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6C" w:rsidRDefault="00463174" w:rsidP="00A1226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22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общероссийского дня приема граждан </w:t>
      </w:r>
    </w:p>
    <w:p w:rsidR="00463174" w:rsidRDefault="00463174" w:rsidP="00A1226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22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12 декабря 2019 года</w:t>
      </w:r>
    </w:p>
    <w:p w:rsidR="00A1226C" w:rsidRPr="00A1226C" w:rsidRDefault="00A1226C" w:rsidP="00A1226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63174" w:rsidRPr="00347491" w:rsidRDefault="00463174" w:rsidP="00A122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поручением Президента Российской Федерации от 26 апреля 2013 года № Пр-936 в День Конституции Российской Федерации ежегодно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A1226C" w:rsidRDefault="00A1226C" w:rsidP="00A1226C">
      <w:pPr>
        <w:pStyle w:val="20"/>
        <w:shd w:val="clear" w:color="auto" w:fill="auto"/>
        <w:spacing w:line="326" w:lineRule="exact"/>
        <w:ind w:firstLine="709"/>
      </w:pPr>
      <w:r>
        <w:t>Основной задачей проведения общероссийского дня приема граждан является реализация прав заявителей на получение ответов по существу поставленных вопросов при личных обращениях в любые государственные органы или органы местного самоуправления, в компетенцию которых входит решение поставленных вопросов.</w:t>
      </w:r>
    </w:p>
    <w:p w:rsidR="00A1226C" w:rsidRDefault="00463174" w:rsidP="00A122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34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аудиосвязи</w:t>
      </w:r>
      <w:proofErr w:type="spellEnd"/>
      <w:r w:rsidRPr="0034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 </w:t>
      </w:r>
    </w:p>
    <w:p w:rsidR="00A1226C" w:rsidRDefault="00463174" w:rsidP="00A122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A1226C" w:rsidRDefault="00463174" w:rsidP="00A122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34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аудиосвязи</w:t>
      </w:r>
      <w:proofErr w:type="spellEnd"/>
      <w:r w:rsidRPr="0034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34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аудиосвязи</w:t>
      </w:r>
      <w:proofErr w:type="spellEnd"/>
      <w:r w:rsidRPr="0034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5B5BA6" w:rsidRDefault="00463174" w:rsidP="005B5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5B5BA6" w:rsidRDefault="00463174" w:rsidP="005B5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адресах проведения 12 декабря 2019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4" w:history="1">
        <w:r w:rsidRPr="00347491">
          <w:rPr>
            <w:rFonts w:ascii="Times New Roman" w:eastAsia="Times New Roman" w:hAnsi="Times New Roman" w:cs="Times New Roman"/>
            <w:color w:val="002971"/>
            <w:sz w:val="28"/>
            <w:szCs w:val="28"/>
            <w:u w:val="single"/>
            <w:lang w:eastAsia="ru-RU"/>
          </w:rPr>
          <w:t>http://letters.kremlin.ru/receptions</w:t>
        </w:r>
      </w:hyperlink>
      <w:r w:rsidRPr="0034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p w:rsidR="005B5BA6" w:rsidRDefault="005B5BA6" w:rsidP="005B5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Личный прием граждан в Администрации </w:t>
      </w:r>
      <w:r w:rsidR="00C24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Кропоткинского городского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3174" w:rsidRPr="005B5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 декабря 2019 года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будет осуществлять </w:t>
      </w:r>
      <w:r w:rsidR="00C24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администрации и должностные 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адресу: </w:t>
      </w:r>
      <w:r w:rsidR="00C24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п. Кропоткин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ул. </w:t>
      </w:r>
      <w:r w:rsidR="00C24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Ленина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C24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C24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63174" w:rsidRPr="00347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5B5BA6" w:rsidSect="0089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74"/>
    <w:rsid w:val="002D5BD5"/>
    <w:rsid w:val="003378E3"/>
    <w:rsid w:val="00347491"/>
    <w:rsid w:val="00463174"/>
    <w:rsid w:val="005B5BA6"/>
    <w:rsid w:val="0089009A"/>
    <w:rsid w:val="00A1226C"/>
    <w:rsid w:val="00C2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8FB44-7AAA-4684-A33D-A46BD736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09A"/>
  </w:style>
  <w:style w:type="paragraph" w:styleId="1">
    <w:name w:val="heading 1"/>
    <w:basedOn w:val="a"/>
    <w:link w:val="10"/>
    <w:uiPriority w:val="9"/>
    <w:qFormat/>
    <w:rsid w:val="00463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631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1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31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463174"/>
  </w:style>
  <w:style w:type="character" w:styleId="a3">
    <w:name w:val="Hyperlink"/>
    <w:basedOn w:val="a0"/>
    <w:uiPriority w:val="99"/>
    <w:semiHidden/>
    <w:unhideWhenUsed/>
    <w:rsid w:val="0046317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A122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226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Лыкова</dc:creator>
  <cp:keywords/>
  <dc:description/>
  <cp:lastModifiedBy>user</cp:lastModifiedBy>
  <cp:revision>3</cp:revision>
  <dcterms:created xsi:type="dcterms:W3CDTF">2019-12-09T01:10:00Z</dcterms:created>
  <dcterms:modified xsi:type="dcterms:W3CDTF">2019-12-09T03:45:00Z</dcterms:modified>
</cp:coreProperties>
</file>