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F1545E">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F1545E">
        <w:rPr>
          <w:rFonts w:ascii="Georgia" w:eastAsia="Calibri" w:hAnsi="Georgia" w:cs="Times New Roman"/>
          <w:b/>
          <w:sz w:val="28"/>
          <w:szCs w:val="28"/>
        </w:rPr>
        <w:t>17</w:t>
      </w:r>
      <w:r w:rsidR="00A023FD">
        <w:rPr>
          <w:rFonts w:ascii="Georgia" w:eastAsia="Calibri" w:hAnsi="Georgia" w:cs="Times New Roman"/>
          <w:b/>
          <w:sz w:val="28"/>
          <w:szCs w:val="28"/>
        </w:rPr>
        <w:t xml:space="preserve"> </w:t>
      </w:r>
      <w:r w:rsidR="00F1545E">
        <w:rPr>
          <w:rFonts w:ascii="Georgia" w:eastAsia="Calibri" w:hAnsi="Georgia" w:cs="Times New Roman"/>
          <w:b/>
          <w:sz w:val="28"/>
          <w:szCs w:val="28"/>
        </w:rPr>
        <w:t>февраля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52"/>
        <w:gridCol w:w="4176"/>
        <w:gridCol w:w="396"/>
      </w:tblGrid>
      <w:tr w:rsidR="00657ECF" w:rsidRPr="00567A29" w:rsidTr="003820FC">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E21DF4" w:rsidP="003820FC">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П</w:t>
            </w:r>
            <w:r w:rsidR="003820FC">
              <w:rPr>
                <w:rFonts w:ascii="Times New Roman" w:hAnsi="Times New Roman" w:cs="Times New Roman"/>
                <w:i/>
                <w:sz w:val="18"/>
                <w:szCs w:val="18"/>
              </w:rPr>
              <w:t>остановление администрации № 15</w:t>
            </w:r>
            <w:r w:rsidRPr="00567A29">
              <w:rPr>
                <w:rFonts w:ascii="Times New Roman" w:hAnsi="Times New Roman" w:cs="Times New Roman"/>
                <w:i/>
                <w:sz w:val="18"/>
                <w:szCs w:val="18"/>
              </w:rPr>
              <w:t xml:space="preserve">-п от </w:t>
            </w:r>
            <w:r w:rsidR="003820FC">
              <w:rPr>
                <w:rFonts w:ascii="Times New Roman" w:hAnsi="Times New Roman" w:cs="Times New Roman"/>
                <w:i/>
                <w:sz w:val="18"/>
                <w:szCs w:val="18"/>
              </w:rPr>
              <w:t>31</w:t>
            </w:r>
            <w:r w:rsidR="00567A29" w:rsidRPr="00567A29">
              <w:rPr>
                <w:rFonts w:ascii="Times New Roman" w:hAnsi="Times New Roman" w:cs="Times New Roman"/>
                <w:i/>
                <w:sz w:val="18"/>
                <w:szCs w:val="18"/>
              </w:rPr>
              <w:t xml:space="preserve"> января 2023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C81DB6" w:rsidP="00C81DB6">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w:t>
            </w:r>
          </w:p>
        </w:tc>
      </w:tr>
      <w:tr w:rsidR="00657ECF" w:rsidRPr="00567A29" w:rsidTr="003820FC">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567A29" w:rsidP="003820FC">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FC1F1E">
              <w:rPr>
                <w:rFonts w:ascii="Times New Roman" w:hAnsi="Times New Roman" w:cs="Times New Roman"/>
                <w:i/>
                <w:sz w:val="18"/>
                <w:szCs w:val="18"/>
              </w:rPr>
              <w:t>1</w:t>
            </w:r>
            <w:r w:rsidR="003820FC">
              <w:rPr>
                <w:rFonts w:ascii="Times New Roman" w:hAnsi="Times New Roman" w:cs="Times New Roman"/>
                <w:i/>
                <w:sz w:val="18"/>
                <w:szCs w:val="18"/>
              </w:rPr>
              <w:t>6</w:t>
            </w:r>
            <w:r w:rsidR="00C81DB6" w:rsidRPr="00567A29">
              <w:rPr>
                <w:rFonts w:ascii="Times New Roman" w:hAnsi="Times New Roman" w:cs="Times New Roman"/>
                <w:i/>
                <w:sz w:val="18"/>
                <w:szCs w:val="18"/>
              </w:rPr>
              <w:t xml:space="preserve">-п от </w:t>
            </w:r>
            <w:r w:rsidR="003820FC">
              <w:rPr>
                <w:rFonts w:ascii="Times New Roman" w:hAnsi="Times New Roman" w:cs="Times New Roman"/>
                <w:i/>
                <w:sz w:val="18"/>
                <w:szCs w:val="18"/>
              </w:rPr>
              <w:t>1</w:t>
            </w:r>
            <w:r w:rsidRPr="00567A29">
              <w:rPr>
                <w:rFonts w:ascii="Times New Roman" w:hAnsi="Times New Roman" w:cs="Times New Roman"/>
                <w:i/>
                <w:sz w:val="18"/>
                <w:szCs w:val="18"/>
              </w:rPr>
              <w:t xml:space="preserve"> </w:t>
            </w:r>
            <w:r w:rsidR="003820FC">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2023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3820FC"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657ECF" w:rsidRPr="00567A29" w:rsidTr="003820FC">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C81DB6" w:rsidP="003820FC">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FC1F1E">
              <w:rPr>
                <w:rFonts w:ascii="Times New Roman" w:hAnsi="Times New Roman" w:cs="Times New Roman"/>
                <w:i/>
                <w:sz w:val="18"/>
                <w:szCs w:val="18"/>
              </w:rPr>
              <w:t>1</w:t>
            </w:r>
            <w:r w:rsidR="003820FC">
              <w:rPr>
                <w:rFonts w:ascii="Times New Roman" w:hAnsi="Times New Roman" w:cs="Times New Roman"/>
                <w:i/>
                <w:sz w:val="18"/>
                <w:szCs w:val="18"/>
              </w:rPr>
              <w:t>7</w:t>
            </w:r>
            <w:r w:rsidRPr="00567A29">
              <w:rPr>
                <w:rFonts w:ascii="Times New Roman" w:hAnsi="Times New Roman" w:cs="Times New Roman"/>
                <w:i/>
                <w:sz w:val="18"/>
                <w:szCs w:val="18"/>
              </w:rPr>
              <w:t xml:space="preserve">-п от </w:t>
            </w:r>
            <w:r w:rsidR="003820FC">
              <w:rPr>
                <w:rFonts w:ascii="Times New Roman" w:hAnsi="Times New Roman" w:cs="Times New Roman"/>
                <w:i/>
                <w:sz w:val="18"/>
                <w:szCs w:val="18"/>
              </w:rPr>
              <w:t xml:space="preserve">2 февраля </w:t>
            </w:r>
            <w:r w:rsidR="00567A29" w:rsidRPr="00567A29">
              <w:rPr>
                <w:rFonts w:ascii="Times New Roman" w:hAnsi="Times New Roman" w:cs="Times New Roman"/>
                <w:i/>
                <w:sz w:val="18"/>
                <w:szCs w:val="18"/>
              </w:rPr>
              <w:t>2023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3820FC"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5B03CB" w:rsidRPr="00567A29" w:rsidTr="003820FC">
        <w:tc>
          <w:tcPr>
            <w:tcW w:w="704" w:type="dxa"/>
          </w:tcPr>
          <w:p w:rsidR="005B03CB" w:rsidRPr="00567A29" w:rsidRDefault="005B03CB"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B03CB" w:rsidRPr="00567A29" w:rsidRDefault="00567A29" w:rsidP="003820FC">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FC1F1E">
              <w:rPr>
                <w:rFonts w:ascii="Times New Roman" w:hAnsi="Times New Roman" w:cs="Times New Roman"/>
                <w:i/>
                <w:sz w:val="18"/>
                <w:szCs w:val="18"/>
              </w:rPr>
              <w:t>1</w:t>
            </w:r>
            <w:r w:rsidR="003820FC">
              <w:rPr>
                <w:rFonts w:ascii="Times New Roman" w:hAnsi="Times New Roman" w:cs="Times New Roman"/>
                <w:i/>
                <w:sz w:val="18"/>
                <w:szCs w:val="18"/>
              </w:rPr>
              <w:t>8</w:t>
            </w:r>
            <w:r w:rsidR="00C81DB6" w:rsidRPr="00567A29">
              <w:rPr>
                <w:rFonts w:ascii="Times New Roman" w:hAnsi="Times New Roman" w:cs="Times New Roman"/>
                <w:i/>
                <w:sz w:val="18"/>
                <w:szCs w:val="18"/>
              </w:rPr>
              <w:t xml:space="preserve">-п от </w:t>
            </w:r>
            <w:r w:rsidR="003820FC">
              <w:rPr>
                <w:rFonts w:ascii="Times New Roman" w:hAnsi="Times New Roman" w:cs="Times New Roman"/>
                <w:i/>
                <w:sz w:val="18"/>
                <w:szCs w:val="18"/>
              </w:rPr>
              <w:t>3 февраля</w:t>
            </w:r>
            <w:r w:rsidRPr="00567A29">
              <w:rPr>
                <w:rFonts w:ascii="Times New Roman" w:hAnsi="Times New Roman" w:cs="Times New Roman"/>
                <w:i/>
                <w:sz w:val="18"/>
                <w:szCs w:val="18"/>
              </w:rPr>
              <w:t xml:space="preserve"> 2023 года</w:t>
            </w:r>
          </w:p>
        </w:tc>
        <w:tc>
          <w:tcPr>
            <w:tcW w:w="4176" w:type="dxa"/>
          </w:tcPr>
          <w:p w:rsidR="005B03CB" w:rsidRPr="00567A29" w:rsidRDefault="005B03C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B03CB" w:rsidRPr="00567A29" w:rsidRDefault="003820FC"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956BA3" w:rsidRPr="00567A29" w:rsidTr="003820FC">
        <w:tc>
          <w:tcPr>
            <w:tcW w:w="704" w:type="dxa"/>
          </w:tcPr>
          <w:p w:rsidR="00956BA3" w:rsidRPr="00567A29" w:rsidRDefault="00956BA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956BA3" w:rsidRPr="00567A29" w:rsidRDefault="003820FC" w:rsidP="003820FC">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Pr>
                <w:rFonts w:ascii="Times New Roman" w:hAnsi="Times New Roman" w:cs="Times New Roman"/>
                <w:i/>
                <w:sz w:val="18"/>
                <w:szCs w:val="18"/>
              </w:rPr>
              <w:t>1</w:t>
            </w:r>
            <w:r>
              <w:rPr>
                <w:rFonts w:ascii="Times New Roman" w:hAnsi="Times New Roman" w:cs="Times New Roman"/>
                <w:i/>
                <w:sz w:val="18"/>
                <w:szCs w:val="18"/>
              </w:rPr>
              <w:t>9</w:t>
            </w:r>
            <w:r w:rsidRPr="00567A29">
              <w:rPr>
                <w:rFonts w:ascii="Times New Roman" w:hAnsi="Times New Roman" w:cs="Times New Roman"/>
                <w:i/>
                <w:sz w:val="18"/>
                <w:szCs w:val="18"/>
              </w:rPr>
              <w:t xml:space="preserve">-п от </w:t>
            </w:r>
            <w:r>
              <w:rPr>
                <w:rFonts w:ascii="Times New Roman" w:hAnsi="Times New Roman" w:cs="Times New Roman"/>
                <w:i/>
                <w:sz w:val="18"/>
                <w:szCs w:val="18"/>
              </w:rPr>
              <w:t>6</w:t>
            </w:r>
            <w:r>
              <w:rPr>
                <w:rFonts w:ascii="Times New Roman" w:hAnsi="Times New Roman" w:cs="Times New Roman"/>
                <w:i/>
                <w:sz w:val="18"/>
                <w:szCs w:val="18"/>
              </w:rPr>
              <w:t xml:space="preserve"> февраля</w:t>
            </w:r>
            <w:r w:rsidRPr="00567A29">
              <w:rPr>
                <w:rFonts w:ascii="Times New Roman" w:hAnsi="Times New Roman" w:cs="Times New Roman"/>
                <w:i/>
                <w:sz w:val="18"/>
                <w:szCs w:val="18"/>
              </w:rPr>
              <w:t xml:space="preserve"> 2023 года</w:t>
            </w:r>
          </w:p>
        </w:tc>
        <w:tc>
          <w:tcPr>
            <w:tcW w:w="4176" w:type="dxa"/>
          </w:tcPr>
          <w:p w:rsidR="00956BA3" w:rsidRPr="00567A29" w:rsidRDefault="00956BA3"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956BA3" w:rsidRPr="00567A29" w:rsidRDefault="003820FC"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r w:rsidR="00956BA3" w:rsidRPr="00567A29" w:rsidTr="003820FC">
        <w:tc>
          <w:tcPr>
            <w:tcW w:w="704" w:type="dxa"/>
          </w:tcPr>
          <w:p w:rsidR="00956BA3" w:rsidRPr="00567A29" w:rsidRDefault="00956BA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956BA3" w:rsidRPr="00567A29" w:rsidRDefault="003820FC" w:rsidP="00567A29">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Pr>
                <w:rFonts w:ascii="Times New Roman" w:hAnsi="Times New Roman" w:cs="Times New Roman"/>
                <w:i/>
                <w:sz w:val="18"/>
                <w:szCs w:val="18"/>
              </w:rPr>
              <w:t>21</w:t>
            </w:r>
            <w:r w:rsidRPr="00567A29">
              <w:rPr>
                <w:rFonts w:ascii="Times New Roman" w:hAnsi="Times New Roman" w:cs="Times New Roman"/>
                <w:i/>
                <w:sz w:val="18"/>
                <w:szCs w:val="18"/>
              </w:rPr>
              <w:t xml:space="preserve">-п от </w:t>
            </w:r>
            <w:r>
              <w:rPr>
                <w:rFonts w:ascii="Times New Roman" w:hAnsi="Times New Roman" w:cs="Times New Roman"/>
                <w:i/>
                <w:sz w:val="18"/>
                <w:szCs w:val="18"/>
              </w:rPr>
              <w:t>9</w:t>
            </w:r>
            <w:r>
              <w:rPr>
                <w:rFonts w:ascii="Times New Roman" w:hAnsi="Times New Roman" w:cs="Times New Roman"/>
                <w:i/>
                <w:sz w:val="18"/>
                <w:szCs w:val="18"/>
              </w:rPr>
              <w:t xml:space="preserve"> февраля</w:t>
            </w:r>
            <w:r w:rsidRPr="00567A29">
              <w:rPr>
                <w:rFonts w:ascii="Times New Roman" w:hAnsi="Times New Roman" w:cs="Times New Roman"/>
                <w:i/>
                <w:sz w:val="18"/>
                <w:szCs w:val="18"/>
              </w:rPr>
              <w:t xml:space="preserve"> 2023 года</w:t>
            </w:r>
          </w:p>
        </w:tc>
        <w:tc>
          <w:tcPr>
            <w:tcW w:w="4176" w:type="dxa"/>
          </w:tcPr>
          <w:p w:rsidR="00956BA3" w:rsidRPr="00567A29" w:rsidRDefault="00956BA3"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956BA3" w:rsidRPr="00567A29" w:rsidRDefault="003820FC" w:rsidP="00D97572">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 xml:space="preserve"> 6</w:t>
            </w:r>
          </w:p>
        </w:tc>
      </w:tr>
      <w:tr w:rsidR="00C81DB6" w:rsidRPr="00567A29" w:rsidTr="003820FC">
        <w:tc>
          <w:tcPr>
            <w:tcW w:w="704" w:type="dxa"/>
          </w:tcPr>
          <w:p w:rsidR="00C81DB6" w:rsidRPr="00567A29" w:rsidRDefault="00C81DB6"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C81DB6" w:rsidRPr="00567A29" w:rsidRDefault="003820FC" w:rsidP="003820FC">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Pr>
                <w:rFonts w:ascii="Times New Roman" w:hAnsi="Times New Roman" w:cs="Times New Roman"/>
                <w:i/>
                <w:sz w:val="18"/>
                <w:szCs w:val="18"/>
              </w:rPr>
              <w:t>24</w:t>
            </w:r>
            <w:r w:rsidRPr="00567A29">
              <w:rPr>
                <w:rFonts w:ascii="Times New Roman" w:hAnsi="Times New Roman" w:cs="Times New Roman"/>
                <w:i/>
                <w:sz w:val="18"/>
                <w:szCs w:val="18"/>
              </w:rPr>
              <w:t xml:space="preserve">-п от </w:t>
            </w:r>
            <w:r>
              <w:rPr>
                <w:rFonts w:ascii="Times New Roman" w:hAnsi="Times New Roman" w:cs="Times New Roman"/>
                <w:i/>
                <w:sz w:val="18"/>
                <w:szCs w:val="18"/>
              </w:rPr>
              <w:t>14</w:t>
            </w:r>
            <w:r>
              <w:rPr>
                <w:rFonts w:ascii="Times New Roman" w:hAnsi="Times New Roman" w:cs="Times New Roman"/>
                <w:i/>
                <w:sz w:val="18"/>
                <w:szCs w:val="18"/>
              </w:rPr>
              <w:t xml:space="preserve"> февраля</w:t>
            </w:r>
            <w:r w:rsidRPr="00567A29">
              <w:rPr>
                <w:rFonts w:ascii="Times New Roman" w:hAnsi="Times New Roman" w:cs="Times New Roman"/>
                <w:i/>
                <w:sz w:val="18"/>
                <w:szCs w:val="18"/>
              </w:rPr>
              <w:t xml:space="preserve"> 2023 года</w:t>
            </w:r>
          </w:p>
        </w:tc>
        <w:tc>
          <w:tcPr>
            <w:tcW w:w="4176" w:type="dxa"/>
          </w:tcPr>
          <w:p w:rsidR="00C81DB6" w:rsidRPr="00567A29" w:rsidRDefault="00C81DB6"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C81DB6" w:rsidRPr="00567A29" w:rsidRDefault="003820FC"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8</w:t>
            </w:r>
          </w:p>
        </w:tc>
      </w:tr>
    </w:tbl>
    <w:p w:rsidR="00B679C3" w:rsidRPr="005A124A" w:rsidRDefault="00B679C3" w:rsidP="005A124A">
      <w:pPr>
        <w:pStyle w:val="a8"/>
        <w:jc w:val="center"/>
      </w:pPr>
    </w:p>
    <w:p w:rsidR="00B679C3" w:rsidRDefault="00B679C3" w:rsidP="005736A6">
      <w:pPr>
        <w:pStyle w:val="a8"/>
        <w:ind w:firstLine="0"/>
        <w:rPr>
          <w:sz w:val="18"/>
          <w:szCs w:val="18"/>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7D16D9" w:rsidRPr="007D16D9" w:rsidRDefault="007D16D9" w:rsidP="007D16D9">
      <w:pPr>
        <w:pStyle w:val="a8"/>
      </w:pPr>
    </w:p>
    <w:p w:rsidR="00F1545E" w:rsidRPr="00F1545E" w:rsidRDefault="00F1545E" w:rsidP="00F1545E">
      <w:pPr>
        <w:pStyle w:val="a8"/>
        <w:jc w:val="center"/>
        <w:rPr>
          <w:b/>
        </w:rPr>
      </w:pPr>
      <w:r w:rsidRPr="00F1545E">
        <w:rPr>
          <w:b/>
        </w:rPr>
        <w:t>РОССИЙСКАЯ ФЕДЕРАЦИЯ</w:t>
      </w:r>
    </w:p>
    <w:p w:rsidR="00F1545E" w:rsidRPr="00F1545E" w:rsidRDefault="00F1545E" w:rsidP="00F1545E">
      <w:pPr>
        <w:pStyle w:val="a8"/>
        <w:jc w:val="center"/>
        <w:rPr>
          <w:b/>
        </w:rPr>
      </w:pPr>
      <w:r w:rsidRPr="00F1545E">
        <w:rPr>
          <w:b/>
        </w:rPr>
        <w:t>ИРКУТСКАЯ ОБЛАСТЬ БОДАЙБИНСКИЙ РАЙОН</w:t>
      </w:r>
    </w:p>
    <w:p w:rsidR="00F1545E" w:rsidRDefault="00F1545E" w:rsidP="00F1545E">
      <w:pPr>
        <w:pStyle w:val="a8"/>
        <w:jc w:val="center"/>
        <w:rPr>
          <w:b/>
        </w:rPr>
      </w:pPr>
      <w:r w:rsidRPr="00F1545E">
        <w:rPr>
          <w:b/>
        </w:rPr>
        <w:t xml:space="preserve">АДМИНИСТРАЦИЯ КРОПОТКИНСКОГО </w:t>
      </w:r>
    </w:p>
    <w:p w:rsidR="00F1545E" w:rsidRPr="00F1545E" w:rsidRDefault="00F1545E" w:rsidP="00F1545E">
      <w:pPr>
        <w:pStyle w:val="a8"/>
        <w:jc w:val="center"/>
        <w:rPr>
          <w:b/>
        </w:rPr>
      </w:pPr>
      <w:r w:rsidRPr="00F1545E">
        <w:rPr>
          <w:b/>
        </w:rPr>
        <w:t>ГОРОДСКОГО ПОСЕЛЕНИЯ</w:t>
      </w:r>
    </w:p>
    <w:p w:rsidR="00F1545E" w:rsidRPr="00F1545E" w:rsidRDefault="00F1545E" w:rsidP="00F1545E">
      <w:pPr>
        <w:pStyle w:val="a8"/>
        <w:jc w:val="center"/>
        <w:rPr>
          <w:b/>
        </w:rPr>
      </w:pPr>
    </w:p>
    <w:p w:rsidR="00F1545E" w:rsidRPr="00F1545E" w:rsidRDefault="00F1545E" w:rsidP="00F1545E">
      <w:pPr>
        <w:pStyle w:val="a8"/>
        <w:jc w:val="center"/>
        <w:rPr>
          <w:b/>
        </w:rPr>
      </w:pPr>
      <w:r>
        <w:rPr>
          <w:b/>
        </w:rPr>
        <w:t>ПОСТАНОВЛЕНИ</w:t>
      </w:r>
      <w:r w:rsidRPr="00F1545E">
        <w:rPr>
          <w:b/>
        </w:rPr>
        <w:t>Е</w:t>
      </w:r>
    </w:p>
    <w:p w:rsidR="00F1545E" w:rsidRPr="00F1545E" w:rsidRDefault="00F1545E" w:rsidP="00F1545E">
      <w:pPr>
        <w:pStyle w:val="a8"/>
        <w:jc w:val="center"/>
        <w:rPr>
          <w:b/>
        </w:rPr>
      </w:pPr>
    </w:p>
    <w:p w:rsidR="00F1545E" w:rsidRPr="00F1545E" w:rsidRDefault="00F1545E" w:rsidP="00F1545E">
      <w:pPr>
        <w:pStyle w:val="a8"/>
        <w:rPr>
          <w:b/>
        </w:rPr>
      </w:pPr>
      <w:r w:rsidRPr="00F1545E">
        <w:rPr>
          <w:b/>
        </w:rPr>
        <w:t xml:space="preserve">31.01.2023.                      </w:t>
      </w:r>
      <w:r w:rsidRPr="00F1545E">
        <w:rPr>
          <w:b/>
        </w:rPr>
        <w:tab/>
        <w:t xml:space="preserve">    </w:t>
      </w:r>
      <w:r w:rsidRPr="00F1545E">
        <w:rPr>
          <w:b/>
        </w:rPr>
        <w:tab/>
      </w:r>
      <w:r>
        <w:rPr>
          <w:b/>
        </w:rPr>
        <w:t xml:space="preserve">                      </w:t>
      </w:r>
      <w:r w:rsidRPr="00F1545E">
        <w:rPr>
          <w:b/>
        </w:rPr>
        <w:t xml:space="preserve">р.п. Кропоткин                </w:t>
      </w:r>
      <w:r w:rsidRPr="00F1545E">
        <w:rPr>
          <w:b/>
        </w:rPr>
        <w:tab/>
        <w:t xml:space="preserve">                 </w:t>
      </w:r>
      <w:r>
        <w:rPr>
          <w:b/>
        </w:rPr>
        <w:t xml:space="preserve">                     </w:t>
      </w:r>
      <w:r w:rsidRPr="00F1545E">
        <w:rPr>
          <w:b/>
        </w:rPr>
        <w:tab/>
        <w:t xml:space="preserve"> № 15-п</w:t>
      </w:r>
    </w:p>
    <w:p w:rsidR="00F1545E" w:rsidRPr="00F1545E" w:rsidRDefault="00F1545E" w:rsidP="00F1545E">
      <w:pPr>
        <w:pStyle w:val="a8"/>
        <w:jc w:val="center"/>
        <w:rPr>
          <w:b/>
        </w:rPr>
      </w:pPr>
    </w:p>
    <w:p w:rsidR="00F1545E" w:rsidRPr="00F1545E" w:rsidRDefault="00F1545E" w:rsidP="00F1545E">
      <w:pPr>
        <w:pStyle w:val="a8"/>
        <w:jc w:val="center"/>
        <w:rPr>
          <w:b/>
        </w:rPr>
      </w:pPr>
      <w:r w:rsidRPr="00F1545E">
        <w:rPr>
          <w:b/>
        </w:rPr>
        <w:t>О проведении аукциона, открытого</w:t>
      </w:r>
      <w:r>
        <w:rPr>
          <w:b/>
        </w:rPr>
        <w:t xml:space="preserve"> </w:t>
      </w:r>
      <w:r w:rsidRPr="00F1545E">
        <w:rPr>
          <w:b/>
        </w:rPr>
        <w:t>по составу участников и по форме</w:t>
      </w:r>
    </w:p>
    <w:p w:rsidR="00F1545E" w:rsidRPr="00F1545E" w:rsidRDefault="00F1545E" w:rsidP="00F1545E">
      <w:pPr>
        <w:pStyle w:val="a8"/>
        <w:jc w:val="center"/>
        <w:rPr>
          <w:b/>
        </w:rPr>
      </w:pPr>
      <w:r w:rsidRPr="00F1545E">
        <w:rPr>
          <w:b/>
        </w:rPr>
        <w:t>подачи заявок на право заключения</w:t>
      </w:r>
      <w:r>
        <w:rPr>
          <w:b/>
        </w:rPr>
        <w:t xml:space="preserve"> </w:t>
      </w:r>
      <w:r w:rsidRPr="00F1545E">
        <w:rPr>
          <w:b/>
        </w:rPr>
        <w:t>договора аренды земельного участка,</w:t>
      </w:r>
    </w:p>
    <w:p w:rsidR="00F1545E" w:rsidRPr="00F1545E" w:rsidRDefault="00F1545E" w:rsidP="00F1545E">
      <w:pPr>
        <w:pStyle w:val="a8"/>
        <w:jc w:val="center"/>
        <w:rPr>
          <w:b/>
        </w:rPr>
      </w:pPr>
      <w:r w:rsidRPr="00F1545E">
        <w:rPr>
          <w:b/>
        </w:rPr>
        <w:t>с кадастровым номером 38:22:030001:2206,</w:t>
      </w:r>
      <w:r>
        <w:rPr>
          <w:b/>
        </w:rPr>
        <w:t xml:space="preserve"> </w:t>
      </w:r>
      <w:r w:rsidRPr="00F1545E">
        <w:rPr>
          <w:b/>
        </w:rPr>
        <w:t>расположенного по адресу: Иркутская область,</w:t>
      </w:r>
    </w:p>
    <w:p w:rsidR="00F1545E" w:rsidRPr="00F1545E" w:rsidRDefault="00F1545E" w:rsidP="00F1545E">
      <w:pPr>
        <w:pStyle w:val="a8"/>
        <w:jc w:val="center"/>
        <w:rPr>
          <w:b/>
        </w:rPr>
      </w:pPr>
      <w:r w:rsidRPr="00F1545E">
        <w:rPr>
          <w:b/>
        </w:rPr>
        <w:t>Бодайбинский район, рп. Кропоткин,</w:t>
      </w:r>
    </w:p>
    <w:p w:rsidR="00F1545E" w:rsidRPr="00F1545E" w:rsidRDefault="00F1545E" w:rsidP="00F1545E">
      <w:pPr>
        <w:pStyle w:val="a8"/>
        <w:jc w:val="center"/>
        <w:rPr>
          <w:b/>
        </w:rPr>
      </w:pPr>
      <w:r w:rsidRPr="00F1545E">
        <w:rPr>
          <w:b/>
        </w:rPr>
        <w:t>площадью 1092 кв.м.</w:t>
      </w: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rPr>
          <w:bCs/>
        </w:rPr>
      </w:pPr>
      <w:r w:rsidRPr="00F1545E">
        <w:rPr>
          <w:bCs/>
        </w:rPr>
        <w:t xml:space="preserve">В целях наиболее эффективного использования земельных участков, находящихся на территории </w:t>
      </w:r>
      <w:r w:rsidRPr="00F1545E">
        <w:t xml:space="preserve">Кропоткинского </w:t>
      </w:r>
      <w:r w:rsidRPr="00F1545E">
        <w:rPr>
          <w:bCs/>
        </w:rPr>
        <w:t xml:space="preserve">муниципального образования руководствуясь </w:t>
      </w:r>
      <w:r w:rsidRPr="00F1545E">
        <w:t xml:space="preserve">ст.ст. 39.11, 39.12 Земельного кодекса РФ, </w:t>
      </w:r>
      <w:r w:rsidRPr="00F1545E">
        <w:rPr>
          <w:bCs/>
        </w:rPr>
        <w:t xml:space="preserve">ст. 23 Устава </w:t>
      </w:r>
      <w:r w:rsidRPr="00F1545E">
        <w:t>Кропоткинского</w:t>
      </w:r>
      <w:r w:rsidRPr="00F1545E">
        <w:rPr>
          <w:bCs/>
        </w:rPr>
        <w:t xml:space="preserve"> муниципального образования, администрация </w:t>
      </w:r>
      <w:r w:rsidRPr="00F1545E">
        <w:t>Кропоткинского</w:t>
      </w:r>
      <w:r w:rsidRPr="00F1545E">
        <w:rPr>
          <w:bCs/>
        </w:rPr>
        <w:t xml:space="preserve"> городского поселения постановляет:</w:t>
      </w:r>
    </w:p>
    <w:p w:rsidR="00F1545E" w:rsidRPr="00F1545E" w:rsidRDefault="00F1545E" w:rsidP="00F1545E">
      <w:pPr>
        <w:pStyle w:val="a8"/>
        <w:rPr>
          <w:bCs/>
        </w:rPr>
      </w:pPr>
      <w:r w:rsidRPr="00F1545E">
        <w:rPr>
          <w:bCs/>
        </w:rPr>
        <w:t>1. Утвердить извещение</w:t>
      </w:r>
      <w:r w:rsidRPr="00F1545E">
        <w:t xml:space="preserve"> о проведении аукциона, открытого по составу участников и по форме подачи заявок</w:t>
      </w:r>
      <w:r w:rsidRPr="00F1545E">
        <w:rPr>
          <w:bCs/>
        </w:rPr>
        <w:t xml:space="preserve"> на право заключения договора аренды земельного участка, с кадастровым номером </w:t>
      </w:r>
      <w:r w:rsidRPr="00F1545E">
        <w:t>38:22:030001:2206</w:t>
      </w:r>
      <w:r w:rsidRPr="00F1545E">
        <w:rPr>
          <w:bCs/>
        </w:rPr>
        <w:t xml:space="preserve">, расположенного по адресу: Российская Федерация, </w:t>
      </w:r>
      <w:r w:rsidRPr="00F1545E">
        <w:t>Иркутская область, Бодайбинский район, рп. Кропоткин, площадью 1092 кв.м.</w:t>
      </w:r>
      <w:r w:rsidRPr="00F1545E">
        <w:rPr>
          <w:bCs/>
        </w:rPr>
        <w:t xml:space="preserve"> (</w:t>
      </w:r>
      <w:r w:rsidRPr="00F1545E">
        <w:t xml:space="preserve">основной вид разрешенного использования – </w:t>
      </w:r>
      <w:r w:rsidRPr="00F1545E">
        <w:rPr>
          <w:color w:val="32465C"/>
          <w:shd w:val="clear" w:color="auto" w:fill="FFFFFF"/>
        </w:rPr>
        <w:t>блокированная жилая застройка</w:t>
      </w:r>
      <w:r w:rsidRPr="00F1545E">
        <w:rPr>
          <w:bCs/>
        </w:rPr>
        <w:t>) (Приложение № 1).</w:t>
      </w:r>
    </w:p>
    <w:p w:rsidR="00F1545E" w:rsidRPr="00F1545E" w:rsidRDefault="00F1545E" w:rsidP="00F1545E">
      <w:pPr>
        <w:pStyle w:val="a8"/>
        <w:rPr>
          <w:bCs/>
          <w:highlight w:val="yellow"/>
        </w:rPr>
      </w:pPr>
      <w:r w:rsidRPr="00F1545E">
        <w:rPr>
          <w:bCs/>
        </w:rPr>
        <w:t>2.  Комиссии по поведению аукциона утвердить извещение</w:t>
      </w:r>
      <w:r w:rsidRPr="00F1545E">
        <w:t xml:space="preserve"> о проведении аукциона, открытого по составу участников и по форме подачи заявок</w:t>
      </w:r>
      <w:r w:rsidRPr="00F1545E">
        <w:rPr>
          <w:bCs/>
        </w:rPr>
        <w:t xml:space="preserve"> на право заключения договоров аренды земельных участков.</w:t>
      </w:r>
    </w:p>
    <w:p w:rsidR="00F1545E" w:rsidRPr="00F1545E" w:rsidRDefault="00F1545E" w:rsidP="00F1545E">
      <w:pPr>
        <w:pStyle w:val="a8"/>
      </w:pPr>
      <w:r w:rsidRPr="00F1545E">
        <w:rPr>
          <w:bCs/>
        </w:rPr>
        <w:t xml:space="preserve">3. Настоящее постановление подлежит официальному опубликованию в газете «Вести Кропоткин» и размещению </w:t>
      </w:r>
      <w:r w:rsidRPr="00F1545E">
        <w:rPr>
          <w:rFonts w:eastAsia="Arial Unicode MS"/>
        </w:rPr>
        <w:t>на официальном сайте</w:t>
      </w:r>
      <w:r w:rsidRPr="00F1545E">
        <w:t xml:space="preserve"> </w:t>
      </w:r>
      <w:r w:rsidRPr="00F1545E">
        <w:rPr>
          <w:rFonts w:eastAsia="Arial Unicode MS"/>
        </w:rPr>
        <w:t xml:space="preserve">РФ в сети «Интернет» </w:t>
      </w:r>
      <w:r w:rsidRPr="00F1545E">
        <w:rPr>
          <w:rFonts w:eastAsia="Arial Unicode MS"/>
          <w:bCs/>
          <w:i/>
          <w:u w:val="single"/>
          <w:lang w:val="en-US"/>
        </w:rPr>
        <w:t>torgi</w:t>
      </w:r>
      <w:r w:rsidRPr="00F1545E">
        <w:rPr>
          <w:rFonts w:eastAsia="Arial Unicode MS"/>
          <w:bCs/>
          <w:i/>
          <w:u w:val="single"/>
        </w:rPr>
        <w:t>.</w:t>
      </w:r>
      <w:r w:rsidRPr="00F1545E">
        <w:rPr>
          <w:rFonts w:eastAsia="Arial Unicode MS"/>
          <w:bCs/>
          <w:i/>
          <w:u w:val="single"/>
          <w:lang w:val="en-US"/>
        </w:rPr>
        <w:t>gov</w:t>
      </w:r>
      <w:r w:rsidRPr="00F1545E">
        <w:rPr>
          <w:rFonts w:eastAsia="Arial Unicode MS"/>
          <w:bCs/>
          <w:i/>
          <w:u w:val="single"/>
        </w:rPr>
        <w:t>.</w:t>
      </w:r>
      <w:r w:rsidRPr="00F1545E">
        <w:rPr>
          <w:rFonts w:eastAsia="Arial Unicode MS"/>
          <w:bCs/>
          <w:i/>
          <w:u w:val="single"/>
          <w:lang w:val="en-US"/>
        </w:rPr>
        <w:t>ru</w:t>
      </w:r>
      <w:r w:rsidRPr="00F1545E">
        <w:rPr>
          <w:rFonts w:eastAsia="Arial Unicode MS"/>
        </w:rPr>
        <w:t xml:space="preserve">   </w:t>
      </w:r>
      <w:r w:rsidRPr="00F1545E">
        <w:rPr>
          <w:bCs/>
        </w:rPr>
        <w:t xml:space="preserve">и на официальном сайте в сети «Интернет» администрации </w:t>
      </w:r>
      <w:r w:rsidRPr="00F1545E">
        <w:t xml:space="preserve">Кропоткинского </w:t>
      </w:r>
      <w:r w:rsidRPr="00F1545E">
        <w:rPr>
          <w:bCs/>
        </w:rPr>
        <w:t xml:space="preserve">городского поселения </w:t>
      </w:r>
      <w:r w:rsidRPr="00F1545E">
        <w:rPr>
          <w:u w:val="single"/>
        </w:rPr>
        <w:t>кропоткин-адм.рф.</w:t>
      </w:r>
    </w:p>
    <w:p w:rsidR="00F1545E" w:rsidRPr="00F1545E" w:rsidRDefault="00F1545E" w:rsidP="00F1545E">
      <w:pPr>
        <w:pStyle w:val="a8"/>
        <w:rPr>
          <w:bCs/>
        </w:rPr>
      </w:pPr>
      <w:r w:rsidRPr="00F1545E">
        <w:rPr>
          <w:bCs/>
        </w:rPr>
        <w:t xml:space="preserve">        </w:t>
      </w:r>
    </w:p>
    <w:p w:rsidR="00F1545E" w:rsidRPr="00F1545E" w:rsidRDefault="00F1545E" w:rsidP="00F1545E">
      <w:pPr>
        <w:pStyle w:val="a8"/>
        <w:rPr>
          <w:bCs/>
        </w:rPr>
      </w:pPr>
    </w:p>
    <w:p w:rsidR="00F1545E" w:rsidRPr="00F1545E" w:rsidRDefault="00F1545E" w:rsidP="00F1545E">
      <w:pPr>
        <w:pStyle w:val="a8"/>
        <w:rPr>
          <w:bCs/>
        </w:rPr>
      </w:pPr>
      <w:r w:rsidRPr="00F1545E">
        <w:rPr>
          <w:bCs/>
        </w:rPr>
        <w:t>Глава администрации</w:t>
      </w:r>
    </w:p>
    <w:p w:rsidR="00F1545E" w:rsidRPr="00F1545E" w:rsidRDefault="003820FC" w:rsidP="00F1545E">
      <w:pPr>
        <w:pStyle w:val="a8"/>
        <w:rPr>
          <w:bCs/>
        </w:rPr>
      </w:pPr>
      <w:r w:rsidRPr="00F1545E">
        <w:t xml:space="preserve">Кропоткинского </w:t>
      </w:r>
      <w:r w:rsidRPr="00F1545E">
        <w:rPr>
          <w:bCs/>
        </w:rPr>
        <w:t>городского</w:t>
      </w:r>
      <w:r w:rsidR="00F1545E" w:rsidRPr="00F1545E">
        <w:rPr>
          <w:bCs/>
        </w:rPr>
        <w:t xml:space="preserve"> поселения</w:t>
      </w:r>
      <w:r w:rsidR="00F1545E" w:rsidRPr="00F1545E">
        <w:rPr>
          <w:bCs/>
        </w:rPr>
        <w:tab/>
      </w:r>
      <w:r w:rsidR="00F1545E" w:rsidRPr="00F1545E">
        <w:rPr>
          <w:bCs/>
        </w:rPr>
        <w:tab/>
      </w:r>
      <w:r w:rsidR="00F1545E" w:rsidRPr="00F1545E">
        <w:rPr>
          <w:bCs/>
        </w:rPr>
        <w:tab/>
      </w:r>
      <w:r w:rsidR="00F1545E" w:rsidRPr="00F1545E">
        <w:rPr>
          <w:bCs/>
        </w:rPr>
        <w:tab/>
      </w:r>
      <w:r w:rsidR="00F1545E" w:rsidRPr="00F1545E">
        <w:rPr>
          <w:bCs/>
        </w:rPr>
        <w:tab/>
        <w:t>О.В. Коробов.</w:t>
      </w:r>
    </w:p>
    <w:p w:rsidR="00F1545E" w:rsidRPr="00F1545E" w:rsidRDefault="00F1545E" w:rsidP="00F1545E">
      <w:pPr>
        <w:pStyle w:val="a8"/>
      </w:pPr>
    </w:p>
    <w:p w:rsidR="00F1545E" w:rsidRDefault="00F1545E" w:rsidP="00F1545E">
      <w:pPr>
        <w:pStyle w:val="a8"/>
      </w:pPr>
    </w:p>
    <w:p w:rsidR="00F1545E" w:rsidRPr="00F1545E" w:rsidRDefault="003820FC" w:rsidP="00F1545E">
      <w:pPr>
        <w:pStyle w:val="a8"/>
        <w:jc w:val="center"/>
        <w:rPr>
          <w:b/>
        </w:rPr>
      </w:pPr>
      <w:r w:rsidRPr="00F1545E">
        <w:rPr>
          <w:b/>
        </w:rPr>
        <w:t>РОССИЙСКАЯ ФЕДЕРАЦИЯ</w:t>
      </w:r>
    </w:p>
    <w:p w:rsidR="00F1545E" w:rsidRPr="00F1545E" w:rsidRDefault="00F1545E" w:rsidP="00F1545E">
      <w:pPr>
        <w:pStyle w:val="a8"/>
        <w:jc w:val="center"/>
        <w:rPr>
          <w:b/>
        </w:rPr>
      </w:pPr>
      <w:r w:rsidRPr="00F1545E">
        <w:rPr>
          <w:b/>
        </w:rPr>
        <w:t>ИРКУТСКАЯ ОБЛАСТЬ БОДАЙБИНСКИЙ РАЙОН</w:t>
      </w:r>
    </w:p>
    <w:p w:rsidR="00F1545E" w:rsidRDefault="00F1545E" w:rsidP="00F1545E">
      <w:pPr>
        <w:pStyle w:val="a8"/>
        <w:jc w:val="center"/>
        <w:rPr>
          <w:b/>
        </w:rPr>
      </w:pPr>
      <w:r w:rsidRPr="00F1545E">
        <w:rPr>
          <w:b/>
        </w:rPr>
        <w:t xml:space="preserve">АДМИНИСТРАЦИЯ КРОПОТКИНСКОГО </w:t>
      </w:r>
    </w:p>
    <w:p w:rsidR="00F1545E" w:rsidRPr="00F1545E" w:rsidRDefault="00F1545E" w:rsidP="00F1545E">
      <w:pPr>
        <w:pStyle w:val="a8"/>
        <w:jc w:val="center"/>
        <w:rPr>
          <w:b/>
        </w:rPr>
      </w:pPr>
      <w:r w:rsidRPr="00F1545E">
        <w:rPr>
          <w:b/>
        </w:rPr>
        <w:t>ГОРОДСКОГО ПОСЕЛЕНИЯ</w:t>
      </w:r>
    </w:p>
    <w:p w:rsidR="00F1545E" w:rsidRPr="00F1545E" w:rsidRDefault="00F1545E" w:rsidP="00F1545E">
      <w:pPr>
        <w:pStyle w:val="a8"/>
        <w:jc w:val="center"/>
        <w:rPr>
          <w:b/>
        </w:rPr>
      </w:pPr>
    </w:p>
    <w:p w:rsidR="00F1545E" w:rsidRPr="00F1545E" w:rsidRDefault="00F1545E" w:rsidP="00F1545E">
      <w:pPr>
        <w:pStyle w:val="a8"/>
        <w:jc w:val="center"/>
        <w:rPr>
          <w:b/>
        </w:rPr>
      </w:pPr>
      <w:r>
        <w:rPr>
          <w:b/>
        </w:rPr>
        <w:t>ПОСТАНОВЛЕНИ</w:t>
      </w:r>
      <w:r w:rsidRPr="00F1545E">
        <w:rPr>
          <w:b/>
        </w:rPr>
        <w:t>Е</w:t>
      </w:r>
    </w:p>
    <w:p w:rsidR="00F1545E" w:rsidRPr="00F1545E" w:rsidRDefault="00F1545E" w:rsidP="00F1545E">
      <w:pPr>
        <w:pStyle w:val="a8"/>
        <w:jc w:val="center"/>
        <w:rPr>
          <w:b/>
        </w:rPr>
      </w:pPr>
    </w:p>
    <w:p w:rsidR="00F1545E" w:rsidRPr="00F1545E" w:rsidRDefault="00F1545E" w:rsidP="00F1545E">
      <w:pPr>
        <w:pStyle w:val="a8"/>
        <w:rPr>
          <w:b/>
        </w:rPr>
      </w:pPr>
      <w:r w:rsidRPr="00F1545E">
        <w:rPr>
          <w:b/>
        </w:rPr>
        <w:t xml:space="preserve">01.02.2023.                      </w:t>
      </w:r>
      <w:r w:rsidRPr="00F1545E">
        <w:rPr>
          <w:b/>
        </w:rPr>
        <w:tab/>
        <w:t xml:space="preserve">    </w:t>
      </w:r>
      <w:r w:rsidRPr="00F1545E">
        <w:rPr>
          <w:b/>
        </w:rPr>
        <w:tab/>
      </w:r>
      <w:r>
        <w:rPr>
          <w:b/>
        </w:rPr>
        <w:t xml:space="preserve">                      </w:t>
      </w:r>
      <w:r w:rsidRPr="00F1545E">
        <w:rPr>
          <w:b/>
        </w:rPr>
        <w:t xml:space="preserve">р.п. Кропоткин                </w:t>
      </w:r>
      <w:r w:rsidRPr="00F1545E">
        <w:rPr>
          <w:b/>
        </w:rPr>
        <w:tab/>
        <w:t xml:space="preserve">        </w:t>
      </w:r>
      <w:r>
        <w:rPr>
          <w:b/>
        </w:rPr>
        <w:t xml:space="preserve">                      </w:t>
      </w:r>
      <w:r w:rsidRPr="00F1545E">
        <w:rPr>
          <w:b/>
        </w:rPr>
        <w:t xml:space="preserve">         </w:t>
      </w:r>
      <w:r w:rsidRPr="00F1545E">
        <w:rPr>
          <w:b/>
        </w:rPr>
        <w:tab/>
        <w:t xml:space="preserve"> № 16-п</w:t>
      </w:r>
    </w:p>
    <w:p w:rsidR="00F1545E" w:rsidRPr="00F1545E" w:rsidRDefault="00F1545E" w:rsidP="00F1545E">
      <w:pPr>
        <w:pStyle w:val="a8"/>
        <w:jc w:val="center"/>
        <w:rPr>
          <w:b/>
        </w:rPr>
      </w:pPr>
    </w:p>
    <w:p w:rsidR="00F1545E" w:rsidRPr="00F1545E" w:rsidRDefault="00F1545E" w:rsidP="00F1545E">
      <w:pPr>
        <w:pStyle w:val="a8"/>
        <w:jc w:val="center"/>
        <w:rPr>
          <w:b/>
        </w:rPr>
      </w:pPr>
      <w:r w:rsidRPr="00F1545E">
        <w:rPr>
          <w:b/>
        </w:rPr>
        <w:t>О проведении аукциона, открытого</w:t>
      </w:r>
      <w:r>
        <w:rPr>
          <w:b/>
        </w:rPr>
        <w:t xml:space="preserve"> </w:t>
      </w:r>
      <w:r w:rsidRPr="00F1545E">
        <w:rPr>
          <w:b/>
        </w:rPr>
        <w:t>по составу участников и по форме</w:t>
      </w:r>
    </w:p>
    <w:p w:rsidR="00F1545E" w:rsidRPr="00F1545E" w:rsidRDefault="00F1545E" w:rsidP="00F1545E">
      <w:pPr>
        <w:pStyle w:val="a8"/>
        <w:jc w:val="center"/>
        <w:rPr>
          <w:b/>
        </w:rPr>
      </w:pPr>
      <w:r w:rsidRPr="00F1545E">
        <w:rPr>
          <w:b/>
        </w:rPr>
        <w:t>подачи заявок на право заключения</w:t>
      </w:r>
      <w:r>
        <w:rPr>
          <w:b/>
        </w:rPr>
        <w:t xml:space="preserve"> </w:t>
      </w:r>
      <w:r w:rsidRPr="00F1545E">
        <w:rPr>
          <w:b/>
        </w:rPr>
        <w:t>договора аренды земельного участка,</w:t>
      </w:r>
    </w:p>
    <w:p w:rsidR="00F1545E" w:rsidRPr="00F1545E" w:rsidRDefault="00F1545E" w:rsidP="00F1545E">
      <w:pPr>
        <w:pStyle w:val="a8"/>
        <w:jc w:val="center"/>
        <w:rPr>
          <w:b/>
        </w:rPr>
      </w:pPr>
      <w:r w:rsidRPr="00F1545E">
        <w:rPr>
          <w:b/>
        </w:rPr>
        <w:t>с кадастровым номером 38:22:030002:131,</w:t>
      </w:r>
      <w:r>
        <w:rPr>
          <w:b/>
        </w:rPr>
        <w:t xml:space="preserve"> </w:t>
      </w:r>
      <w:r w:rsidRPr="00F1545E">
        <w:rPr>
          <w:b/>
        </w:rPr>
        <w:t>расположенного по адресу: Иркутская область,</w:t>
      </w:r>
    </w:p>
    <w:p w:rsidR="00F1545E" w:rsidRPr="00F1545E" w:rsidRDefault="00F1545E" w:rsidP="00F1545E">
      <w:pPr>
        <w:pStyle w:val="a8"/>
        <w:jc w:val="center"/>
        <w:rPr>
          <w:b/>
        </w:rPr>
      </w:pPr>
      <w:r w:rsidRPr="00F1545E">
        <w:rPr>
          <w:b/>
        </w:rPr>
        <w:t>Бодайбинский район, п. Светлый,</w:t>
      </w:r>
    </w:p>
    <w:p w:rsidR="00F1545E" w:rsidRPr="00F1545E" w:rsidRDefault="00F1545E" w:rsidP="00F1545E">
      <w:pPr>
        <w:pStyle w:val="a8"/>
        <w:jc w:val="center"/>
        <w:rPr>
          <w:b/>
        </w:rPr>
      </w:pPr>
      <w:r w:rsidRPr="00F1545E">
        <w:rPr>
          <w:b/>
        </w:rPr>
        <w:t>площадью 1999 кв.м.</w:t>
      </w: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rPr>
          <w:bCs/>
        </w:rPr>
      </w:pPr>
      <w:r w:rsidRPr="00F1545E">
        <w:rPr>
          <w:bCs/>
        </w:rPr>
        <w:t xml:space="preserve">В целях наиболее эффективного использования земельных участков, находящихся на территории </w:t>
      </w:r>
      <w:r w:rsidRPr="00F1545E">
        <w:t xml:space="preserve">Кропоткинского </w:t>
      </w:r>
      <w:r w:rsidRPr="00F1545E">
        <w:rPr>
          <w:bCs/>
        </w:rPr>
        <w:t xml:space="preserve">муниципального образования руководствуясь </w:t>
      </w:r>
      <w:r w:rsidRPr="00F1545E">
        <w:t xml:space="preserve">ст.ст. 39.11, 39.12 Земельного кодекса РФ, </w:t>
      </w:r>
      <w:r w:rsidRPr="00F1545E">
        <w:rPr>
          <w:bCs/>
        </w:rPr>
        <w:t xml:space="preserve">ст. 23 Устава </w:t>
      </w:r>
      <w:r w:rsidRPr="00F1545E">
        <w:t>Кропоткинского</w:t>
      </w:r>
      <w:r w:rsidRPr="00F1545E">
        <w:rPr>
          <w:bCs/>
        </w:rPr>
        <w:t xml:space="preserve"> муниципального образования, администрация </w:t>
      </w:r>
      <w:r w:rsidRPr="00F1545E">
        <w:t>Кропоткинского</w:t>
      </w:r>
      <w:r w:rsidRPr="00F1545E">
        <w:rPr>
          <w:bCs/>
        </w:rPr>
        <w:t xml:space="preserve"> городского поселения постановляет:</w:t>
      </w:r>
    </w:p>
    <w:p w:rsidR="00F1545E" w:rsidRPr="00F1545E" w:rsidRDefault="00F1545E" w:rsidP="00F1545E">
      <w:pPr>
        <w:pStyle w:val="a8"/>
        <w:rPr>
          <w:bCs/>
        </w:rPr>
      </w:pPr>
      <w:r w:rsidRPr="00F1545E">
        <w:rPr>
          <w:bCs/>
        </w:rPr>
        <w:t>1. Утвердить извещение</w:t>
      </w:r>
      <w:r w:rsidRPr="00F1545E">
        <w:t xml:space="preserve"> о проведении аукциона, открытого по составу участников и по форме подачи заявок</w:t>
      </w:r>
      <w:r w:rsidRPr="00F1545E">
        <w:rPr>
          <w:bCs/>
        </w:rPr>
        <w:t xml:space="preserve"> на право заключения договора аренды земельного участка, с кадастровым номером </w:t>
      </w:r>
      <w:r w:rsidRPr="00F1545E">
        <w:t>38:22:030002:131</w:t>
      </w:r>
      <w:r w:rsidRPr="00F1545E">
        <w:rPr>
          <w:bCs/>
        </w:rPr>
        <w:t xml:space="preserve">, расположенного по адресу: Российская Федерация, </w:t>
      </w:r>
      <w:r w:rsidRPr="00F1545E">
        <w:t>Иркутская область, Бодайбинский район, п. Светлый, площадью 1999 кв.м.</w:t>
      </w:r>
      <w:r w:rsidRPr="00F1545E">
        <w:rPr>
          <w:bCs/>
        </w:rPr>
        <w:t xml:space="preserve"> (</w:t>
      </w:r>
      <w:r w:rsidRPr="00F1545E">
        <w:t xml:space="preserve">основной вид разрешенного использования – </w:t>
      </w:r>
      <w:r w:rsidRPr="00F1545E">
        <w:rPr>
          <w:color w:val="32465C"/>
          <w:shd w:val="clear" w:color="auto" w:fill="FFFFFF"/>
        </w:rPr>
        <w:t>ведение личного подсобного хозяйства</w:t>
      </w:r>
      <w:r w:rsidRPr="00F1545E">
        <w:rPr>
          <w:bCs/>
        </w:rPr>
        <w:t>) (Приложение № 1).</w:t>
      </w:r>
    </w:p>
    <w:p w:rsidR="00F1545E" w:rsidRPr="00F1545E" w:rsidRDefault="00F1545E" w:rsidP="00F1545E">
      <w:pPr>
        <w:pStyle w:val="a8"/>
        <w:rPr>
          <w:bCs/>
          <w:highlight w:val="yellow"/>
        </w:rPr>
      </w:pPr>
      <w:r w:rsidRPr="00F1545E">
        <w:rPr>
          <w:bCs/>
        </w:rPr>
        <w:t>2.  Комиссии по поведению аукциона утвердить извещение</w:t>
      </w:r>
      <w:r w:rsidRPr="00F1545E">
        <w:t xml:space="preserve"> о проведении аукциона, открытого по составу участников и по форме подачи заявок</w:t>
      </w:r>
      <w:r w:rsidRPr="00F1545E">
        <w:rPr>
          <w:bCs/>
        </w:rPr>
        <w:t xml:space="preserve"> на право заключения договоров аренды земельных участков.</w:t>
      </w:r>
    </w:p>
    <w:p w:rsidR="00F1545E" w:rsidRPr="00F1545E" w:rsidRDefault="00F1545E" w:rsidP="00F1545E">
      <w:pPr>
        <w:pStyle w:val="a8"/>
      </w:pPr>
      <w:r w:rsidRPr="00F1545E">
        <w:rPr>
          <w:bCs/>
        </w:rPr>
        <w:t xml:space="preserve">3. Настоящее постановление подлежит официальному опубликованию в газете «Вести Кропоткин» и размещению </w:t>
      </w:r>
      <w:r w:rsidRPr="00F1545E">
        <w:rPr>
          <w:rFonts w:eastAsia="Arial Unicode MS"/>
        </w:rPr>
        <w:t>на официальном сайте</w:t>
      </w:r>
      <w:r w:rsidRPr="00F1545E">
        <w:t xml:space="preserve"> </w:t>
      </w:r>
      <w:r w:rsidRPr="00F1545E">
        <w:rPr>
          <w:rFonts w:eastAsia="Arial Unicode MS"/>
        </w:rPr>
        <w:t xml:space="preserve">РФ в сети «Интернет» </w:t>
      </w:r>
      <w:r w:rsidRPr="00F1545E">
        <w:rPr>
          <w:rFonts w:eastAsia="Arial Unicode MS"/>
          <w:bCs/>
          <w:i/>
          <w:u w:val="single"/>
          <w:lang w:val="en-US"/>
        </w:rPr>
        <w:t>torgi</w:t>
      </w:r>
      <w:r w:rsidRPr="00F1545E">
        <w:rPr>
          <w:rFonts w:eastAsia="Arial Unicode MS"/>
          <w:bCs/>
          <w:i/>
          <w:u w:val="single"/>
        </w:rPr>
        <w:t>.</w:t>
      </w:r>
      <w:r w:rsidRPr="00F1545E">
        <w:rPr>
          <w:rFonts w:eastAsia="Arial Unicode MS"/>
          <w:bCs/>
          <w:i/>
          <w:u w:val="single"/>
          <w:lang w:val="en-US"/>
        </w:rPr>
        <w:t>gov</w:t>
      </w:r>
      <w:r w:rsidRPr="00F1545E">
        <w:rPr>
          <w:rFonts w:eastAsia="Arial Unicode MS"/>
          <w:bCs/>
          <w:i/>
          <w:u w:val="single"/>
        </w:rPr>
        <w:t>.</w:t>
      </w:r>
      <w:r w:rsidRPr="00F1545E">
        <w:rPr>
          <w:rFonts w:eastAsia="Arial Unicode MS"/>
          <w:bCs/>
          <w:i/>
          <w:u w:val="single"/>
          <w:lang w:val="en-US"/>
        </w:rPr>
        <w:t>ru</w:t>
      </w:r>
      <w:r w:rsidRPr="00F1545E">
        <w:rPr>
          <w:rFonts w:eastAsia="Arial Unicode MS"/>
        </w:rPr>
        <w:t xml:space="preserve">   </w:t>
      </w:r>
      <w:r w:rsidRPr="00F1545E">
        <w:rPr>
          <w:bCs/>
        </w:rPr>
        <w:t xml:space="preserve">и на официальном сайте в сети «Интернет» администрации </w:t>
      </w:r>
      <w:r w:rsidRPr="00F1545E">
        <w:t xml:space="preserve">Кропоткинского </w:t>
      </w:r>
      <w:r w:rsidRPr="00F1545E">
        <w:rPr>
          <w:bCs/>
        </w:rPr>
        <w:t xml:space="preserve">городского поселения </w:t>
      </w:r>
      <w:r w:rsidRPr="00F1545E">
        <w:rPr>
          <w:u w:val="single"/>
        </w:rPr>
        <w:t>кропоткин-адм.рф.</w:t>
      </w:r>
    </w:p>
    <w:p w:rsidR="00F1545E" w:rsidRPr="00F1545E" w:rsidRDefault="00F1545E" w:rsidP="00F1545E">
      <w:pPr>
        <w:pStyle w:val="a8"/>
        <w:rPr>
          <w:bCs/>
        </w:rPr>
      </w:pPr>
      <w:r w:rsidRPr="00F1545E">
        <w:rPr>
          <w:bCs/>
        </w:rPr>
        <w:t xml:space="preserve">        </w:t>
      </w:r>
    </w:p>
    <w:p w:rsidR="00F1545E" w:rsidRPr="00F1545E" w:rsidRDefault="00F1545E" w:rsidP="00F1545E">
      <w:pPr>
        <w:pStyle w:val="a8"/>
        <w:ind w:firstLine="0"/>
        <w:rPr>
          <w:bCs/>
        </w:rPr>
      </w:pPr>
    </w:p>
    <w:p w:rsidR="00F1545E" w:rsidRPr="00F1545E" w:rsidRDefault="00F1545E" w:rsidP="00F1545E">
      <w:pPr>
        <w:pStyle w:val="a8"/>
        <w:ind w:firstLine="0"/>
        <w:rPr>
          <w:bCs/>
        </w:rPr>
      </w:pPr>
      <w:r w:rsidRPr="00F1545E">
        <w:rPr>
          <w:bCs/>
        </w:rPr>
        <w:t>Глава администрации</w:t>
      </w:r>
    </w:p>
    <w:p w:rsidR="00F1545E" w:rsidRPr="00F1545E" w:rsidRDefault="00F1545E" w:rsidP="00F1545E">
      <w:pPr>
        <w:pStyle w:val="a8"/>
        <w:ind w:firstLine="0"/>
        <w:rPr>
          <w:bCs/>
        </w:rPr>
      </w:pPr>
      <w:r w:rsidRPr="00F1545E">
        <w:t xml:space="preserve">Кропоткинского </w:t>
      </w:r>
      <w:r w:rsidRPr="00F1545E">
        <w:rPr>
          <w:bCs/>
        </w:rPr>
        <w:t>городского поселения</w:t>
      </w:r>
      <w:r w:rsidRPr="00F1545E">
        <w:rPr>
          <w:bCs/>
        </w:rPr>
        <w:tab/>
      </w:r>
      <w:r w:rsidRPr="00F1545E">
        <w:rPr>
          <w:bCs/>
        </w:rPr>
        <w:tab/>
      </w:r>
      <w:r w:rsidRPr="00F1545E">
        <w:rPr>
          <w:bCs/>
        </w:rPr>
        <w:tab/>
      </w:r>
      <w:r w:rsidRPr="00F1545E">
        <w:rPr>
          <w:bCs/>
        </w:rPr>
        <w:tab/>
      </w:r>
      <w:r w:rsidRPr="00F1545E">
        <w:rPr>
          <w:bCs/>
        </w:rPr>
        <w:tab/>
        <w:t>О.В. Коробов.</w:t>
      </w:r>
    </w:p>
    <w:p w:rsidR="00F1545E" w:rsidRDefault="00F1545E" w:rsidP="00F1545E">
      <w:pPr>
        <w:pStyle w:val="a8"/>
      </w:pPr>
    </w:p>
    <w:p w:rsidR="00F1545E" w:rsidRDefault="00F1545E" w:rsidP="00F1545E">
      <w:pPr>
        <w:pStyle w:val="a8"/>
      </w:pPr>
    </w:p>
    <w:p w:rsidR="00F1545E" w:rsidRPr="00F1545E" w:rsidRDefault="00F1545E" w:rsidP="00F1545E">
      <w:pPr>
        <w:pStyle w:val="a8"/>
      </w:pPr>
    </w:p>
    <w:p w:rsidR="00F1545E" w:rsidRDefault="00F1545E" w:rsidP="00F1545E">
      <w:pPr>
        <w:pStyle w:val="a8"/>
        <w:jc w:val="center"/>
        <w:rPr>
          <w:b/>
          <w:bCs/>
        </w:rPr>
      </w:pPr>
    </w:p>
    <w:p w:rsidR="00F1545E" w:rsidRPr="00F1545E" w:rsidRDefault="00F1545E" w:rsidP="00F1545E">
      <w:pPr>
        <w:pStyle w:val="a8"/>
        <w:jc w:val="center"/>
        <w:rPr>
          <w:b/>
          <w:bCs/>
        </w:rPr>
      </w:pPr>
      <w:r w:rsidRPr="00F1545E">
        <w:rPr>
          <w:b/>
          <w:bCs/>
        </w:rPr>
        <w:t>РОССИЙСКАЯ ФЕДЕРАЦИЯ</w:t>
      </w:r>
    </w:p>
    <w:p w:rsidR="00F1545E" w:rsidRPr="00F1545E" w:rsidRDefault="00F1545E" w:rsidP="00F1545E">
      <w:pPr>
        <w:pStyle w:val="a8"/>
        <w:jc w:val="center"/>
        <w:rPr>
          <w:rFonts w:eastAsia="Calibri"/>
          <w:b/>
          <w:bCs/>
          <w:lang w:eastAsia="en-US"/>
        </w:rPr>
      </w:pPr>
      <w:r w:rsidRPr="00F1545E">
        <w:rPr>
          <w:b/>
          <w:bCs/>
        </w:rPr>
        <w:t>ИРКУТСКАЯ ОБЛАСТЬ БОДАЙБИНСКИЙ РАЙОН</w:t>
      </w:r>
    </w:p>
    <w:p w:rsidR="00F1545E" w:rsidRPr="00F1545E" w:rsidRDefault="00F1545E" w:rsidP="00F1545E">
      <w:pPr>
        <w:pStyle w:val="a8"/>
        <w:jc w:val="center"/>
        <w:rPr>
          <w:b/>
          <w:bCs/>
        </w:rPr>
      </w:pPr>
      <w:r w:rsidRPr="00F1545E">
        <w:rPr>
          <w:b/>
          <w:bCs/>
        </w:rPr>
        <w:t>АДМИНИСТРАЦИЯ КРОПОТКИНСКОГО</w:t>
      </w:r>
    </w:p>
    <w:p w:rsidR="00F1545E" w:rsidRPr="00F1545E" w:rsidRDefault="00F1545E" w:rsidP="00F1545E">
      <w:pPr>
        <w:pStyle w:val="a8"/>
        <w:jc w:val="center"/>
        <w:rPr>
          <w:b/>
          <w:bCs/>
        </w:rPr>
      </w:pPr>
      <w:r w:rsidRPr="00F1545E">
        <w:rPr>
          <w:b/>
          <w:bCs/>
        </w:rPr>
        <w:t>ГОРОДСКОГО ПОСЕЛЕНИЯ</w:t>
      </w:r>
    </w:p>
    <w:p w:rsidR="00F1545E" w:rsidRPr="00F1545E" w:rsidRDefault="00F1545E" w:rsidP="00F1545E">
      <w:pPr>
        <w:pStyle w:val="a8"/>
        <w:jc w:val="center"/>
        <w:rPr>
          <w:b/>
          <w:bCs/>
        </w:rPr>
      </w:pPr>
    </w:p>
    <w:p w:rsidR="00F1545E" w:rsidRPr="00F1545E" w:rsidRDefault="00F1545E" w:rsidP="00F1545E">
      <w:pPr>
        <w:pStyle w:val="a8"/>
        <w:jc w:val="center"/>
        <w:rPr>
          <w:b/>
          <w:bCs/>
        </w:rPr>
      </w:pPr>
      <w:r w:rsidRPr="00F1545E">
        <w:rPr>
          <w:b/>
          <w:bCs/>
        </w:rPr>
        <w:t>ПОСТАНОВЛЕНИЕ</w:t>
      </w:r>
    </w:p>
    <w:p w:rsidR="00F1545E" w:rsidRPr="00F1545E" w:rsidRDefault="00F1545E" w:rsidP="00F1545E">
      <w:pPr>
        <w:pStyle w:val="a8"/>
        <w:jc w:val="center"/>
        <w:rPr>
          <w:b/>
          <w:bCs/>
        </w:rPr>
      </w:pPr>
    </w:p>
    <w:p w:rsidR="00F1545E" w:rsidRPr="00F1545E" w:rsidRDefault="00F1545E" w:rsidP="00F1545E">
      <w:pPr>
        <w:pStyle w:val="a8"/>
        <w:rPr>
          <w:b/>
        </w:rPr>
      </w:pPr>
      <w:r w:rsidRPr="00F1545E">
        <w:rPr>
          <w:b/>
        </w:rPr>
        <w:t xml:space="preserve">02 февраля 2023 г.                        </w:t>
      </w:r>
      <w:r>
        <w:rPr>
          <w:b/>
        </w:rPr>
        <w:t xml:space="preserve">         </w:t>
      </w:r>
      <w:r w:rsidRPr="00F1545E">
        <w:rPr>
          <w:b/>
        </w:rPr>
        <w:t xml:space="preserve">             п. Кропоткин                              </w:t>
      </w:r>
      <w:r>
        <w:rPr>
          <w:b/>
        </w:rPr>
        <w:t xml:space="preserve">                        </w:t>
      </w:r>
      <w:r w:rsidRPr="00F1545E">
        <w:rPr>
          <w:b/>
        </w:rPr>
        <w:t xml:space="preserve">              № 17-п</w:t>
      </w:r>
    </w:p>
    <w:p w:rsidR="00F1545E" w:rsidRPr="00F1545E" w:rsidRDefault="00F1545E" w:rsidP="00F1545E">
      <w:pPr>
        <w:pStyle w:val="a8"/>
        <w:jc w:val="center"/>
        <w:rPr>
          <w:b/>
        </w:rPr>
      </w:pPr>
    </w:p>
    <w:p w:rsidR="00F1545E" w:rsidRPr="00F1545E" w:rsidRDefault="00F1545E" w:rsidP="00F1545E">
      <w:pPr>
        <w:pStyle w:val="a8"/>
        <w:jc w:val="center"/>
        <w:rPr>
          <w:rFonts w:eastAsia="Calibri"/>
          <w:b/>
          <w:lang w:eastAsia="en-US"/>
        </w:rPr>
      </w:pPr>
    </w:p>
    <w:p w:rsidR="00F1545E" w:rsidRPr="00F1545E" w:rsidRDefault="00F1545E" w:rsidP="00F1545E">
      <w:pPr>
        <w:pStyle w:val="a8"/>
        <w:jc w:val="center"/>
        <w:rPr>
          <w:b/>
        </w:rPr>
      </w:pPr>
      <w:r w:rsidRPr="00F1545E">
        <w:rPr>
          <w:b/>
        </w:rPr>
        <w:t>О подготовке и проведении штабной</w:t>
      </w:r>
      <w:r>
        <w:rPr>
          <w:b/>
        </w:rPr>
        <w:t xml:space="preserve"> </w:t>
      </w:r>
      <w:r w:rsidRPr="00F1545E">
        <w:rPr>
          <w:b/>
        </w:rPr>
        <w:t>тренировки по защите населения и</w:t>
      </w:r>
    </w:p>
    <w:p w:rsidR="00F1545E" w:rsidRPr="00F1545E" w:rsidRDefault="00F1545E" w:rsidP="00F1545E">
      <w:pPr>
        <w:pStyle w:val="a8"/>
        <w:jc w:val="center"/>
        <w:rPr>
          <w:b/>
        </w:rPr>
      </w:pPr>
      <w:r w:rsidRPr="00F1545E">
        <w:rPr>
          <w:b/>
        </w:rPr>
        <w:t>территории от чрезвычайных ситуаций</w:t>
      </w:r>
      <w:r>
        <w:rPr>
          <w:b/>
        </w:rPr>
        <w:t xml:space="preserve"> </w:t>
      </w:r>
      <w:r w:rsidRPr="00F1545E">
        <w:rPr>
          <w:b/>
        </w:rPr>
        <w:t>природного и техногенного характера</w:t>
      </w:r>
    </w:p>
    <w:p w:rsidR="00F1545E" w:rsidRPr="00F1545E" w:rsidRDefault="00F1545E" w:rsidP="00F1545E">
      <w:pPr>
        <w:pStyle w:val="a8"/>
        <w:jc w:val="center"/>
        <w:rPr>
          <w:b/>
        </w:rPr>
      </w:pPr>
      <w:r w:rsidRPr="00F1545E">
        <w:rPr>
          <w:b/>
        </w:rPr>
        <w:t>на территории Кропоткинского</w:t>
      </w:r>
      <w:r>
        <w:rPr>
          <w:b/>
        </w:rPr>
        <w:t xml:space="preserve"> </w:t>
      </w:r>
      <w:r w:rsidRPr="00F1545E">
        <w:rPr>
          <w:b/>
        </w:rPr>
        <w:t>муниципального образования</w:t>
      </w: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pPr>
      <w:r w:rsidRPr="00F1545E">
        <w:t>В целях повышения готовности органов управления, решения задач в сложных условиях обстановки, а также выполнения требований организационно-методических указаний на 2023 г., руководствуясь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постановлением Правительства Российской Федерации от 02 ноября 2000 года № 841 «Об утверждении положения об организации обучения населения в области гражданской обороны» (с изменениями и дополнениями: от 15 августа 2006 г., 22 октября 2008 г., 09 апреля 2015 г., 19 апреля 2017 г, 30 сентября 2019 г.), Федеральным законом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F1545E" w:rsidRPr="00F1545E" w:rsidRDefault="00F1545E" w:rsidP="00F1545E">
      <w:pPr>
        <w:pStyle w:val="a8"/>
      </w:pPr>
      <w:r w:rsidRPr="00F1545E">
        <w:t>1. 16 февраля 2023 года провести штабную тренировку с органами управления и силами функциональных и территориальной подсистем РСЧС по ликвидации чрезвычайных ситуаций природного и техногенного характера по теме: «Координация действий органов управления и сил муниципального звена территориальной подсистемы РСЧС при возникновении чрезвычайной ситуации, вызванной весенним паводком».</w:t>
      </w:r>
    </w:p>
    <w:p w:rsidR="00F1545E" w:rsidRPr="00F1545E" w:rsidRDefault="00F1545E" w:rsidP="00F1545E">
      <w:pPr>
        <w:pStyle w:val="a8"/>
      </w:pPr>
      <w:r w:rsidRPr="00F1545E">
        <w:lastRenderedPageBreak/>
        <w:t>2. Утвердить календарный план подготовки к штабной тренировке звена РСЧС Кропоткинского городского поселения (Приложение)</w:t>
      </w:r>
    </w:p>
    <w:p w:rsidR="00F1545E" w:rsidRPr="00F1545E" w:rsidRDefault="00F1545E" w:rsidP="00F1545E">
      <w:pPr>
        <w:pStyle w:val="a8"/>
      </w:pPr>
      <w:r w:rsidRPr="00F1545E">
        <w:t>3. Рекомендовать администрации Кропоткинского городского поселения:</w:t>
      </w:r>
    </w:p>
    <w:p w:rsidR="00F1545E" w:rsidRPr="00F1545E" w:rsidRDefault="00F1545E" w:rsidP="00F1545E">
      <w:pPr>
        <w:pStyle w:val="a8"/>
      </w:pPr>
      <w:r w:rsidRPr="00F1545E">
        <w:t>- организовать и обеспечить подготовку сил и средств, привлекаемых для отработки практических задач в ходе штабной тренировки;</w:t>
      </w:r>
    </w:p>
    <w:p w:rsidR="00F1545E" w:rsidRPr="00F1545E" w:rsidRDefault="00F1545E" w:rsidP="00F1545E">
      <w:pPr>
        <w:pStyle w:val="a8"/>
      </w:pPr>
      <w:r w:rsidRPr="00F1545E">
        <w:t>- обеспечить автотранспорт для эвакуации возможных пострадавших (условно);</w:t>
      </w:r>
    </w:p>
    <w:p w:rsidR="00F1545E" w:rsidRPr="00F1545E" w:rsidRDefault="00F1545E" w:rsidP="00F1545E">
      <w:pPr>
        <w:pStyle w:val="a8"/>
      </w:pPr>
      <w:r w:rsidRPr="00F1545E">
        <w:t>- на проведение штабной тренировки привлечь состав комиссии, назначенной постановлением Кропоткинского городского поселения № 92-п от 26.11.2020 г.</w:t>
      </w:r>
    </w:p>
    <w:p w:rsidR="00F1545E" w:rsidRPr="00F1545E" w:rsidRDefault="00F1545E" w:rsidP="00F1545E">
      <w:pPr>
        <w:pStyle w:val="a8"/>
      </w:pPr>
      <w:r w:rsidRPr="00F1545E">
        <w:t xml:space="preserve">4. Настоящее постановление подлежит размещению на официальном сайте администрации Кропоткинского городского поселения </w:t>
      </w:r>
      <w:r w:rsidRPr="00F1545E">
        <w:rPr>
          <w:color w:val="FF0000"/>
          <w:u w:val="single"/>
          <w:lang w:val="en-US"/>
        </w:rPr>
        <w:t>www</w:t>
      </w:r>
      <w:r w:rsidRPr="00F1545E">
        <w:rPr>
          <w:color w:val="FF0000"/>
          <w:u w:val="single"/>
        </w:rPr>
        <w:t>.кропоткин-адм.рф.</w:t>
      </w:r>
    </w:p>
    <w:p w:rsidR="00F1545E" w:rsidRPr="00F1545E" w:rsidRDefault="00F1545E" w:rsidP="00F1545E">
      <w:pPr>
        <w:pStyle w:val="a8"/>
      </w:pPr>
      <w:r w:rsidRPr="00F1545E">
        <w:t>5. Контроль за исполнением настоящего постановления оставляю за собой.</w:t>
      </w: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pPr>
      <w:r w:rsidRPr="00F1545E">
        <w:t xml:space="preserve">Глава Кропоткинского </w:t>
      </w:r>
    </w:p>
    <w:p w:rsidR="00F1545E" w:rsidRPr="00F1545E" w:rsidRDefault="00F1545E" w:rsidP="00F1545E">
      <w:pPr>
        <w:pStyle w:val="a8"/>
      </w:pPr>
      <w:r w:rsidRPr="00F1545E">
        <w:t>муниципального образования                                                                          О.В. Коробов</w:t>
      </w: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jc w:val="right"/>
      </w:pPr>
      <w:r w:rsidRPr="00F1545E">
        <w:t>Приложение</w:t>
      </w:r>
    </w:p>
    <w:p w:rsidR="00F1545E" w:rsidRPr="00F1545E" w:rsidRDefault="00F1545E" w:rsidP="00F1545E">
      <w:pPr>
        <w:pStyle w:val="a8"/>
        <w:jc w:val="right"/>
      </w:pPr>
      <w:r w:rsidRPr="00F1545E">
        <w:t>к постановлению администрации</w:t>
      </w:r>
    </w:p>
    <w:p w:rsidR="00F1545E" w:rsidRPr="00F1545E" w:rsidRDefault="00F1545E" w:rsidP="00F1545E">
      <w:pPr>
        <w:pStyle w:val="a8"/>
        <w:jc w:val="right"/>
      </w:pPr>
      <w:r w:rsidRPr="00F1545E">
        <w:t>Кропоткинского городского поселения</w:t>
      </w:r>
    </w:p>
    <w:p w:rsidR="00F1545E" w:rsidRPr="00F1545E" w:rsidRDefault="00F1545E" w:rsidP="00F1545E">
      <w:pPr>
        <w:pStyle w:val="a8"/>
        <w:jc w:val="right"/>
      </w:pPr>
      <w:r w:rsidRPr="00F1545E">
        <w:t>№17-п от 02.02.2023 г.</w:t>
      </w:r>
    </w:p>
    <w:p w:rsidR="00F1545E" w:rsidRPr="00F1545E" w:rsidRDefault="00F1545E" w:rsidP="00F1545E">
      <w:pPr>
        <w:pStyle w:val="a8"/>
      </w:pPr>
    </w:p>
    <w:p w:rsidR="00F1545E" w:rsidRPr="00F1545E" w:rsidRDefault="00F1545E" w:rsidP="00F1545E">
      <w:pPr>
        <w:pStyle w:val="a8"/>
        <w:jc w:val="center"/>
      </w:pPr>
      <w:r w:rsidRPr="00F1545E">
        <w:t>КАЛЕНДАРНЫЙ ПЛАН</w:t>
      </w:r>
    </w:p>
    <w:p w:rsidR="00F1545E" w:rsidRPr="00F1545E" w:rsidRDefault="00F1545E" w:rsidP="00F1545E">
      <w:pPr>
        <w:pStyle w:val="a8"/>
        <w:jc w:val="center"/>
      </w:pPr>
      <w:r w:rsidRPr="00F1545E">
        <w:t>подготовки штабной тренировки</w:t>
      </w:r>
    </w:p>
    <w:p w:rsidR="00F1545E" w:rsidRPr="00F1545E" w:rsidRDefault="00F1545E" w:rsidP="00F1545E">
      <w:pPr>
        <w:pStyle w:val="a8"/>
        <w:jc w:val="center"/>
      </w:pPr>
      <w:r w:rsidRPr="00F1545E">
        <w:t>Кропоткинского муниципального образования</w:t>
      </w:r>
    </w:p>
    <w:p w:rsidR="00F1545E" w:rsidRPr="00F1545E" w:rsidRDefault="00F1545E" w:rsidP="00F1545E">
      <w:pPr>
        <w:pStyle w:val="a8"/>
      </w:pPr>
    </w:p>
    <w:tbl>
      <w:tblPr>
        <w:tblStyle w:val="a7"/>
        <w:tblW w:w="0" w:type="auto"/>
        <w:tblLook w:val="04A0" w:firstRow="1" w:lastRow="0" w:firstColumn="1" w:lastColumn="0" w:noHBand="0" w:noVBand="1"/>
      </w:tblPr>
      <w:tblGrid>
        <w:gridCol w:w="846"/>
        <w:gridCol w:w="3260"/>
        <w:gridCol w:w="1843"/>
        <w:gridCol w:w="1701"/>
        <w:gridCol w:w="1695"/>
      </w:tblGrid>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w:t>
            </w:r>
          </w:p>
        </w:tc>
        <w:tc>
          <w:tcPr>
            <w:tcW w:w="3260"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Исполнитель</w:t>
            </w: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Отметка о выполнении</w:t>
            </w:r>
          </w:p>
        </w:tc>
      </w:tr>
      <w:tr w:rsidR="00F1545E" w:rsidRPr="00F1545E" w:rsidTr="00F1545E">
        <w:tc>
          <w:tcPr>
            <w:tcW w:w="9345" w:type="dxa"/>
            <w:gridSpan w:val="5"/>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rPr>
                <w:lang w:val="en-US"/>
              </w:rPr>
              <w:t>I</w:t>
            </w:r>
            <w:r w:rsidRPr="00F1545E">
              <w:t>.Организационные мероприятия.</w:t>
            </w:r>
          </w:p>
          <w:p w:rsidR="00F1545E" w:rsidRPr="00F1545E" w:rsidRDefault="00F1545E" w:rsidP="00F1545E">
            <w:pPr>
              <w:pStyle w:val="a8"/>
              <w:ind w:firstLine="0"/>
            </w:pP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1</w:t>
            </w:r>
          </w:p>
        </w:tc>
        <w:tc>
          <w:tcPr>
            <w:tcW w:w="3260"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Определение исходных данных для проведения штабной тренировки (основные учебные цели, этапы, учебные вопросы и время на их отработку, характер общей обстановки), состав руководства и посредников и др.</w:t>
            </w:r>
          </w:p>
          <w:p w:rsidR="00F1545E" w:rsidRPr="00F1545E" w:rsidRDefault="00F1545E" w:rsidP="00F1545E">
            <w:pPr>
              <w:pStyle w:val="a8"/>
              <w:ind w:firstLine="0"/>
            </w:pP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Председатель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2</w:t>
            </w:r>
          </w:p>
        </w:tc>
        <w:tc>
          <w:tcPr>
            <w:tcW w:w="3260"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Распределение обязанностей между членами штаба руководства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Председатель КЧС и ОПБ, члены эвакокомиссии</w:t>
            </w:r>
          </w:p>
          <w:p w:rsidR="00F1545E" w:rsidRPr="00F1545E" w:rsidRDefault="00F1545E" w:rsidP="00F1545E">
            <w:pPr>
              <w:pStyle w:val="a8"/>
              <w:ind w:firstLine="0"/>
            </w:pP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r w:rsidR="00F1545E" w:rsidRPr="00F1545E" w:rsidTr="00F1545E">
        <w:tc>
          <w:tcPr>
            <w:tcW w:w="9345" w:type="dxa"/>
            <w:gridSpan w:val="5"/>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rPr>
                <w:lang w:val="en-US"/>
              </w:rPr>
              <w:t>II</w:t>
            </w:r>
            <w:r w:rsidRPr="00F1545E">
              <w:t>. Планирование проведения штабной тренировки.</w:t>
            </w:r>
          </w:p>
          <w:p w:rsidR="00F1545E" w:rsidRPr="00F1545E" w:rsidRDefault="00F1545E" w:rsidP="00F1545E">
            <w:pPr>
              <w:pStyle w:val="a8"/>
              <w:ind w:firstLine="0"/>
            </w:pP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1</w:t>
            </w:r>
          </w:p>
        </w:tc>
        <w:tc>
          <w:tcPr>
            <w:tcW w:w="3260"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Разработка плана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Председатель КЧС и ОПБ</w:t>
            </w:r>
          </w:p>
          <w:p w:rsidR="00F1545E" w:rsidRPr="00F1545E" w:rsidRDefault="00F1545E" w:rsidP="00F1545E">
            <w:pPr>
              <w:pStyle w:val="a8"/>
              <w:ind w:firstLine="0"/>
            </w:pP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r w:rsidR="00F1545E" w:rsidRPr="00F1545E" w:rsidTr="00F1545E">
        <w:tc>
          <w:tcPr>
            <w:tcW w:w="9345" w:type="dxa"/>
            <w:gridSpan w:val="5"/>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rPr>
                <w:lang w:val="en-US"/>
              </w:rPr>
              <w:t>III</w:t>
            </w:r>
            <w:r w:rsidRPr="00F1545E">
              <w:t>. Подготовка руководства и посредников.</w:t>
            </w:r>
          </w:p>
          <w:p w:rsidR="00F1545E" w:rsidRPr="00F1545E" w:rsidRDefault="00F1545E" w:rsidP="00F1545E">
            <w:pPr>
              <w:pStyle w:val="a8"/>
              <w:ind w:firstLine="0"/>
            </w:pPr>
            <w:r w:rsidRPr="00F1545E">
              <w:t xml:space="preserve"> </w:t>
            </w: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1</w:t>
            </w:r>
          </w:p>
        </w:tc>
        <w:tc>
          <w:tcPr>
            <w:tcW w:w="3260"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Изучение нормативных документов, обстановки в районе планируемого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Председатель и члены КЧС и ОПБ, члены эвакокомиссии</w:t>
            </w:r>
          </w:p>
          <w:p w:rsidR="00F1545E" w:rsidRPr="00F1545E" w:rsidRDefault="00F1545E" w:rsidP="00F1545E">
            <w:pPr>
              <w:pStyle w:val="a8"/>
              <w:ind w:firstLine="0"/>
            </w:pP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2</w:t>
            </w:r>
          </w:p>
        </w:tc>
        <w:tc>
          <w:tcPr>
            <w:tcW w:w="3260"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Занятия со штабом руководства  тренировки и посредниками по изучению планирующих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Председатель и члены КЧС и ОПБ, члены эвакокомиссии</w:t>
            </w:r>
          </w:p>
          <w:p w:rsidR="00F1545E" w:rsidRPr="00F1545E" w:rsidRDefault="00F1545E" w:rsidP="00F1545E">
            <w:pPr>
              <w:pStyle w:val="a8"/>
              <w:ind w:firstLine="0"/>
            </w:pP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Инструктирование по вопросам безопасности при проведении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Председатель КЧС и ОПБ, члены эвакокомиссии</w:t>
            </w:r>
          </w:p>
          <w:p w:rsidR="00F1545E" w:rsidRPr="00F1545E" w:rsidRDefault="00F1545E" w:rsidP="00F1545E">
            <w:pPr>
              <w:pStyle w:val="a8"/>
              <w:ind w:firstLine="0"/>
            </w:pP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r w:rsidR="00F1545E" w:rsidRPr="00F1545E" w:rsidTr="00F1545E">
        <w:tc>
          <w:tcPr>
            <w:tcW w:w="9345" w:type="dxa"/>
            <w:gridSpan w:val="5"/>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rPr>
                <w:lang w:val="en-US"/>
              </w:rPr>
              <w:t>IV</w:t>
            </w:r>
            <w:r w:rsidRPr="00F1545E">
              <w:t>. Подготовка обучаемых, сил и средств для проведения практических мероприятий.</w:t>
            </w:r>
          </w:p>
          <w:p w:rsidR="00F1545E" w:rsidRPr="00F1545E" w:rsidRDefault="00F1545E" w:rsidP="00F1545E">
            <w:pPr>
              <w:pStyle w:val="a8"/>
              <w:ind w:firstLine="0"/>
            </w:pP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1</w:t>
            </w:r>
          </w:p>
        </w:tc>
        <w:tc>
          <w:tcPr>
            <w:tcW w:w="3260"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Дооснащение формирований, проведение инструктивных занятий по действиям в составе формирований</w:t>
            </w:r>
          </w:p>
          <w:p w:rsidR="00F1545E" w:rsidRPr="00F1545E" w:rsidRDefault="00F1545E" w:rsidP="00F1545E">
            <w:pPr>
              <w:pStyle w:val="a8"/>
              <w:ind w:firstLine="0"/>
            </w:pP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Председатель КЧС и ОПБ</w:t>
            </w: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2</w:t>
            </w:r>
          </w:p>
        </w:tc>
        <w:tc>
          <w:tcPr>
            <w:tcW w:w="3260"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Проверка готовности формирований, оснащения средствами связи пунктов управления и т.д.</w:t>
            </w: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Председатель КЧС и ОПБ, члены эвакокомиссии</w:t>
            </w:r>
          </w:p>
          <w:p w:rsidR="00F1545E" w:rsidRPr="00F1545E" w:rsidRDefault="00F1545E" w:rsidP="00F1545E">
            <w:pPr>
              <w:pStyle w:val="a8"/>
              <w:ind w:firstLine="0"/>
            </w:pP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r w:rsidR="00F1545E" w:rsidRPr="00F1545E" w:rsidTr="00F1545E">
        <w:tc>
          <w:tcPr>
            <w:tcW w:w="9345" w:type="dxa"/>
            <w:gridSpan w:val="5"/>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rPr>
                <w:lang w:val="en-US"/>
              </w:rPr>
              <w:t>V</w:t>
            </w:r>
            <w:r w:rsidRPr="00F1545E">
              <w:t>. Материальное и техническое обеспечение штабной тренировки.</w:t>
            </w:r>
          </w:p>
          <w:p w:rsidR="00F1545E" w:rsidRPr="00F1545E" w:rsidRDefault="00F1545E" w:rsidP="00F1545E">
            <w:pPr>
              <w:pStyle w:val="a8"/>
              <w:ind w:firstLine="0"/>
            </w:pP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1</w:t>
            </w:r>
          </w:p>
        </w:tc>
        <w:tc>
          <w:tcPr>
            <w:tcW w:w="3260"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Доукомплектование формирований техникой, инструментом и т.д.</w:t>
            </w: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Председатель КЧС и ОПБ</w:t>
            </w:r>
          </w:p>
          <w:p w:rsidR="00F1545E" w:rsidRPr="00F1545E" w:rsidRDefault="00F1545E" w:rsidP="00F1545E">
            <w:pPr>
              <w:pStyle w:val="a8"/>
              <w:ind w:firstLine="0"/>
            </w:pP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2</w:t>
            </w:r>
          </w:p>
        </w:tc>
        <w:tc>
          <w:tcPr>
            <w:tcW w:w="3260"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 xml:space="preserve"> Подготовка рабочих мест на пунктах управления для руководства штабной тренировкой и т.д.</w:t>
            </w: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Председатель КЧС и ОПБ, члены эвакокомиссии</w:t>
            </w:r>
          </w:p>
          <w:p w:rsidR="00F1545E" w:rsidRPr="00F1545E" w:rsidRDefault="00F1545E" w:rsidP="00F1545E">
            <w:pPr>
              <w:pStyle w:val="a8"/>
              <w:ind w:firstLine="0"/>
            </w:pP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r w:rsidR="00F1545E" w:rsidRPr="00F1545E" w:rsidTr="00F1545E">
        <w:tc>
          <w:tcPr>
            <w:tcW w:w="9345" w:type="dxa"/>
            <w:gridSpan w:val="5"/>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rPr>
                <w:lang w:val="en-US"/>
              </w:rPr>
              <w:t>VI</w:t>
            </w:r>
            <w:r w:rsidRPr="00F1545E">
              <w:t>. Контроль за ходом подготовки к штабной тренировке.</w:t>
            </w:r>
          </w:p>
          <w:p w:rsidR="00F1545E" w:rsidRPr="00F1545E" w:rsidRDefault="00F1545E" w:rsidP="00F1545E">
            <w:pPr>
              <w:pStyle w:val="a8"/>
              <w:ind w:firstLine="0"/>
            </w:pPr>
          </w:p>
        </w:tc>
      </w:tr>
      <w:tr w:rsidR="00F1545E" w:rsidRPr="00F1545E" w:rsidTr="00F1545E">
        <w:tc>
          <w:tcPr>
            <w:tcW w:w="84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1</w:t>
            </w:r>
          </w:p>
        </w:tc>
        <w:tc>
          <w:tcPr>
            <w:tcW w:w="3260"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Проверка готовности пунктов управления, формирований, привлекаемых к проведению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до 10 февраля 2023 г.</w:t>
            </w:r>
          </w:p>
        </w:tc>
        <w:tc>
          <w:tcPr>
            <w:tcW w:w="1701"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ind w:firstLine="0"/>
            </w:pPr>
            <w:r w:rsidRPr="00F1545E">
              <w:t>Председатель КЧС и ОПБ, члены эвакокомиссии</w:t>
            </w:r>
          </w:p>
          <w:p w:rsidR="00F1545E" w:rsidRPr="00F1545E" w:rsidRDefault="00F1545E" w:rsidP="00F1545E">
            <w:pPr>
              <w:pStyle w:val="a8"/>
              <w:ind w:firstLine="0"/>
            </w:pPr>
          </w:p>
        </w:tc>
        <w:tc>
          <w:tcPr>
            <w:tcW w:w="1695"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ind w:firstLine="0"/>
            </w:pPr>
            <w:r w:rsidRPr="00F1545E">
              <w:t>Выполнено</w:t>
            </w:r>
          </w:p>
        </w:tc>
      </w:tr>
    </w:tbl>
    <w:p w:rsidR="00F1545E" w:rsidRPr="00F1545E" w:rsidRDefault="00F1545E" w:rsidP="00F1545E">
      <w:pPr>
        <w:pStyle w:val="a8"/>
        <w:rPr>
          <w:rFonts w:eastAsia="Calibri"/>
          <w:lang w:eastAsia="en-US"/>
        </w:rPr>
      </w:pPr>
    </w:p>
    <w:p w:rsidR="00F1545E" w:rsidRPr="00F1545E" w:rsidRDefault="00F1545E" w:rsidP="00F1545E">
      <w:pPr>
        <w:pStyle w:val="a8"/>
      </w:pPr>
    </w:p>
    <w:p w:rsidR="00F1545E" w:rsidRPr="00F1545E" w:rsidRDefault="00F1545E" w:rsidP="00F1545E">
      <w:pPr>
        <w:pStyle w:val="a8"/>
        <w:jc w:val="center"/>
        <w:rPr>
          <w:rFonts w:eastAsia="Calibri"/>
          <w:b/>
        </w:rPr>
      </w:pPr>
      <w:r w:rsidRPr="00F1545E">
        <w:rPr>
          <w:rFonts w:eastAsia="Calibri"/>
          <w:b/>
        </w:rPr>
        <w:t>РОССИЙСКАЯ ФЕДЕРАЦИЯ</w:t>
      </w:r>
    </w:p>
    <w:p w:rsidR="00F1545E" w:rsidRPr="00F1545E" w:rsidRDefault="00F1545E" w:rsidP="00F1545E">
      <w:pPr>
        <w:pStyle w:val="a8"/>
        <w:jc w:val="center"/>
        <w:rPr>
          <w:rFonts w:eastAsia="Calibri"/>
          <w:b/>
        </w:rPr>
      </w:pPr>
      <w:r w:rsidRPr="00F1545E">
        <w:rPr>
          <w:rFonts w:eastAsia="Calibri"/>
          <w:b/>
        </w:rPr>
        <w:t>ИРКУТСКАЯ ОБЛАСТЬ БОДАЙБИНСКИЙ РАЙОН</w:t>
      </w:r>
    </w:p>
    <w:p w:rsidR="00F1545E" w:rsidRPr="00F1545E" w:rsidRDefault="00F1545E" w:rsidP="00F1545E">
      <w:pPr>
        <w:pStyle w:val="a8"/>
        <w:jc w:val="center"/>
        <w:rPr>
          <w:rFonts w:eastAsia="Calibri"/>
          <w:b/>
        </w:rPr>
      </w:pPr>
      <w:r w:rsidRPr="00F1545E">
        <w:rPr>
          <w:rFonts w:eastAsia="Calibri"/>
          <w:b/>
        </w:rPr>
        <w:t>АДМИНИСТРАЦИЯ КРОПОТКИНСКОГО</w:t>
      </w:r>
    </w:p>
    <w:p w:rsidR="00F1545E" w:rsidRPr="00F1545E" w:rsidRDefault="00F1545E" w:rsidP="00F1545E">
      <w:pPr>
        <w:pStyle w:val="a8"/>
        <w:jc w:val="center"/>
        <w:rPr>
          <w:rFonts w:eastAsia="Calibri"/>
          <w:b/>
        </w:rPr>
      </w:pPr>
      <w:r w:rsidRPr="00F1545E">
        <w:rPr>
          <w:rFonts w:eastAsia="Calibri"/>
          <w:b/>
        </w:rPr>
        <w:t>ГОРОДСКОГО ПОСЕЛЕНИЯ</w:t>
      </w:r>
    </w:p>
    <w:p w:rsidR="00F1545E" w:rsidRPr="00F1545E" w:rsidRDefault="00F1545E" w:rsidP="00F1545E">
      <w:pPr>
        <w:pStyle w:val="a8"/>
        <w:jc w:val="center"/>
        <w:rPr>
          <w:rFonts w:eastAsia="Calibri"/>
          <w:b/>
        </w:rPr>
      </w:pPr>
    </w:p>
    <w:p w:rsidR="00F1545E" w:rsidRPr="00F1545E" w:rsidRDefault="00F1545E" w:rsidP="00F1545E">
      <w:pPr>
        <w:pStyle w:val="a8"/>
        <w:jc w:val="center"/>
        <w:rPr>
          <w:rFonts w:eastAsia="Calibri"/>
          <w:b/>
        </w:rPr>
      </w:pPr>
      <w:r w:rsidRPr="00F1545E">
        <w:rPr>
          <w:rFonts w:eastAsia="Calibri"/>
          <w:b/>
        </w:rPr>
        <w:t>ПОСТАНОВЛЕНИЕ</w:t>
      </w:r>
    </w:p>
    <w:p w:rsidR="00F1545E" w:rsidRPr="00F1545E" w:rsidRDefault="00F1545E" w:rsidP="00F1545E">
      <w:pPr>
        <w:pStyle w:val="a8"/>
        <w:jc w:val="center"/>
        <w:rPr>
          <w:rFonts w:eastAsia="Calibri"/>
          <w:b/>
        </w:rPr>
      </w:pPr>
    </w:p>
    <w:p w:rsidR="00F1545E" w:rsidRPr="00F1545E" w:rsidRDefault="00F1545E" w:rsidP="00F1545E">
      <w:pPr>
        <w:pStyle w:val="a8"/>
        <w:rPr>
          <w:rFonts w:eastAsia="Calibri"/>
          <w:b/>
        </w:rPr>
      </w:pPr>
      <w:r w:rsidRPr="00F1545E">
        <w:rPr>
          <w:rFonts w:eastAsia="Calibri"/>
          <w:b/>
        </w:rPr>
        <w:t xml:space="preserve">03 февраля 2023 г.                     </w:t>
      </w:r>
      <w:r>
        <w:rPr>
          <w:rFonts w:eastAsia="Calibri"/>
          <w:b/>
        </w:rPr>
        <w:t xml:space="preserve">                  </w:t>
      </w:r>
      <w:r w:rsidRPr="00F1545E">
        <w:rPr>
          <w:rFonts w:eastAsia="Calibri"/>
          <w:b/>
        </w:rPr>
        <w:t xml:space="preserve">          п. Кропоткин                                     № 18-п</w:t>
      </w:r>
    </w:p>
    <w:p w:rsidR="00F1545E" w:rsidRPr="00F1545E" w:rsidRDefault="00F1545E" w:rsidP="00F1545E">
      <w:pPr>
        <w:pStyle w:val="a8"/>
        <w:jc w:val="center"/>
        <w:rPr>
          <w:rFonts w:eastAsia="Calibri"/>
          <w:b/>
        </w:rPr>
      </w:pPr>
    </w:p>
    <w:p w:rsidR="00F1545E" w:rsidRPr="00F1545E" w:rsidRDefault="00F1545E" w:rsidP="00F1545E">
      <w:pPr>
        <w:pStyle w:val="a8"/>
        <w:ind w:firstLine="0"/>
        <w:rPr>
          <w:rFonts w:eastAsia="Calibri"/>
          <w:b/>
        </w:rPr>
      </w:pPr>
    </w:p>
    <w:p w:rsidR="00F1545E" w:rsidRPr="00F1545E" w:rsidRDefault="00F1545E" w:rsidP="00F1545E">
      <w:pPr>
        <w:pStyle w:val="a8"/>
        <w:jc w:val="center"/>
        <w:rPr>
          <w:rFonts w:eastAsia="Calibri"/>
          <w:b/>
        </w:rPr>
      </w:pPr>
      <w:r w:rsidRPr="00F1545E">
        <w:rPr>
          <w:rFonts w:eastAsia="Calibri"/>
          <w:b/>
        </w:rPr>
        <w:t>Об утверждении документации по</w:t>
      </w:r>
      <w:r>
        <w:rPr>
          <w:rFonts w:eastAsia="Calibri"/>
          <w:b/>
        </w:rPr>
        <w:t xml:space="preserve"> </w:t>
      </w:r>
      <w:r w:rsidRPr="00F1545E">
        <w:rPr>
          <w:rFonts w:eastAsia="Calibri"/>
          <w:b/>
        </w:rPr>
        <w:t>планировке территории с проектом</w:t>
      </w:r>
    </w:p>
    <w:p w:rsidR="00F1545E" w:rsidRPr="00F1545E" w:rsidRDefault="00F1545E" w:rsidP="00F1545E">
      <w:pPr>
        <w:pStyle w:val="a8"/>
        <w:jc w:val="center"/>
        <w:rPr>
          <w:rFonts w:eastAsia="Calibri"/>
          <w:b/>
        </w:rPr>
      </w:pPr>
      <w:r w:rsidRPr="00F1545E">
        <w:rPr>
          <w:rFonts w:eastAsia="Calibri"/>
          <w:b/>
        </w:rPr>
        <w:t>межевания территории в ее составе,</w:t>
      </w:r>
      <w:r>
        <w:rPr>
          <w:rFonts w:eastAsia="Calibri"/>
          <w:b/>
        </w:rPr>
        <w:t xml:space="preserve"> </w:t>
      </w:r>
      <w:r w:rsidRPr="00F1545E">
        <w:rPr>
          <w:rFonts w:eastAsia="Calibri"/>
          <w:b/>
        </w:rPr>
        <w:t>предусматривающей размещение</w:t>
      </w:r>
    </w:p>
    <w:p w:rsidR="00F1545E" w:rsidRPr="00F1545E" w:rsidRDefault="00F1545E" w:rsidP="00F1545E">
      <w:pPr>
        <w:pStyle w:val="a8"/>
        <w:jc w:val="center"/>
        <w:rPr>
          <w:rFonts w:eastAsia="Calibri"/>
          <w:b/>
        </w:rPr>
      </w:pPr>
      <w:r w:rsidRPr="00F1545E">
        <w:rPr>
          <w:rFonts w:eastAsia="Calibri"/>
          <w:b/>
        </w:rPr>
        <w:t>объекта</w:t>
      </w:r>
    </w:p>
    <w:p w:rsidR="00F1545E" w:rsidRPr="00F1545E" w:rsidRDefault="00F1545E" w:rsidP="00F1545E">
      <w:pPr>
        <w:pStyle w:val="a8"/>
        <w:rPr>
          <w:color w:val="000000"/>
          <w:lang w:bidi="en-US"/>
        </w:rPr>
      </w:pPr>
    </w:p>
    <w:p w:rsidR="00F1545E" w:rsidRPr="00F1545E" w:rsidRDefault="00F1545E" w:rsidP="00F1545E">
      <w:pPr>
        <w:pStyle w:val="a8"/>
        <w:rPr>
          <w:rFonts w:eastAsia="Calibri"/>
        </w:rPr>
      </w:pPr>
      <w:r w:rsidRPr="00F1545E">
        <w:rPr>
          <w:color w:val="000000"/>
        </w:rPr>
        <w:t>Рассмотрев заявление общества с ограниченной ответственностью «Полюс Сухой Лог»</w:t>
      </w:r>
      <w:r w:rsidRPr="00F1545E">
        <w:rPr>
          <w:rFonts w:eastAsia="Calibri"/>
        </w:rPr>
        <w:t xml:space="preserve">, протокол проведения публичных слушаний </w:t>
      </w:r>
      <w:r w:rsidRPr="00F1545E">
        <w:rPr>
          <w:bCs/>
          <w:color w:val="000000"/>
        </w:rPr>
        <w:t xml:space="preserve">по проекту планировки территории </w:t>
      </w:r>
      <w:r w:rsidRPr="00F1545E">
        <w:rPr>
          <w:rFonts w:eastAsia="Calibri"/>
        </w:rPr>
        <w:t xml:space="preserve">от 26.01.2023г., руководствуясь ст.ст. 45, 46 Градостроительного кодекса Российской Федерации, </w:t>
      </w:r>
      <w:r w:rsidRPr="00F1545E">
        <w:rPr>
          <w:color w:val="000000"/>
        </w:rPr>
        <w:t xml:space="preserve">Федеральным законом от 06.10.2003 № 131-ФЗ «Об общих принципах организации местного самоуправления в Российской Федерации», </w:t>
      </w:r>
      <w:r w:rsidRPr="00F1545E">
        <w:rPr>
          <w:rFonts w:eastAsia="Calibri"/>
        </w:rPr>
        <w:t xml:space="preserve">Уставом Кропоткинского муниципального образования, администрация Кропоткинского городского поселения </w:t>
      </w:r>
      <w:r w:rsidRPr="00F1545E">
        <w:rPr>
          <w:color w:val="000000"/>
        </w:rPr>
        <w:t>ПОСТАНОВЛЯЕТ:</w:t>
      </w:r>
    </w:p>
    <w:p w:rsidR="00F1545E" w:rsidRPr="00F1545E" w:rsidRDefault="00F1545E" w:rsidP="00F1545E">
      <w:pPr>
        <w:pStyle w:val="a8"/>
      </w:pPr>
      <w:r w:rsidRPr="00F1545E">
        <w:rPr>
          <w:color w:val="000000"/>
        </w:rPr>
        <w:t xml:space="preserve">    1. Утвердить документацию </w:t>
      </w:r>
      <w:r w:rsidRPr="00F1545E">
        <w:rPr>
          <w:bCs/>
          <w:color w:val="000000"/>
        </w:rPr>
        <w:t xml:space="preserve">по планировки территории </w:t>
      </w:r>
      <w:r w:rsidRPr="00F1545E">
        <w:rPr>
          <w:color w:val="000000"/>
        </w:rPr>
        <w:t>с проектом межевания территории в ее составе, предусматривающей размещение объекта</w:t>
      </w:r>
      <w:r w:rsidRPr="00F1545E">
        <w:t xml:space="preserve"> «Сервисный комплекс горнотранспортного оборудования ООО «Полюс Сухой Лог»</w:t>
      </w:r>
      <w:r w:rsidRPr="00F1545E">
        <w:rPr>
          <w:color w:val="000000"/>
        </w:rPr>
        <w:t xml:space="preserve"> расположенного на территории Кропоткинского городского поселения</w:t>
      </w:r>
      <w:r w:rsidRPr="00F1545E">
        <w:t>.</w:t>
      </w:r>
    </w:p>
    <w:p w:rsidR="00F1545E" w:rsidRPr="00F1545E" w:rsidRDefault="00F1545E" w:rsidP="00F1545E">
      <w:pPr>
        <w:pStyle w:val="a8"/>
        <w:rPr>
          <w:u w:val="single"/>
        </w:rPr>
      </w:pPr>
      <w:r w:rsidRPr="00F1545E">
        <w:rPr>
          <w:color w:val="000000"/>
        </w:rPr>
        <w:t xml:space="preserve">     2.  </w:t>
      </w:r>
      <w:r w:rsidRPr="00F1545E">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F1545E">
        <w:rPr>
          <w:color w:val="000000"/>
        </w:rPr>
        <w:t xml:space="preserve"> </w:t>
      </w:r>
      <w:hyperlink r:id="rId8" w:history="1">
        <w:r w:rsidRPr="00F1545E">
          <w:rPr>
            <w:rStyle w:val="aa"/>
          </w:rPr>
          <w:t>www.кропоткин-адм.рф</w:t>
        </w:r>
      </w:hyperlink>
      <w:r w:rsidRPr="00F1545E">
        <w:rPr>
          <w:u w:val="single"/>
        </w:rPr>
        <w:t>.</w:t>
      </w:r>
    </w:p>
    <w:p w:rsidR="00F1545E" w:rsidRPr="00F1545E" w:rsidRDefault="00F1545E" w:rsidP="00F1545E">
      <w:pPr>
        <w:pStyle w:val="a8"/>
      </w:pPr>
      <w:r w:rsidRPr="00F1545E">
        <w:t xml:space="preserve">     3.  Контроль за исполнением Постановления оставляю за собой.</w:t>
      </w: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rPr>
          <w:color w:val="000000"/>
          <w:lang w:eastAsia="en-US" w:bidi="en-US"/>
        </w:rPr>
      </w:pPr>
      <w:r w:rsidRPr="00F1545E">
        <w:rPr>
          <w:color w:val="000000"/>
        </w:rPr>
        <w:t xml:space="preserve">Глава администрации </w:t>
      </w:r>
    </w:p>
    <w:p w:rsidR="00F1545E" w:rsidRPr="00F1545E" w:rsidRDefault="00F1545E" w:rsidP="00F1545E">
      <w:pPr>
        <w:pStyle w:val="a8"/>
        <w:rPr>
          <w:color w:val="000000"/>
        </w:rPr>
      </w:pPr>
      <w:r w:rsidRPr="00F1545E">
        <w:rPr>
          <w:color w:val="000000"/>
        </w:rPr>
        <w:t>Кропоткинского</w:t>
      </w:r>
    </w:p>
    <w:p w:rsidR="00F1545E" w:rsidRPr="00F1545E" w:rsidRDefault="00F1545E" w:rsidP="00F1545E">
      <w:pPr>
        <w:pStyle w:val="a8"/>
        <w:rPr>
          <w:color w:val="000000"/>
        </w:rPr>
      </w:pPr>
      <w:r w:rsidRPr="00F1545E">
        <w:rPr>
          <w:color w:val="000000"/>
        </w:rPr>
        <w:t>городского поселения                                                                Коробов О.В.</w:t>
      </w:r>
    </w:p>
    <w:p w:rsidR="00F1545E" w:rsidRPr="00F1545E" w:rsidRDefault="00F1545E" w:rsidP="00F1545E">
      <w:pPr>
        <w:pStyle w:val="a8"/>
        <w:rPr>
          <w:color w:val="000000"/>
        </w:rPr>
      </w:pPr>
    </w:p>
    <w:p w:rsidR="00F1545E" w:rsidRPr="00F1545E" w:rsidRDefault="00F1545E" w:rsidP="00F1545E">
      <w:pPr>
        <w:pStyle w:val="a8"/>
        <w:rPr>
          <w:u w:val="single"/>
        </w:rPr>
      </w:pPr>
      <w:r>
        <w:t xml:space="preserve">*документация по планировке территории размещена на сайте администрации </w:t>
      </w:r>
      <w:r w:rsidRPr="00F1545E">
        <w:t>Кропоткинского городского поселения</w:t>
      </w:r>
      <w:r w:rsidRPr="00F1545E">
        <w:rPr>
          <w:color w:val="000000"/>
        </w:rPr>
        <w:t xml:space="preserve"> </w:t>
      </w:r>
      <w:hyperlink r:id="rId9" w:history="1">
        <w:r w:rsidRPr="00F1545E">
          <w:rPr>
            <w:rStyle w:val="aa"/>
          </w:rPr>
          <w:t>www.кропоткин-адм.рф</w:t>
        </w:r>
      </w:hyperlink>
      <w:r w:rsidRPr="00F1545E">
        <w:rPr>
          <w:u w:val="single"/>
        </w:rPr>
        <w:t>.</w:t>
      </w: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jc w:val="center"/>
        <w:rPr>
          <w:b/>
        </w:rPr>
      </w:pPr>
      <w:r w:rsidRPr="00F1545E">
        <w:rPr>
          <w:b/>
        </w:rPr>
        <w:t>РОССИЙСКАЯ ФЕДЕРАЦИЯ</w:t>
      </w:r>
    </w:p>
    <w:p w:rsidR="00F1545E" w:rsidRPr="00F1545E" w:rsidRDefault="00F1545E" w:rsidP="00F1545E">
      <w:pPr>
        <w:pStyle w:val="a8"/>
        <w:jc w:val="center"/>
        <w:rPr>
          <w:b/>
        </w:rPr>
      </w:pPr>
      <w:r w:rsidRPr="00F1545E">
        <w:rPr>
          <w:b/>
        </w:rPr>
        <w:t>ИРКУТСКАЯ ОБЛАСТЬ БОДАЙБИНСКИЙ РАЙОН</w:t>
      </w:r>
    </w:p>
    <w:p w:rsidR="00F1545E" w:rsidRPr="00F1545E" w:rsidRDefault="00F1545E" w:rsidP="00F1545E">
      <w:pPr>
        <w:pStyle w:val="a8"/>
        <w:jc w:val="center"/>
        <w:rPr>
          <w:b/>
        </w:rPr>
      </w:pPr>
      <w:r w:rsidRPr="00F1545E">
        <w:rPr>
          <w:b/>
        </w:rPr>
        <w:t>АДМИНИСТРАЦИЯ КРОПОТКИНСКОГО</w:t>
      </w:r>
    </w:p>
    <w:p w:rsidR="00F1545E" w:rsidRPr="00F1545E" w:rsidRDefault="00F1545E" w:rsidP="00F1545E">
      <w:pPr>
        <w:pStyle w:val="a8"/>
        <w:jc w:val="center"/>
        <w:rPr>
          <w:b/>
        </w:rPr>
      </w:pPr>
      <w:r w:rsidRPr="00F1545E">
        <w:rPr>
          <w:b/>
        </w:rPr>
        <w:t>ГОРОДСКОГО ПОСЕЛЕНИЯ</w:t>
      </w:r>
    </w:p>
    <w:p w:rsidR="00F1545E" w:rsidRPr="00F1545E" w:rsidRDefault="00F1545E" w:rsidP="00F1545E">
      <w:pPr>
        <w:pStyle w:val="a8"/>
        <w:jc w:val="center"/>
        <w:rPr>
          <w:b/>
        </w:rPr>
      </w:pPr>
    </w:p>
    <w:p w:rsidR="00F1545E" w:rsidRPr="00F1545E" w:rsidRDefault="00F1545E" w:rsidP="00F1545E">
      <w:pPr>
        <w:pStyle w:val="a8"/>
        <w:jc w:val="center"/>
        <w:rPr>
          <w:b/>
        </w:rPr>
      </w:pPr>
      <w:r w:rsidRPr="00F1545E">
        <w:rPr>
          <w:b/>
        </w:rPr>
        <w:t>ПОСТАНОВЛЕНИЕ</w:t>
      </w:r>
    </w:p>
    <w:p w:rsidR="00F1545E" w:rsidRPr="00F1545E" w:rsidRDefault="00F1545E" w:rsidP="00F1545E">
      <w:pPr>
        <w:pStyle w:val="a8"/>
        <w:jc w:val="center"/>
        <w:rPr>
          <w:b/>
        </w:rPr>
      </w:pPr>
    </w:p>
    <w:p w:rsidR="00F1545E" w:rsidRPr="00F1545E" w:rsidRDefault="00F1545E" w:rsidP="00F1545E">
      <w:pPr>
        <w:pStyle w:val="a8"/>
        <w:rPr>
          <w:b/>
        </w:rPr>
      </w:pPr>
      <w:r w:rsidRPr="00F1545E">
        <w:rPr>
          <w:b/>
        </w:rPr>
        <w:t xml:space="preserve">«06» февраля 2023 г.                        </w:t>
      </w:r>
      <w:r>
        <w:rPr>
          <w:b/>
        </w:rPr>
        <w:t xml:space="preserve">                </w:t>
      </w:r>
      <w:r w:rsidRPr="00F1545E">
        <w:rPr>
          <w:b/>
        </w:rPr>
        <w:t xml:space="preserve">    п. Кропоткин                                                № 19-п</w:t>
      </w:r>
    </w:p>
    <w:p w:rsidR="00F1545E" w:rsidRPr="00F1545E" w:rsidRDefault="00F1545E" w:rsidP="00F1545E">
      <w:pPr>
        <w:pStyle w:val="a8"/>
        <w:jc w:val="center"/>
        <w:rPr>
          <w:b/>
        </w:rPr>
      </w:pPr>
    </w:p>
    <w:p w:rsidR="00F1545E" w:rsidRPr="00F1545E" w:rsidRDefault="00F1545E" w:rsidP="00F1545E">
      <w:pPr>
        <w:pStyle w:val="a8"/>
        <w:jc w:val="center"/>
        <w:rPr>
          <w:b/>
        </w:rPr>
      </w:pPr>
    </w:p>
    <w:p w:rsidR="00F1545E" w:rsidRPr="00F1545E" w:rsidRDefault="00F1545E" w:rsidP="00F1545E">
      <w:pPr>
        <w:pStyle w:val="a8"/>
        <w:jc w:val="center"/>
        <w:rPr>
          <w:rFonts w:eastAsiaTheme="minorEastAsia"/>
          <w:b/>
        </w:rPr>
      </w:pPr>
      <w:r w:rsidRPr="00F1545E">
        <w:rPr>
          <w:b/>
        </w:rPr>
        <w:t>О проведении публичных слушаний</w:t>
      </w:r>
    </w:p>
    <w:p w:rsidR="00F1545E" w:rsidRPr="00F1545E" w:rsidRDefault="00F1545E" w:rsidP="00F1545E">
      <w:pPr>
        <w:pStyle w:val="a8"/>
      </w:pPr>
      <w:r w:rsidRPr="00F1545E">
        <w:tab/>
      </w:r>
    </w:p>
    <w:p w:rsidR="00F1545E" w:rsidRPr="00F1545E" w:rsidRDefault="00F1545E" w:rsidP="00F1545E">
      <w:pPr>
        <w:pStyle w:val="a8"/>
      </w:pPr>
      <w:r w:rsidRPr="00F1545E">
        <w:t>В целях обеспечения участия населения в решении вопросов местного значения, соблюдения права человека на благоприятные условия жизнедеятельности, руководствуясь положениями статьи 5.1, статьи 46 Градостроительного кодекса Российской Федерации, статьи 28 Федерального закона от 06.10.2003 №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29.11.2018 г. № 96 администрация Кропоткинского городского поселения, ПОСТАНОВЛЯЕТ:</w:t>
      </w:r>
    </w:p>
    <w:p w:rsidR="00F1545E" w:rsidRPr="00F1545E" w:rsidRDefault="00F1545E" w:rsidP="00F1545E">
      <w:pPr>
        <w:pStyle w:val="a8"/>
        <w:rPr>
          <w:lang w:eastAsia="en-US"/>
        </w:rPr>
      </w:pPr>
      <w:r w:rsidRPr="00F1545E">
        <w:t xml:space="preserve">1. Назначить проведение публичных слушаний по проекту внесения изменений в документацию по планировке территории, предусматривающей размещение объекта капитального строительства: </w:t>
      </w:r>
      <w:r w:rsidRPr="00F1545E">
        <w:rPr>
          <w:color w:val="000000"/>
        </w:rPr>
        <w:t>«Горно-обогатительный комбинат (ГОК) Светловский»</w:t>
      </w:r>
      <w:r w:rsidRPr="00F1545E">
        <w:t xml:space="preserve"> на территории Кропоткинского городского поселения </w:t>
      </w:r>
      <w:r w:rsidRPr="00F1545E">
        <w:rPr>
          <w:bCs/>
        </w:rPr>
        <w:t xml:space="preserve">на 11.00 часов 21 февраля 2023 г. в здании МКУ «Культурно-досуговый центр г. Бодайбо и района», клуб п. Кропоткин по адресу: Иркутская область, Бодайбинский район, п. Кропоткин, ул. Ленина, 9а. </w:t>
      </w:r>
    </w:p>
    <w:p w:rsidR="00F1545E" w:rsidRPr="00F1545E" w:rsidRDefault="00F1545E" w:rsidP="00F1545E">
      <w:pPr>
        <w:pStyle w:val="a8"/>
      </w:pPr>
      <w:r w:rsidRPr="00F1545E">
        <w:t>2. Утвердить план проведения публичных слушаний по изменению в проект согласно приложению.</w:t>
      </w:r>
    </w:p>
    <w:p w:rsidR="00F1545E" w:rsidRPr="00F1545E" w:rsidRDefault="00F1545E" w:rsidP="00F1545E">
      <w:pPr>
        <w:pStyle w:val="a8"/>
      </w:pPr>
      <w:r w:rsidRPr="00F1545E">
        <w:t xml:space="preserve">3. Разместить материалы, представляемые на публичные слушания по адресу: </w:t>
      </w:r>
      <w:r w:rsidRPr="00F1545E">
        <w:rPr>
          <w:bCs/>
        </w:rPr>
        <w:t xml:space="preserve">Иркутская область, Бодайбинский район, п. Кропоткин, ул. Ленина, 9а, МКУ «Культурно-досуговый центр г. Бодайбо и района», клуб п. Кропоткин. Электронный вариант разместить в сети Интернет на официальном сайте администрации </w:t>
      </w:r>
      <w:r w:rsidRPr="00F1545E">
        <w:t xml:space="preserve">Кропоткинского городского поселения </w:t>
      </w:r>
      <w:hyperlink r:id="rId10" w:history="1">
        <w:r w:rsidRPr="00F1545E">
          <w:rPr>
            <w:rStyle w:val="aa"/>
            <w:lang w:val="en-US"/>
          </w:rPr>
          <w:t>www</w:t>
        </w:r>
        <w:r w:rsidRPr="00F1545E">
          <w:rPr>
            <w:rStyle w:val="aa"/>
          </w:rPr>
          <w:t>.кропоткин-адм.рф</w:t>
        </w:r>
      </w:hyperlink>
      <w:r w:rsidRPr="00F1545E">
        <w:t xml:space="preserve">. </w:t>
      </w:r>
    </w:p>
    <w:p w:rsidR="00F1545E" w:rsidRPr="00F1545E" w:rsidRDefault="00F1545E" w:rsidP="00F1545E">
      <w:pPr>
        <w:pStyle w:val="a8"/>
      </w:pPr>
      <w:r w:rsidRPr="00F1545E">
        <w:t>4. 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Колташову С.Г.</w:t>
      </w:r>
    </w:p>
    <w:p w:rsidR="00F1545E" w:rsidRPr="00F1545E" w:rsidRDefault="00F1545E" w:rsidP="00F1545E">
      <w:pPr>
        <w:pStyle w:val="a8"/>
      </w:pPr>
      <w:r w:rsidRPr="00F1545E">
        <w:t>5. Настоящее постановление опубликовать в газете «Вести Кропоткин» и разместить на официальном сайте администрации Кропоткинского городского поселения.</w:t>
      </w:r>
    </w:p>
    <w:p w:rsidR="00F1545E" w:rsidRPr="00F1545E" w:rsidRDefault="00F1545E" w:rsidP="00F1545E">
      <w:pPr>
        <w:pStyle w:val="a8"/>
      </w:pPr>
      <w:r w:rsidRPr="00F1545E">
        <w:t xml:space="preserve">6. Контроль за исполнением настоящего постановления оставляю за собой. </w:t>
      </w: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pPr>
      <w:r w:rsidRPr="00F1545E">
        <w:t>Глава администрации</w:t>
      </w:r>
    </w:p>
    <w:p w:rsidR="00F1545E" w:rsidRPr="00F1545E" w:rsidRDefault="00F1545E" w:rsidP="00F1545E">
      <w:pPr>
        <w:pStyle w:val="a8"/>
      </w:pPr>
      <w:r w:rsidRPr="00F1545E">
        <w:t>Кропоткинского муниципального образования                                                О.В. Коробов</w:t>
      </w:r>
    </w:p>
    <w:p w:rsidR="00F1545E" w:rsidRPr="00F1545E" w:rsidRDefault="00F1545E" w:rsidP="00F1545E">
      <w:pPr>
        <w:pStyle w:val="a8"/>
      </w:pPr>
    </w:p>
    <w:p w:rsidR="00F1545E" w:rsidRPr="00F1545E" w:rsidRDefault="00F1545E" w:rsidP="00F1545E">
      <w:pPr>
        <w:pStyle w:val="a8"/>
      </w:pPr>
    </w:p>
    <w:p w:rsidR="00F1545E" w:rsidRDefault="00F1545E" w:rsidP="00F1545E">
      <w:pPr>
        <w:pStyle w:val="a8"/>
        <w:jc w:val="right"/>
      </w:pPr>
      <w:r w:rsidRPr="00F1545E">
        <w:t xml:space="preserve">Приложение </w:t>
      </w:r>
    </w:p>
    <w:p w:rsidR="00F1545E" w:rsidRPr="00F1545E" w:rsidRDefault="00F1545E" w:rsidP="00F1545E">
      <w:pPr>
        <w:pStyle w:val="a8"/>
        <w:jc w:val="right"/>
      </w:pPr>
      <w:r w:rsidRPr="00F1545E">
        <w:t>к постановлению</w:t>
      </w:r>
    </w:p>
    <w:p w:rsidR="00F1545E" w:rsidRPr="00F1545E" w:rsidRDefault="00F1545E" w:rsidP="00F1545E">
      <w:pPr>
        <w:pStyle w:val="a8"/>
        <w:jc w:val="right"/>
      </w:pPr>
      <w:r w:rsidRPr="00F1545E">
        <w:t>администрации Кропоткинского ГП</w:t>
      </w:r>
    </w:p>
    <w:p w:rsidR="00F1545E" w:rsidRPr="00F1545E" w:rsidRDefault="00F1545E" w:rsidP="00F1545E">
      <w:pPr>
        <w:pStyle w:val="a8"/>
        <w:jc w:val="right"/>
      </w:pPr>
      <w:r w:rsidRPr="00F1545E">
        <w:t>№ 19-п от 06.02.2023 г.</w:t>
      </w: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jc w:val="center"/>
        <w:rPr>
          <w:b/>
        </w:rPr>
      </w:pPr>
      <w:r w:rsidRPr="00F1545E">
        <w:rPr>
          <w:b/>
        </w:rPr>
        <w:t>Оповещение о начале публичных слушаний</w:t>
      </w:r>
    </w:p>
    <w:p w:rsidR="00F1545E" w:rsidRPr="00F1545E" w:rsidRDefault="00F1545E" w:rsidP="00F1545E">
      <w:pPr>
        <w:pStyle w:val="a8"/>
        <w:jc w:val="center"/>
        <w:rPr>
          <w:b/>
        </w:rPr>
      </w:pPr>
      <w:r w:rsidRPr="00F1545E">
        <w:rPr>
          <w:b/>
        </w:rPr>
        <w:t xml:space="preserve">по проекту внесения изменений в документацию по планировке территории, предусматривающей размещение объекта капитального строительства: </w:t>
      </w:r>
      <w:r w:rsidRPr="00F1545E">
        <w:rPr>
          <w:b/>
          <w:color w:val="000000"/>
        </w:rPr>
        <w:t>«Горно-обогатительный комбинат (ГОК) Светловский»</w:t>
      </w:r>
      <w:r w:rsidRPr="00F1545E">
        <w:rPr>
          <w:b/>
        </w:rPr>
        <w:t xml:space="preserve"> на территории Кропоткинского городского поселения</w:t>
      </w:r>
    </w:p>
    <w:p w:rsidR="00F1545E" w:rsidRPr="00F1545E" w:rsidRDefault="00F1545E" w:rsidP="00F1545E">
      <w:pPr>
        <w:pStyle w:val="a8"/>
      </w:pPr>
    </w:p>
    <w:p w:rsidR="00F1545E" w:rsidRPr="00F1545E" w:rsidRDefault="00F1545E" w:rsidP="00F1545E">
      <w:pPr>
        <w:pStyle w:val="a8"/>
      </w:pPr>
      <w:r w:rsidRPr="00F1545E">
        <w:t xml:space="preserve">Администрация Кропоткинского муниципального образования оповещает о начале проведения публичных слушаний по проекту внесения изменений в документацию по планировке территории, предусматривающей размещение объекта капитального строительства: </w:t>
      </w:r>
      <w:r w:rsidRPr="00F1545E">
        <w:rPr>
          <w:color w:val="000000"/>
        </w:rPr>
        <w:t>«Горно-обогатительный комбинат (ГОК) Светловский»</w:t>
      </w:r>
      <w:r w:rsidRPr="00F1545E">
        <w:t xml:space="preserve"> на территории Кропоткинского городского поселения</w:t>
      </w:r>
      <w:bookmarkStart w:id="0" w:name="_Hlk78966332"/>
      <w:r w:rsidRPr="00F1545E">
        <w:t>.</w:t>
      </w:r>
      <w:bookmarkEnd w:id="0"/>
    </w:p>
    <w:p w:rsidR="00F1545E" w:rsidRPr="00F1545E" w:rsidRDefault="00F1545E" w:rsidP="00F1545E">
      <w:pPr>
        <w:pStyle w:val="a8"/>
      </w:pPr>
      <w:r w:rsidRPr="00F1545E">
        <w:t xml:space="preserve">Информация о порядке и сроках проведения публичных слушаний по проекту внесения изменений в документацию по планировке территории, предусматривающей размещение объекта капитального строительства: </w:t>
      </w:r>
      <w:r w:rsidRPr="00F1545E">
        <w:rPr>
          <w:color w:val="000000"/>
        </w:rPr>
        <w:t>«Горно-обогатительный комбинат (ГОК) Светловский»</w:t>
      </w:r>
      <w:r w:rsidRPr="00F1545E">
        <w:t xml:space="preserve"> на территории Кропоткинского городского поселения:</w:t>
      </w:r>
    </w:p>
    <w:p w:rsidR="00F1545E" w:rsidRPr="00F1545E" w:rsidRDefault="00F1545E" w:rsidP="00F1545E">
      <w:pPr>
        <w:pStyle w:val="a8"/>
      </w:pPr>
    </w:p>
    <w:tbl>
      <w:tblPr>
        <w:tblStyle w:val="a7"/>
        <w:tblW w:w="0" w:type="auto"/>
        <w:tblLook w:val="04A0" w:firstRow="1" w:lastRow="0" w:firstColumn="1" w:lastColumn="0" w:noHBand="0" w:noVBand="1"/>
      </w:tblPr>
      <w:tblGrid>
        <w:gridCol w:w="1116"/>
        <w:gridCol w:w="5553"/>
        <w:gridCol w:w="3253"/>
      </w:tblGrid>
      <w:tr w:rsidR="00F1545E" w:rsidRPr="00F1545E" w:rsidTr="00F1545E">
        <w:tc>
          <w:tcPr>
            <w:tcW w:w="538"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 п</w:t>
            </w:r>
            <w:r w:rsidRPr="00F1545E">
              <w:rPr>
                <w:lang w:val="en-US" w:eastAsia="en-US"/>
              </w:rPr>
              <w:t>/</w:t>
            </w:r>
            <w:r w:rsidRPr="00F1545E">
              <w:rPr>
                <w:lang w:eastAsia="en-US"/>
              </w:rPr>
              <w:t>п</w:t>
            </w:r>
          </w:p>
        </w:tc>
        <w:tc>
          <w:tcPr>
            <w:tcW w:w="55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Наименование мероприятия</w:t>
            </w:r>
          </w:p>
        </w:tc>
        <w:tc>
          <w:tcPr>
            <w:tcW w:w="32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Сроки</w:t>
            </w:r>
          </w:p>
        </w:tc>
      </w:tr>
      <w:tr w:rsidR="00F1545E" w:rsidRPr="00F1545E" w:rsidTr="00F1545E">
        <w:tc>
          <w:tcPr>
            <w:tcW w:w="538"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1</w:t>
            </w:r>
          </w:p>
        </w:tc>
        <w:tc>
          <w:tcPr>
            <w:tcW w:w="55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Оповещение населения о начале публичных слушаний</w:t>
            </w:r>
          </w:p>
        </w:tc>
        <w:tc>
          <w:tcPr>
            <w:tcW w:w="32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06.02.2023</w:t>
            </w:r>
          </w:p>
        </w:tc>
      </w:tr>
      <w:tr w:rsidR="00F1545E" w:rsidRPr="00F1545E" w:rsidTr="00F1545E">
        <w:tc>
          <w:tcPr>
            <w:tcW w:w="538"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2</w:t>
            </w:r>
          </w:p>
        </w:tc>
        <w:tc>
          <w:tcPr>
            <w:tcW w:w="55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32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14.02.2023</w:t>
            </w:r>
          </w:p>
        </w:tc>
      </w:tr>
      <w:tr w:rsidR="00F1545E" w:rsidRPr="00F1545E" w:rsidTr="00F1545E">
        <w:tc>
          <w:tcPr>
            <w:tcW w:w="538"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3</w:t>
            </w:r>
          </w:p>
        </w:tc>
        <w:tc>
          <w:tcPr>
            <w:tcW w:w="55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Проведение экспозиции проекта, подлежащего рассмотрению на публичных слушаниях</w:t>
            </w:r>
          </w:p>
        </w:tc>
        <w:tc>
          <w:tcPr>
            <w:tcW w:w="32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 xml:space="preserve">до 21.02.2023  </w:t>
            </w:r>
          </w:p>
        </w:tc>
      </w:tr>
      <w:tr w:rsidR="00F1545E" w:rsidRPr="00F1545E" w:rsidTr="00F1545E">
        <w:tc>
          <w:tcPr>
            <w:tcW w:w="538"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4</w:t>
            </w:r>
          </w:p>
        </w:tc>
        <w:tc>
          <w:tcPr>
            <w:tcW w:w="55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Проведение собраний участников публичных слушаний</w:t>
            </w:r>
          </w:p>
        </w:tc>
        <w:tc>
          <w:tcPr>
            <w:tcW w:w="32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 xml:space="preserve">21.02.2023 </w:t>
            </w:r>
          </w:p>
        </w:tc>
      </w:tr>
      <w:tr w:rsidR="00F1545E" w:rsidRPr="00F1545E" w:rsidTr="00F1545E">
        <w:tc>
          <w:tcPr>
            <w:tcW w:w="538"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5</w:t>
            </w:r>
          </w:p>
        </w:tc>
        <w:tc>
          <w:tcPr>
            <w:tcW w:w="55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Подготовка и оформление протокола публичных слушаний</w:t>
            </w:r>
          </w:p>
        </w:tc>
        <w:tc>
          <w:tcPr>
            <w:tcW w:w="32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в течении 5 календарных дней, со дня закрытия экспозиции</w:t>
            </w:r>
          </w:p>
        </w:tc>
      </w:tr>
      <w:tr w:rsidR="00F1545E" w:rsidRPr="00F1545E" w:rsidTr="00F1545E">
        <w:tc>
          <w:tcPr>
            <w:tcW w:w="538"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6</w:t>
            </w:r>
          </w:p>
        </w:tc>
        <w:tc>
          <w:tcPr>
            <w:tcW w:w="55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Подготовка и опубликование заключения о результатах публичных слушаний</w:t>
            </w:r>
          </w:p>
        </w:tc>
        <w:tc>
          <w:tcPr>
            <w:tcW w:w="3253"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в течении 7 календарных дней, со дня закрытия экспозиции</w:t>
            </w:r>
          </w:p>
        </w:tc>
      </w:tr>
    </w:tbl>
    <w:p w:rsidR="00F1545E" w:rsidRPr="00F1545E" w:rsidRDefault="00F1545E" w:rsidP="00F1545E">
      <w:pPr>
        <w:pStyle w:val="a8"/>
        <w:rPr>
          <w:rFonts w:eastAsiaTheme="minorEastAsia"/>
        </w:rPr>
      </w:pPr>
    </w:p>
    <w:p w:rsidR="00F1545E" w:rsidRPr="00F1545E" w:rsidRDefault="00F1545E" w:rsidP="00F1545E">
      <w:pPr>
        <w:pStyle w:val="a8"/>
      </w:pPr>
      <w:r w:rsidRPr="00F1545E">
        <w:t xml:space="preserve">Экспозиция проекта внесения изменений в документацию по планировке территории, предусматривающей размещение объекта капитального строительства </w:t>
      </w:r>
      <w:r w:rsidRPr="00F1545E">
        <w:rPr>
          <w:color w:val="000000"/>
        </w:rPr>
        <w:t>«Горно-обогатительный комбинат (ГОК) Светловский»</w:t>
      </w:r>
      <w:r w:rsidRPr="00F1545E">
        <w:t xml:space="preserve"> на территории Кропоткинского городского поселения откроется 14.02.2023 года по адресу: Иркутская область, Бодайбинский район, п. Кропоткин, ул. Ленина, </w:t>
      </w:r>
      <w:r w:rsidRPr="00F1545E">
        <w:rPr>
          <w:bCs/>
        </w:rPr>
        <w:t>9а, МКУ «Культурно-досуговый центр г. Бодайбо и района», клуб п. Кропоткин</w:t>
      </w:r>
      <w:r w:rsidRPr="00F1545E">
        <w:t>. Экспозиция будет открыта ежедневно в будние дни, с 10-00 по 12-00.</w:t>
      </w:r>
    </w:p>
    <w:p w:rsidR="00F1545E" w:rsidRPr="00F1545E" w:rsidRDefault="00F1545E" w:rsidP="00F1545E">
      <w:pPr>
        <w:pStyle w:val="a8"/>
      </w:pPr>
      <w:r w:rsidRPr="00F1545E">
        <w:t>Участники публичных слушаний вправе вносить свои предложения и замечания по изменению проекта:</w:t>
      </w:r>
    </w:p>
    <w:p w:rsidR="00F1545E" w:rsidRPr="00F1545E" w:rsidRDefault="00F1545E" w:rsidP="00F1545E">
      <w:pPr>
        <w:pStyle w:val="a8"/>
      </w:pPr>
      <w:r w:rsidRPr="00F1545E">
        <w:t>1) посредством электронной почты администрации Кропоткинского муниципального образования (</w:t>
      </w:r>
      <w:r w:rsidRPr="00F1545E">
        <w:rPr>
          <w:lang w:val="en-US"/>
        </w:rPr>
        <w:t>kropotkin</w:t>
      </w:r>
      <w:r w:rsidRPr="00F1545E">
        <w:t>.</w:t>
      </w:r>
      <w:r w:rsidRPr="00F1545E">
        <w:rPr>
          <w:lang w:val="en-US"/>
        </w:rPr>
        <w:t>adm</w:t>
      </w:r>
      <w:r w:rsidRPr="00F1545E">
        <w:t>@</w:t>
      </w:r>
      <w:r w:rsidRPr="00F1545E">
        <w:rPr>
          <w:lang w:val="en-US"/>
        </w:rPr>
        <w:t>yandex</w:t>
      </w:r>
      <w:r w:rsidRPr="00F1545E">
        <w:t>.</w:t>
      </w:r>
      <w:r w:rsidRPr="00F1545E">
        <w:rPr>
          <w:lang w:val="en-US"/>
        </w:rPr>
        <w:t>ru</w:t>
      </w:r>
      <w:r w:rsidRPr="00F1545E">
        <w:t>) – до 20.02.2023;</w:t>
      </w:r>
    </w:p>
    <w:p w:rsidR="00F1545E" w:rsidRPr="00F1545E" w:rsidRDefault="00F1545E" w:rsidP="00F1545E">
      <w:pPr>
        <w:pStyle w:val="a8"/>
      </w:pPr>
      <w:r w:rsidRPr="00F1545E">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F1545E" w:rsidRPr="00F1545E" w:rsidRDefault="00F1545E" w:rsidP="00193C45">
      <w:pPr>
        <w:pStyle w:val="a8"/>
      </w:pPr>
      <w:r w:rsidRPr="00F1545E">
        <w:t>3) в письменной форме в адрес администрации Кропоткинского муниципального образования – до 20.02.2023 (предложения и замечания, поступившие в администрацию после 20.02.2023, учитывать</w:t>
      </w:r>
      <w:r w:rsidR="00193C45">
        <w:t>ся и рассматриваться не будут);</w:t>
      </w:r>
    </w:p>
    <w:p w:rsidR="00F1545E" w:rsidRPr="00F1545E" w:rsidRDefault="00F1545E" w:rsidP="00F1545E">
      <w:pPr>
        <w:pStyle w:val="a8"/>
      </w:pPr>
      <w:r w:rsidRPr="00F1545E">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21.02.2023 г.</w:t>
      </w:r>
    </w:p>
    <w:p w:rsidR="00F1545E" w:rsidRPr="00F1545E" w:rsidRDefault="00F1545E" w:rsidP="00F1545E">
      <w:pPr>
        <w:pStyle w:val="a8"/>
      </w:pPr>
      <w:r w:rsidRPr="00F1545E">
        <w:t xml:space="preserve">Проект внесения изменений в документацию по планировке территории, предусматривающей размещение объекта капитального строительства </w:t>
      </w:r>
      <w:r w:rsidRPr="00F1545E">
        <w:rPr>
          <w:color w:val="000000"/>
        </w:rPr>
        <w:t>«Горно-обогатительный комбинат (ГОК) Светловский»</w:t>
      </w:r>
      <w:r w:rsidRPr="00F1545E">
        <w:t xml:space="preserve"> на территории Кропоткинского городского поселения будут размещены 14.02.2023 г. на официальном сайте администрации Кропоткинского муниципального образования (</w:t>
      </w:r>
      <w:hyperlink r:id="rId11" w:history="1">
        <w:r w:rsidRPr="00F1545E">
          <w:rPr>
            <w:rStyle w:val="aa"/>
          </w:rPr>
          <w:t>https://кропоткин-адм.рф</w:t>
        </w:r>
      </w:hyperlink>
      <w:r w:rsidRPr="00F1545E">
        <w:t>).</w:t>
      </w:r>
    </w:p>
    <w:p w:rsidR="00F1545E" w:rsidRPr="00F1545E" w:rsidRDefault="00F1545E" w:rsidP="00F1545E">
      <w:pPr>
        <w:pStyle w:val="a8"/>
      </w:pPr>
      <w:r w:rsidRPr="00F1545E">
        <w:t xml:space="preserve">Информация о дате, времени и месте проведения </w:t>
      </w:r>
      <w:bookmarkStart w:id="1" w:name="_Hlk3207676"/>
      <w:r w:rsidRPr="00F1545E">
        <w:t>собрания или собраний участников публичных слушаний</w:t>
      </w:r>
      <w:bookmarkEnd w:id="1"/>
      <w:r w:rsidRPr="00F1545E">
        <w:t xml:space="preserve"> указана ниже в таблице:</w:t>
      </w:r>
    </w:p>
    <w:p w:rsidR="00F1545E" w:rsidRPr="00F1545E" w:rsidRDefault="00F1545E" w:rsidP="00F1545E">
      <w:pPr>
        <w:pStyle w:val="a8"/>
      </w:pPr>
    </w:p>
    <w:tbl>
      <w:tblPr>
        <w:tblStyle w:val="a7"/>
        <w:tblW w:w="0" w:type="auto"/>
        <w:tblLook w:val="04A0" w:firstRow="1" w:lastRow="0" w:firstColumn="1" w:lastColumn="0" w:noHBand="0" w:noVBand="1"/>
      </w:tblPr>
      <w:tblGrid>
        <w:gridCol w:w="2405"/>
        <w:gridCol w:w="4820"/>
        <w:gridCol w:w="2119"/>
      </w:tblGrid>
      <w:tr w:rsidR="00F1545E" w:rsidRPr="00F1545E" w:rsidTr="00F1545E">
        <w:tc>
          <w:tcPr>
            <w:tcW w:w="2405"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Населенный пункт</w:t>
            </w:r>
          </w:p>
        </w:tc>
        <w:tc>
          <w:tcPr>
            <w:tcW w:w="4820"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Адрес</w:t>
            </w:r>
          </w:p>
        </w:tc>
        <w:tc>
          <w:tcPr>
            <w:tcW w:w="2119"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Дата и время</w:t>
            </w:r>
          </w:p>
        </w:tc>
      </w:tr>
      <w:tr w:rsidR="00F1545E" w:rsidRPr="00F1545E" w:rsidTr="00F1545E">
        <w:tc>
          <w:tcPr>
            <w:tcW w:w="2405"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Поселок Кропоткин</w:t>
            </w:r>
          </w:p>
        </w:tc>
        <w:tc>
          <w:tcPr>
            <w:tcW w:w="4820"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 xml:space="preserve">ул. Ленина, </w:t>
            </w:r>
            <w:r w:rsidRPr="00F1545E">
              <w:rPr>
                <w:bCs/>
                <w:lang w:eastAsia="en-US"/>
              </w:rPr>
              <w:t>9а, МКУ «Культурно-досуговый центр г. Бодайбо и района», клуб п. Кропоткин</w:t>
            </w:r>
            <w:r w:rsidRPr="00F1545E">
              <w:rPr>
                <w:lang w:eastAsia="en-US"/>
              </w:rPr>
              <w:t>.</w:t>
            </w:r>
          </w:p>
        </w:tc>
        <w:tc>
          <w:tcPr>
            <w:tcW w:w="2119" w:type="dxa"/>
            <w:tcBorders>
              <w:top w:val="single" w:sz="4" w:space="0" w:color="auto"/>
              <w:left w:val="single" w:sz="4" w:space="0" w:color="auto"/>
              <w:bottom w:val="single" w:sz="4" w:space="0" w:color="auto"/>
              <w:right w:val="single" w:sz="4" w:space="0" w:color="auto"/>
            </w:tcBorders>
            <w:vAlign w:val="center"/>
            <w:hideMark/>
          </w:tcPr>
          <w:p w:rsidR="00F1545E" w:rsidRPr="00F1545E" w:rsidRDefault="00F1545E" w:rsidP="00F1545E">
            <w:pPr>
              <w:pStyle w:val="a8"/>
              <w:rPr>
                <w:lang w:eastAsia="en-US"/>
              </w:rPr>
            </w:pPr>
            <w:r w:rsidRPr="00F1545E">
              <w:rPr>
                <w:lang w:eastAsia="en-US"/>
              </w:rPr>
              <w:t>21.02.2023 в 11-00</w:t>
            </w:r>
          </w:p>
        </w:tc>
      </w:tr>
    </w:tbl>
    <w:p w:rsidR="00F1545E" w:rsidRPr="00F1545E" w:rsidRDefault="00F1545E" w:rsidP="00F1545E">
      <w:pPr>
        <w:pStyle w:val="a8"/>
        <w:rPr>
          <w:rFonts w:eastAsiaTheme="minorEastAsia"/>
        </w:rPr>
      </w:pPr>
    </w:p>
    <w:p w:rsidR="00193C45" w:rsidRDefault="00193C45" w:rsidP="00193C45">
      <w:pPr>
        <w:pStyle w:val="a8"/>
        <w:jc w:val="center"/>
        <w:rPr>
          <w:b/>
        </w:rPr>
      </w:pPr>
    </w:p>
    <w:p w:rsidR="00F1545E" w:rsidRPr="00193C45" w:rsidRDefault="00F1545E" w:rsidP="00193C45">
      <w:pPr>
        <w:pStyle w:val="a8"/>
        <w:jc w:val="center"/>
        <w:rPr>
          <w:b/>
        </w:rPr>
      </w:pPr>
      <w:r w:rsidRPr="00193C45">
        <w:rPr>
          <w:b/>
        </w:rPr>
        <w:t>РОССИЙСКАЯ ФЕДЕРАЦИЯ</w:t>
      </w:r>
    </w:p>
    <w:p w:rsidR="00F1545E" w:rsidRPr="00193C45" w:rsidRDefault="00F1545E" w:rsidP="00193C45">
      <w:pPr>
        <w:pStyle w:val="a8"/>
        <w:jc w:val="center"/>
        <w:rPr>
          <w:b/>
        </w:rPr>
      </w:pPr>
      <w:r w:rsidRPr="00193C45">
        <w:rPr>
          <w:b/>
        </w:rPr>
        <w:t>ИРКУТСКАЯ ОБЛАСТЬ БОДАЙБИНСКИЙ РАЙОН</w:t>
      </w:r>
    </w:p>
    <w:p w:rsidR="00F1545E" w:rsidRPr="00193C45" w:rsidRDefault="00F1545E" w:rsidP="00193C45">
      <w:pPr>
        <w:pStyle w:val="a8"/>
        <w:jc w:val="center"/>
        <w:rPr>
          <w:b/>
        </w:rPr>
      </w:pPr>
      <w:r w:rsidRPr="00193C45">
        <w:rPr>
          <w:b/>
        </w:rPr>
        <w:t>АДМИНИСТРАЦИЯ КРОПОТКИНСКОГО</w:t>
      </w:r>
    </w:p>
    <w:p w:rsidR="00F1545E" w:rsidRPr="00193C45" w:rsidRDefault="00F1545E" w:rsidP="00193C45">
      <w:pPr>
        <w:pStyle w:val="a8"/>
        <w:jc w:val="center"/>
        <w:rPr>
          <w:b/>
        </w:rPr>
      </w:pPr>
      <w:r w:rsidRPr="00193C45">
        <w:rPr>
          <w:b/>
        </w:rPr>
        <w:t>ГОРОДСКОГО ПОСЕЛЕНИЯ</w:t>
      </w:r>
    </w:p>
    <w:p w:rsidR="00F1545E" w:rsidRPr="00193C45" w:rsidRDefault="00F1545E" w:rsidP="00193C45">
      <w:pPr>
        <w:pStyle w:val="a8"/>
        <w:jc w:val="center"/>
        <w:rPr>
          <w:b/>
        </w:rPr>
      </w:pPr>
    </w:p>
    <w:p w:rsidR="00F1545E" w:rsidRPr="00193C45" w:rsidRDefault="00F1545E" w:rsidP="00193C45">
      <w:pPr>
        <w:pStyle w:val="a8"/>
        <w:jc w:val="center"/>
        <w:rPr>
          <w:b/>
        </w:rPr>
      </w:pPr>
    </w:p>
    <w:p w:rsidR="00F1545E" w:rsidRPr="00193C45" w:rsidRDefault="00F1545E" w:rsidP="00193C45">
      <w:pPr>
        <w:pStyle w:val="a8"/>
        <w:jc w:val="center"/>
        <w:rPr>
          <w:b/>
        </w:rPr>
      </w:pPr>
      <w:r w:rsidRPr="00193C45">
        <w:rPr>
          <w:b/>
        </w:rPr>
        <w:t>ПОСТАНОВЛЕНИЕ</w:t>
      </w:r>
    </w:p>
    <w:p w:rsidR="00F1545E" w:rsidRPr="00193C45" w:rsidRDefault="00F1545E" w:rsidP="00193C45">
      <w:pPr>
        <w:pStyle w:val="a8"/>
        <w:jc w:val="center"/>
        <w:rPr>
          <w:b/>
        </w:rPr>
      </w:pPr>
    </w:p>
    <w:p w:rsidR="00F1545E" w:rsidRPr="00193C45" w:rsidRDefault="00F1545E" w:rsidP="00193C45">
      <w:pPr>
        <w:pStyle w:val="a8"/>
        <w:jc w:val="center"/>
        <w:rPr>
          <w:b/>
        </w:rPr>
      </w:pPr>
    </w:p>
    <w:p w:rsidR="00F1545E" w:rsidRPr="00193C45" w:rsidRDefault="00F1545E" w:rsidP="00193C45">
      <w:pPr>
        <w:pStyle w:val="a8"/>
        <w:rPr>
          <w:b/>
        </w:rPr>
      </w:pPr>
      <w:r w:rsidRPr="00193C45">
        <w:rPr>
          <w:b/>
        </w:rPr>
        <w:t xml:space="preserve">09 февраля 2023 года                                </w:t>
      </w:r>
      <w:r w:rsidR="00193C45">
        <w:rPr>
          <w:b/>
        </w:rPr>
        <w:t xml:space="preserve">     </w:t>
      </w:r>
      <w:r w:rsidRPr="00193C45">
        <w:rPr>
          <w:b/>
        </w:rPr>
        <w:t xml:space="preserve"> п. Кропоткин                                       </w:t>
      </w:r>
      <w:r w:rsidR="00193C45">
        <w:rPr>
          <w:b/>
        </w:rPr>
        <w:t xml:space="preserve">                             </w:t>
      </w:r>
      <w:r w:rsidRPr="00193C45">
        <w:rPr>
          <w:b/>
        </w:rPr>
        <w:t xml:space="preserve">     № 21- п</w:t>
      </w:r>
    </w:p>
    <w:p w:rsidR="00F1545E" w:rsidRPr="00193C45" w:rsidRDefault="00F1545E" w:rsidP="00193C45">
      <w:pPr>
        <w:pStyle w:val="a8"/>
        <w:jc w:val="center"/>
        <w:rPr>
          <w:b/>
        </w:rPr>
      </w:pPr>
    </w:p>
    <w:p w:rsidR="00F1545E" w:rsidRPr="00193C45" w:rsidRDefault="00F1545E" w:rsidP="00193C45">
      <w:pPr>
        <w:pStyle w:val="a8"/>
        <w:jc w:val="center"/>
        <w:rPr>
          <w:b/>
        </w:rPr>
      </w:pPr>
      <w:r w:rsidRPr="00193C45">
        <w:rPr>
          <w:b/>
        </w:rPr>
        <w:t>Об утверждении стоимости</w:t>
      </w:r>
    </w:p>
    <w:p w:rsidR="00F1545E" w:rsidRPr="00193C45" w:rsidRDefault="00F1545E" w:rsidP="00193C45">
      <w:pPr>
        <w:pStyle w:val="a8"/>
        <w:jc w:val="center"/>
        <w:rPr>
          <w:b/>
        </w:rPr>
      </w:pPr>
      <w:r w:rsidRPr="00193C45">
        <w:rPr>
          <w:b/>
        </w:rPr>
        <w:t>гарантированного перечня услуг по</w:t>
      </w:r>
    </w:p>
    <w:p w:rsidR="00F1545E" w:rsidRPr="00193C45" w:rsidRDefault="00F1545E" w:rsidP="00193C45">
      <w:pPr>
        <w:pStyle w:val="a8"/>
        <w:jc w:val="center"/>
        <w:rPr>
          <w:b/>
        </w:rPr>
      </w:pPr>
      <w:r w:rsidRPr="00193C45">
        <w:rPr>
          <w:b/>
        </w:rPr>
        <w:t>погребению</w:t>
      </w:r>
    </w:p>
    <w:p w:rsidR="00F1545E" w:rsidRPr="00193C45" w:rsidRDefault="00F1545E" w:rsidP="00193C45">
      <w:pPr>
        <w:pStyle w:val="a8"/>
        <w:jc w:val="center"/>
        <w:rPr>
          <w:b/>
        </w:rPr>
      </w:pPr>
    </w:p>
    <w:p w:rsidR="00F1545E" w:rsidRPr="00F1545E" w:rsidRDefault="00F1545E" w:rsidP="00F1545E">
      <w:pPr>
        <w:pStyle w:val="a8"/>
      </w:pPr>
      <w:r w:rsidRPr="00F1545E">
        <w:t xml:space="preserve">        Руководствуясь ст.14,17 Федерального закона от 06.10.2003 г. № 131-ФЗ «Об общих принципах организации местного самоуправления в Российской Федерации»,  Федеральным законом от 12.01.1996 г. № 8-ФЗ «О погребении и похоронном деле», Постановлением Правительства от 30.01.2023 г. № 119 «Об утверждении коэффициента индексации выплат, пособий и компенсаций в 2023 году», Уставом Кропоткинского муниципального образования, администрация Кропоткинского городского поселения ПОСТАНОВЛЯЕТ:</w:t>
      </w:r>
    </w:p>
    <w:p w:rsidR="00F1545E" w:rsidRPr="00F1545E" w:rsidRDefault="00F1545E" w:rsidP="00F1545E">
      <w:pPr>
        <w:pStyle w:val="a8"/>
      </w:pPr>
      <w:r w:rsidRPr="00F1545E">
        <w:t xml:space="preserve">1. Установить с 1 февраля 2023 года стоимость услуг, оказываемых специализированными службами по вопросам похоронного дела на территории Кропоткинского муниципального образования Иркутской области согласно гарантированному перечню услуг по погребению в соответствии со ст. 9 Федерального закона  от 12.01.1996 г. № 8-ФЗ «О погребении и похоронном деле»,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 1.  </w:t>
      </w:r>
    </w:p>
    <w:p w:rsidR="00F1545E" w:rsidRPr="00F1545E" w:rsidRDefault="00F1545E" w:rsidP="00F1545E">
      <w:pPr>
        <w:pStyle w:val="a8"/>
      </w:pPr>
      <w:r w:rsidRPr="00F1545E">
        <w:t>2. Установить с 1 февраля 2023 года стоимость услуг, оказываемых специализированными службами по вопросам похоронного дела на территории Кропоткинского муниципального образования Иркутской области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согласно Приложению №2.</w:t>
      </w:r>
    </w:p>
    <w:p w:rsidR="00F1545E" w:rsidRPr="00F1545E" w:rsidRDefault="00F1545E" w:rsidP="00F1545E">
      <w:pPr>
        <w:pStyle w:val="a8"/>
      </w:pPr>
      <w:r w:rsidRPr="00F1545E">
        <w:t xml:space="preserve">3. Признать утратившими силу с 1 февраля 2023 года постановления администрации Кропоткинского городского поселения от 20.01.2022 г. № 11-п «Об установлении стоимости гарантированного перечня услуг по погребению и услуг по погребению на территории Кропоткинского городского поселения», от 24.01.2022г. № 13-п «О внесении изменений в постановление администрации Кропоткинского городского поселения от 20.01.2022 г. № 11-п «Об установлении стоимости гарантированного перечня услуг по погребению и услуг по погребению». </w:t>
      </w:r>
    </w:p>
    <w:p w:rsidR="00F1545E" w:rsidRPr="00F1545E" w:rsidRDefault="00F1545E" w:rsidP="00F1545E">
      <w:pPr>
        <w:pStyle w:val="a8"/>
      </w:pPr>
      <w:r w:rsidRPr="00F1545E">
        <w:t>4.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F1545E" w:rsidRPr="00F1545E" w:rsidRDefault="00F1545E" w:rsidP="00F1545E">
      <w:pPr>
        <w:pStyle w:val="a8"/>
      </w:pPr>
    </w:p>
    <w:p w:rsidR="00F1545E" w:rsidRPr="00F1545E" w:rsidRDefault="00F1545E" w:rsidP="00F1545E">
      <w:pPr>
        <w:pStyle w:val="a8"/>
      </w:pPr>
      <w:r w:rsidRPr="00F1545E">
        <w:t xml:space="preserve">    </w:t>
      </w:r>
    </w:p>
    <w:p w:rsidR="00F1545E" w:rsidRPr="00F1545E" w:rsidRDefault="00F1545E" w:rsidP="00F1545E">
      <w:pPr>
        <w:pStyle w:val="a8"/>
      </w:pPr>
      <w:r w:rsidRPr="00F1545E">
        <w:t>Глава Кропоткинского  муниципального</w:t>
      </w:r>
    </w:p>
    <w:p w:rsidR="00193C45" w:rsidRDefault="00F1545E" w:rsidP="00F1545E">
      <w:pPr>
        <w:pStyle w:val="a8"/>
      </w:pPr>
      <w:r w:rsidRPr="00F1545E">
        <w:t>образования                                                                                                                  О.В.</w:t>
      </w:r>
      <w:r w:rsidR="00193C45">
        <w:t xml:space="preserve"> </w:t>
      </w:r>
      <w:r w:rsidRPr="00F1545E">
        <w:t xml:space="preserve">Коробов             </w:t>
      </w:r>
    </w:p>
    <w:p w:rsidR="00193C45" w:rsidRDefault="00193C45" w:rsidP="00F1545E">
      <w:pPr>
        <w:pStyle w:val="a8"/>
      </w:pPr>
    </w:p>
    <w:p w:rsidR="00F1545E" w:rsidRPr="00F1545E" w:rsidRDefault="00F1545E" w:rsidP="00F1545E">
      <w:pPr>
        <w:pStyle w:val="a8"/>
      </w:pPr>
      <w:r w:rsidRPr="00F1545E">
        <w:t xml:space="preserve">                                                                                            </w:t>
      </w:r>
    </w:p>
    <w:p w:rsidR="00F1545E" w:rsidRPr="00F1545E" w:rsidRDefault="00F1545E" w:rsidP="00F1545E">
      <w:pPr>
        <w:pStyle w:val="a8"/>
      </w:pPr>
    </w:p>
    <w:p w:rsidR="00F1545E" w:rsidRPr="00F1545E" w:rsidRDefault="00F1545E" w:rsidP="00193C45">
      <w:pPr>
        <w:pStyle w:val="a8"/>
        <w:jc w:val="right"/>
      </w:pPr>
      <w:r w:rsidRPr="00F1545E">
        <w:t>Приложение № 1</w:t>
      </w:r>
    </w:p>
    <w:p w:rsidR="00F1545E" w:rsidRPr="00F1545E" w:rsidRDefault="00F1545E" w:rsidP="00193C45">
      <w:pPr>
        <w:pStyle w:val="a8"/>
        <w:jc w:val="right"/>
      </w:pPr>
      <w:r w:rsidRPr="00F1545E">
        <w:t xml:space="preserve">                                                                                                к  постановлению  администрации </w:t>
      </w:r>
    </w:p>
    <w:p w:rsidR="00F1545E" w:rsidRPr="00F1545E" w:rsidRDefault="00F1545E" w:rsidP="00193C45">
      <w:pPr>
        <w:pStyle w:val="a8"/>
        <w:jc w:val="right"/>
      </w:pPr>
      <w:r w:rsidRPr="00F1545E">
        <w:t xml:space="preserve">                                                                                         Кропоткинского городского поселения   </w:t>
      </w:r>
    </w:p>
    <w:p w:rsidR="00F1545E" w:rsidRPr="00F1545E" w:rsidRDefault="00F1545E" w:rsidP="00193C45">
      <w:pPr>
        <w:pStyle w:val="a8"/>
        <w:jc w:val="right"/>
      </w:pPr>
      <w:r w:rsidRPr="00F1545E">
        <w:t xml:space="preserve">                                                                                                                    от 09.02.2023 г. № 21-п</w:t>
      </w:r>
    </w:p>
    <w:p w:rsidR="00F1545E" w:rsidRPr="00F1545E" w:rsidRDefault="00F1545E" w:rsidP="00F1545E">
      <w:pPr>
        <w:pStyle w:val="a8"/>
      </w:pPr>
      <w:r w:rsidRPr="00F1545E">
        <w:t xml:space="preserve">                                                                    </w:t>
      </w:r>
    </w:p>
    <w:p w:rsidR="00F1545E" w:rsidRPr="00193C45" w:rsidRDefault="00F1545E" w:rsidP="00193C45">
      <w:pPr>
        <w:pStyle w:val="a8"/>
        <w:jc w:val="center"/>
        <w:rPr>
          <w:b/>
        </w:rPr>
      </w:pPr>
      <w:r w:rsidRPr="00193C45">
        <w:rPr>
          <w:b/>
        </w:rPr>
        <w:t>Стоимость гарантированного перечня услуг,  оказываемых специализированными службами по вопросам похоронного дела на территории Кропоткинского муниципального образования</w:t>
      </w:r>
    </w:p>
    <w:p w:rsidR="00193C45" w:rsidRPr="00F1545E" w:rsidRDefault="00193C45" w:rsidP="00F1545E">
      <w:pPr>
        <w:pStyle w:val="a8"/>
      </w:pPr>
    </w:p>
    <w:p w:rsidR="00F1545E" w:rsidRPr="00F1545E" w:rsidRDefault="00F1545E" w:rsidP="00F1545E">
      <w:pPr>
        <w:pStyle w:val="a8"/>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6351"/>
        <w:gridCol w:w="2551"/>
      </w:tblGrid>
      <w:tr w:rsidR="00F1545E" w:rsidRPr="00F1545E" w:rsidTr="00F1545E">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 п/п</w:t>
            </w:r>
          </w:p>
        </w:tc>
        <w:tc>
          <w:tcPr>
            <w:tcW w:w="6352"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Перечень услуг</w:t>
            </w:r>
          </w:p>
        </w:tc>
        <w:tc>
          <w:tcPr>
            <w:tcW w:w="2551"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Стоимость услуг, (руб.)</w:t>
            </w:r>
          </w:p>
        </w:tc>
      </w:tr>
      <w:tr w:rsidR="00F1545E" w:rsidRPr="00F1545E" w:rsidTr="00F1545E">
        <w:trPr>
          <w:trHeight w:val="900"/>
        </w:trPr>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1.</w:t>
            </w:r>
          </w:p>
        </w:tc>
        <w:tc>
          <w:tcPr>
            <w:tcW w:w="6352" w:type="dxa"/>
            <w:tcBorders>
              <w:top w:val="single" w:sz="4" w:space="0" w:color="auto"/>
              <w:left w:val="single" w:sz="4" w:space="0" w:color="auto"/>
              <w:bottom w:val="single" w:sz="4" w:space="0" w:color="auto"/>
              <w:right w:val="single" w:sz="4" w:space="0" w:color="auto"/>
            </w:tcBorders>
          </w:tcPr>
          <w:p w:rsidR="00F1545E" w:rsidRPr="00F1545E" w:rsidRDefault="00F1545E" w:rsidP="00193C45">
            <w:pPr>
              <w:pStyle w:val="a8"/>
              <w:ind w:firstLine="0"/>
            </w:pPr>
            <w:r w:rsidRPr="00F1545E">
              <w:t>Оформление документов, необходимых для погребения</w:t>
            </w:r>
          </w:p>
          <w:p w:rsidR="00F1545E" w:rsidRPr="00F1545E" w:rsidRDefault="00F1545E" w:rsidP="00193C45">
            <w:pPr>
              <w:pStyle w:val="a8"/>
              <w:ind w:firstLine="0"/>
            </w:pPr>
          </w:p>
        </w:tc>
        <w:tc>
          <w:tcPr>
            <w:tcW w:w="2551"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бесплатно</w:t>
            </w:r>
          </w:p>
        </w:tc>
      </w:tr>
      <w:tr w:rsidR="00F1545E" w:rsidRPr="00F1545E" w:rsidTr="00F1545E">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2.</w:t>
            </w:r>
          </w:p>
        </w:tc>
        <w:tc>
          <w:tcPr>
            <w:tcW w:w="6352" w:type="dxa"/>
            <w:tcBorders>
              <w:top w:val="single" w:sz="4" w:space="0" w:color="auto"/>
              <w:left w:val="single" w:sz="4" w:space="0" w:color="auto"/>
              <w:bottom w:val="single" w:sz="4" w:space="0" w:color="auto"/>
              <w:right w:val="single" w:sz="4" w:space="0" w:color="auto"/>
            </w:tcBorders>
          </w:tcPr>
          <w:p w:rsidR="00F1545E" w:rsidRPr="00F1545E" w:rsidRDefault="00F1545E" w:rsidP="00193C45">
            <w:pPr>
              <w:pStyle w:val="a8"/>
              <w:ind w:firstLine="0"/>
            </w:pPr>
            <w:r w:rsidRPr="00F1545E">
              <w:t>Предоставление и доставка гроба и других предметов, необходимых для погребения</w:t>
            </w:r>
          </w:p>
          <w:p w:rsidR="00F1545E" w:rsidRPr="00F1545E" w:rsidRDefault="00F1545E" w:rsidP="00193C45">
            <w:pPr>
              <w:pStyle w:val="a8"/>
              <w:ind w:firstLine="0"/>
            </w:pPr>
          </w:p>
        </w:tc>
        <w:tc>
          <w:tcPr>
            <w:tcW w:w="2551"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3159,84</w:t>
            </w:r>
          </w:p>
        </w:tc>
      </w:tr>
      <w:tr w:rsidR="00F1545E" w:rsidRPr="00F1545E" w:rsidTr="00F1545E">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3.</w:t>
            </w:r>
          </w:p>
        </w:tc>
        <w:tc>
          <w:tcPr>
            <w:tcW w:w="6352" w:type="dxa"/>
            <w:tcBorders>
              <w:top w:val="single" w:sz="4" w:space="0" w:color="auto"/>
              <w:left w:val="single" w:sz="4" w:space="0" w:color="auto"/>
              <w:bottom w:val="single" w:sz="4" w:space="0" w:color="auto"/>
              <w:right w:val="single" w:sz="4" w:space="0" w:color="auto"/>
            </w:tcBorders>
          </w:tcPr>
          <w:p w:rsidR="00F1545E" w:rsidRPr="00F1545E" w:rsidRDefault="00F1545E" w:rsidP="00193C45">
            <w:pPr>
              <w:pStyle w:val="a8"/>
              <w:ind w:firstLine="0"/>
            </w:pPr>
            <w:r w:rsidRPr="00F1545E">
              <w:t>Перевозка тела (останков) умершего на кладбище (в крематорий)</w:t>
            </w:r>
          </w:p>
          <w:p w:rsidR="00F1545E" w:rsidRPr="00F1545E" w:rsidRDefault="00F1545E" w:rsidP="00193C45">
            <w:pPr>
              <w:pStyle w:val="a8"/>
              <w:ind w:firstLine="0"/>
            </w:pPr>
          </w:p>
        </w:tc>
        <w:tc>
          <w:tcPr>
            <w:tcW w:w="2551"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3325,46</w:t>
            </w:r>
          </w:p>
        </w:tc>
      </w:tr>
      <w:tr w:rsidR="00F1545E" w:rsidRPr="00F1545E" w:rsidTr="00F1545E">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4.</w:t>
            </w:r>
          </w:p>
        </w:tc>
        <w:tc>
          <w:tcPr>
            <w:tcW w:w="6352" w:type="dxa"/>
            <w:tcBorders>
              <w:top w:val="single" w:sz="4" w:space="0" w:color="auto"/>
              <w:left w:val="single" w:sz="4" w:space="0" w:color="auto"/>
              <w:bottom w:val="single" w:sz="4" w:space="0" w:color="auto"/>
              <w:right w:val="single" w:sz="4" w:space="0" w:color="auto"/>
            </w:tcBorders>
          </w:tcPr>
          <w:p w:rsidR="00F1545E" w:rsidRPr="00F1545E" w:rsidRDefault="00F1545E" w:rsidP="00193C45">
            <w:pPr>
              <w:pStyle w:val="a8"/>
              <w:ind w:firstLine="0"/>
            </w:pPr>
            <w:r w:rsidRPr="00F1545E">
              <w:t xml:space="preserve">Погребение (кремация с последующей выдачей урны с прахом) </w:t>
            </w:r>
          </w:p>
          <w:p w:rsidR="00F1545E" w:rsidRPr="00F1545E" w:rsidRDefault="00F1545E" w:rsidP="00193C45">
            <w:pPr>
              <w:pStyle w:val="a8"/>
              <w:ind w:firstLine="0"/>
            </w:pPr>
          </w:p>
        </w:tc>
        <w:tc>
          <w:tcPr>
            <w:tcW w:w="2551"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3646,22</w:t>
            </w:r>
          </w:p>
        </w:tc>
      </w:tr>
      <w:tr w:rsidR="00F1545E" w:rsidRPr="00F1545E" w:rsidTr="00F1545E">
        <w:tc>
          <w:tcPr>
            <w:tcW w:w="878" w:type="dxa"/>
            <w:tcBorders>
              <w:top w:val="single" w:sz="4" w:space="0" w:color="auto"/>
              <w:left w:val="single" w:sz="4" w:space="0" w:color="auto"/>
              <w:bottom w:val="single" w:sz="4" w:space="0" w:color="auto"/>
              <w:right w:val="single" w:sz="4" w:space="0" w:color="auto"/>
            </w:tcBorders>
          </w:tcPr>
          <w:p w:rsidR="00F1545E" w:rsidRPr="00F1545E" w:rsidRDefault="00F1545E" w:rsidP="00193C45">
            <w:pPr>
              <w:pStyle w:val="a8"/>
              <w:ind w:firstLine="0"/>
            </w:pPr>
          </w:p>
        </w:tc>
        <w:tc>
          <w:tcPr>
            <w:tcW w:w="6352"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Стоимость услуг, всего</w:t>
            </w:r>
          </w:p>
        </w:tc>
        <w:tc>
          <w:tcPr>
            <w:tcW w:w="2551" w:type="dxa"/>
            <w:tcBorders>
              <w:top w:val="single" w:sz="4" w:space="0" w:color="auto"/>
              <w:left w:val="single" w:sz="4" w:space="0" w:color="auto"/>
              <w:bottom w:val="single" w:sz="4" w:space="0" w:color="auto"/>
              <w:right w:val="single" w:sz="4" w:space="0" w:color="auto"/>
            </w:tcBorders>
            <w:hideMark/>
          </w:tcPr>
          <w:p w:rsidR="00F1545E" w:rsidRPr="00F1545E" w:rsidRDefault="00F1545E" w:rsidP="00193C45">
            <w:pPr>
              <w:pStyle w:val="a8"/>
              <w:ind w:firstLine="0"/>
            </w:pPr>
            <w:r w:rsidRPr="00F1545E">
              <w:t>10131,52</w:t>
            </w:r>
          </w:p>
        </w:tc>
      </w:tr>
    </w:tbl>
    <w:p w:rsidR="00F1545E" w:rsidRPr="00F1545E" w:rsidRDefault="00F1545E" w:rsidP="00193C45">
      <w:pPr>
        <w:pStyle w:val="a8"/>
        <w:ind w:firstLine="0"/>
      </w:pPr>
    </w:p>
    <w:p w:rsidR="00F1545E" w:rsidRPr="00F1545E" w:rsidRDefault="00F1545E" w:rsidP="00F1545E">
      <w:pPr>
        <w:pStyle w:val="a8"/>
      </w:pPr>
    </w:p>
    <w:p w:rsidR="00F1545E" w:rsidRPr="00F1545E" w:rsidRDefault="00F1545E" w:rsidP="00193C45">
      <w:pPr>
        <w:pStyle w:val="a8"/>
        <w:jc w:val="right"/>
      </w:pPr>
      <w:r w:rsidRPr="00F1545E">
        <w:t>Приложение № 2</w:t>
      </w:r>
    </w:p>
    <w:p w:rsidR="00F1545E" w:rsidRPr="00F1545E" w:rsidRDefault="00F1545E" w:rsidP="00193C45">
      <w:pPr>
        <w:pStyle w:val="a8"/>
        <w:jc w:val="right"/>
      </w:pPr>
      <w:r w:rsidRPr="00F1545E">
        <w:lastRenderedPageBreak/>
        <w:t xml:space="preserve">                                                                                           к  постановлению  администрации</w:t>
      </w:r>
    </w:p>
    <w:p w:rsidR="00F1545E" w:rsidRPr="00F1545E" w:rsidRDefault="00F1545E" w:rsidP="00193C45">
      <w:pPr>
        <w:pStyle w:val="a8"/>
        <w:jc w:val="right"/>
      </w:pPr>
      <w:r w:rsidRPr="00F1545E">
        <w:t xml:space="preserve">                                                                                    Кропоткинского городского поселения </w:t>
      </w:r>
    </w:p>
    <w:p w:rsidR="00F1545E" w:rsidRPr="00F1545E" w:rsidRDefault="00F1545E" w:rsidP="00193C45">
      <w:pPr>
        <w:pStyle w:val="a8"/>
        <w:jc w:val="right"/>
      </w:pPr>
      <w:r w:rsidRPr="00F1545E">
        <w:t xml:space="preserve">                                                                                                               от 09.01.2023г. № 21-п</w:t>
      </w:r>
    </w:p>
    <w:p w:rsidR="00F1545E" w:rsidRPr="00F1545E" w:rsidRDefault="00F1545E" w:rsidP="00193C45">
      <w:pPr>
        <w:pStyle w:val="a8"/>
        <w:ind w:firstLine="0"/>
      </w:pPr>
    </w:p>
    <w:p w:rsidR="00F1545E" w:rsidRPr="00193C45" w:rsidRDefault="00F1545E" w:rsidP="00193C45">
      <w:pPr>
        <w:pStyle w:val="a8"/>
        <w:jc w:val="center"/>
        <w:rPr>
          <w:b/>
        </w:rPr>
      </w:pPr>
      <w:r w:rsidRPr="00193C45">
        <w:rPr>
          <w:b/>
        </w:rPr>
        <w:t>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F1545E" w:rsidRPr="00F1545E" w:rsidRDefault="00F1545E" w:rsidP="00F1545E">
      <w:pPr>
        <w:pStyle w:val="a8"/>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6553"/>
        <w:gridCol w:w="2112"/>
      </w:tblGrid>
      <w:tr w:rsidR="00F1545E" w:rsidRPr="00F1545E" w:rsidTr="00F1545E">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 п/п</w:t>
            </w:r>
          </w:p>
        </w:tc>
        <w:tc>
          <w:tcPr>
            <w:tcW w:w="6777"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Наименование услуг</w:t>
            </w:r>
          </w:p>
        </w:tc>
        <w:tc>
          <w:tcPr>
            <w:tcW w:w="212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Стоимость услуг, (руб.)</w:t>
            </w:r>
          </w:p>
        </w:tc>
      </w:tr>
      <w:tr w:rsidR="00F1545E" w:rsidRPr="00F1545E" w:rsidTr="00F1545E">
        <w:trPr>
          <w:trHeight w:val="661"/>
        </w:trPr>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1.</w:t>
            </w:r>
          </w:p>
        </w:tc>
        <w:tc>
          <w:tcPr>
            <w:tcW w:w="6777"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Оформление документов,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бесплатно</w:t>
            </w:r>
          </w:p>
        </w:tc>
      </w:tr>
      <w:tr w:rsidR="00F1545E" w:rsidRPr="00F1545E" w:rsidTr="00F1545E">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2.</w:t>
            </w:r>
          </w:p>
        </w:tc>
        <w:tc>
          <w:tcPr>
            <w:tcW w:w="6777"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pPr>
            <w:r w:rsidRPr="00F1545E">
              <w:t>Облачение тела</w:t>
            </w:r>
          </w:p>
          <w:p w:rsidR="00F1545E" w:rsidRPr="00F1545E" w:rsidRDefault="00F1545E" w:rsidP="00F1545E">
            <w:pPr>
              <w:pStyle w:val="a8"/>
            </w:pPr>
          </w:p>
        </w:tc>
        <w:tc>
          <w:tcPr>
            <w:tcW w:w="212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1903,93</w:t>
            </w:r>
          </w:p>
        </w:tc>
      </w:tr>
      <w:tr w:rsidR="00F1545E" w:rsidRPr="00F1545E" w:rsidTr="00F1545E">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3.</w:t>
            </w:r>
          </w:p>
        </w:tc>
        <w:tc>
          <w:tcPr>
            <w:tcW w:w="6777"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pPr>
            <w:r w:rsidRPr="00F1545E">
              <w:t>Предоставление гроба</w:t>
            </w:r>
          </w:p>
          <w:p w:rsidR="00F1545E" w:rsidRPr="00F1545E" w:rsidRDefault="00F1545E" w:rsidP="00F1545E">
            <w:pPr>
              <w:pStyle w:val="a8"/>
            </w:pPr>
          </w:p>
        </w:tc>
        <w:tc>
          <w:tcPr>
            <w:tcW w:w="212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1948,62</w:t>
            </w:r>
          </w:p>
        </w:tc>
      </w:tr>
      <w:tr w:rsidR="00F1545E" w:rsidRPr="00F1545E" w:rsidTr="00F1545E">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4.</w:t>
            </w:r>
          </w:p>
        </w:tc>
        <w:tc>
          <w:tcPr>
            <w:tcW w:w="6777"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pPr>
            <w:r w:rsidRPr="00F1545E">
              <w:t xml:space="preserve">Перевозка умершего на кладбище (в крематорий) </w:t>
            </w:r>
          </w:p>
          <w:p w:rsidR="00F1545E" w:rsidRPr="00F1545E" w:rsidRDefault="00F1545E" w:rsidP="00F1545E">
            <w:pPr>
              <w:pStyle w:val="a8"/>
            </w:pPr>
          </w:p>
        </w:tc>
        <w:tc>
          <w:tcPr>
            <w:tcW w:w="212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3280,28</w:t>
            </w:r>
          </w:p>
        </w:tc>
      </w:tr>
      <w:tr w:rsidR="00F1545E" w:rsidRPr="00F1545E" w:rsidTr="00F1545E">
        <w:tc>
          <w:tcPr>
            <w:tcW w:w="878"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5.</w:t>
            </w:r>
          </w:p>
        </w:tc>
        <w:tc>
          <w:tcPr>
            <w:tcW w:w="6777"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pPr>
            <w:r w:rsidRPr="00F1545E">
              <w:t>Погребение</w:t>
            </w:r>
          </w:p>
          <w:p w:rsidR="00F1545E" w:rsidRPr="00F1545E" w:rsidRDefault="00F1545E" w:rsidP="00F1545E">
            <w:pPr>
              <w:pStyle w:val="a8"/>
            </w:pPr>
          </w:p>
        </w:tc>
        <w:tc>
          <w:tcPr>
            <w:tcW w:w="212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2998,69</w:t>
            </w:r>
          </w:p>
        </w:tc>
      </w:tr>
      <w:tr w:rsidR="00F1545E" w:rsidRPr="00F1545E" w:rsidTr="00F1545E">
        <w:tc>
          <w:tcPr>
            <w:tcW w:w="878" w:type="dxa"/>
            <w:tcBorders>
              <w:top w:val="single" w:sz="4" w:space="0" w:color="auto"/>
              <w:left w:val="single" w:sz="4" w:space="0" w:color="auto"/>
              <w:bottom w:val="single" w:sz="4" w:space="0" w:color="auto"/>
              <w:right w:val="single" w:sz="4" w:space="0" w:color="auto"/>
            </w:tcBorders>
          </w:tcPr>
          <w:p w:rsidR="00F1545E" w:rsidRPr="00F1545E" w:rsidRDefault="00F1545E" w:rsidP="00F1545E">
            <w:pPr>
              <w:pStyle w:val="a8"/>
            </w:pPr>
          </w:p>
        </w:tc>
        <w:tc>
          <w:tcPr>
            <w:tcW w:w="6777"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Стоимость услуг, всего</w:t>
            </w:r>
          </w:p>
        </w:tc>
        <w:tc>
          <w:tcPr>
            <w:tcW w:w="2126" w:type="dxa"/>
            <w:tcBorders>
              <w:top w:val="single" w:sz="4" w:space="0" w:color="auto"/>
              <w:left w:val="single" w:sz="4" w:space="0" w:color="auto"/>
              <w:bottom w:val="single" w:sz="4" w:space="0" w:color="auto"/>
              <w:right w:val="single" w:sz="4" w:space="0" w:color="auto"/>
            </w:tcBorders>
            <w:hideMark/>
          </w:tcPr>
          <w:p w:rsidR="00F1545E" w:rsidRPr="00F1545E" w:rsidRDefault="00F1545E" w:rsidP="00F1545E">
            <w:pPr>
              <w:pStyle w:val="a8"/>
            </w:pPr>
            <w:r w:rsidRPr="00F1545E">
              <w:t>10131,52</w:t>
            </w:r>
          </w:p>
        </w:tc>
      </w:tr>
    </w:tbl>
    <w:p w:rsidR="00F1545E" w:rsidRPr="00F1545E" w:rsidRDefault="00F1545E" w:rsidP="00F1545E">
      <w:pPr>
        <w:pStyle w:val="a8"/>
      </w:pPr>
    </w:p>
    <w:p w:rsidR="00F1545E" w:rsidRPr="00F1545E" w:rsidRDefault="00F1545E" w:rsidP="00F1545E">
      <w:pPr>
        <w:pStyle w:val="a8"/>
      </w:pPr>
    </w:p>
    <w:p w:rsidR="00F1545E" w:rsidRPr="00193C45" w:rsidRDefault="00F1545E" w:rsidP="00193C45">
      <w:pPr>
        <w:pStyle w:val="a8"/>
        <w:jc w:val="center"/>
        <w:rPr>
          <w:b/>
          <w:bCs/>
        </w:rPr>
      </w:pPr>
      <w:r w:rsidRPr="00193C45">
        <w:rPr>
          <w:b/>
          <w:bCs/>
        </w:rPr>
        <w:t>РОССИЙСКАЯ ФЕДЕРАЦИЯ</w:t>
      </w:r>
    </w:p>
    <w:p w:rsidR="00F1545E" w:rsidRPr="00193C45" w:rsidRDefault="00F1545E" w:rsidP="00193C45">
      <w:pPr>
        <w:pStyle w:val="a8"/>
        <w:jc w:val="center"/>
        <w:rPr>
          <w:rFonts w:eastAsia="Calibri"/>
          <w:b/>
          <w:bCs/>
          <w:lang w:eastAsia="en-US"/>
        </w:rPr>
      </w:pPr>
      <w:r w:rsidRPr="00193C45">
        <w:rPr>
          <w:b/>
          <w:bCs/>
        </w:rPr>
        <w:t>ИРКУТСКАЯ ОБЛАСТЬ БОДАЙБИНСКИЙ РАЙОН</w:t>
      </w:r>
    </w:p>
    <w:p w:rsidR="00F1545E" w:rsidRPr="00193C45" w:rsidRDefault="00F1545E" w:rsidP="00193C45">
      <w:pPr>
        <w:pStyle w:val="a8"/>
        <w:jc w:val="center"/>
        <w:rPr>
          <w:b/>
          <w:bCs/>
        </w:rPr>
      </w:pPr>
      <w:r w:rsidRPr="00193C45">
        <w:rPr>
          <w:b/>
          <w:bCs/>
        </w:rPr>
        <w:t>АДМИНИСТРАЦИЯ КРОПОТКИНСКОГО</w:t>
      </w:r>
    </w:p>
    <w:p w:rsidR="00F1545E" w:rsidRPr="00193C45" w:rsidRDefault="00F1545E" w:rsidP="00193C45">
      <w:pPr>
        <w:pStyle w:val="a8"/>
        <w:jc w:val="center"/>
        <w:rPr>
          <w:b/>
          <w:bCs/>
        </w:rPr>
      </w:pPr>
      <w:r w:rsidRPr="00193C45">
        <w:rPr>
          <w:b/>
          <w:bCs/>
        </w:rPr>
        <w:t>ГОРОДСКОГО ПОСЕЛЕНИЯ</w:t>
      </w:r>
    </w:p>
    <w:p w:rsidR="00F1545E" w:rsidRPr="00193C45" w:rsidRDefault="00F1545E" w:rsidP="00193C45">
      <w:pPr>
        <w:pStyle w:val="a8"/>
        <w:jc w:val="center"/>
        <w:rPr>
          <w:b/>
          <w:bCs/>
        </w:rPr>
      </w:pPr>
    </w:p>
    <w:p w:rsidR="00F1545E" w:rsidRPr="00193C45" w:rsidRDefault="00F1545E" w:rsidP="00193C45">
      <w:pPr>
        <w:pStyle w:val="a8"/>
        <w:jc w:val="center"/>
        <w:rPr>
          <w:b/>
          <w:bCs/>
        </w:rPr>
      </w:pPr>
      <w:r w:rsidRPr="00193C45">
        <w:rPr>
          <w:b/>
          <w:bCs/>
        </w:rPr>
        <w:t>ПОСТАНОВЛЕНИЕ</w:t>
      </w:r>
    </w:p>
    <w:p w:rsidR="00F1545E" w:rsidRPr="00193C45" w:rsidRDefault="00F1545E" w:rsidP="00193C45">
      <w:pPr>
        <w:pStyle w:val="a8"/>
        <w:jc w:val="center"/>
        <w:rPr>
          <w:b/>
        </w:rPr>
      </w:pPr>
    </w:p>
    <w:p w:rsidR="00F1545E" w:rsidRPr="00193C45" w:rsidRDefault="00F1545E" w:rsidP="00193C45">
      <w:pPr>
        <w:pStyle w:val="a8"/>
        <w:rPr>
          <w:b/>
        </w:rPr>
      </w:pPr>
      <w:r w:rsidRPr="00193C45">
        <w:rPr>
          <w:b/>
        </w:rPr>
        <w:t xml:space="preserve">14 февраля 2023 г.                                </w:t>
      </w:r>
      <w:r w:rsidR="00193C45">
        <w:rPr>
          <w:b/>
        </w:rPr>
        <w:t xml:space="preserve">           </w:t>
      </w:r>
      <w:r w:rsidRPr="00193C45">
        <w:rPr>
          <w:b/>
        </w:rPr>
        <w:t xml:space="preserve">     п. Кропоткин                            </w:t>
      </w:r>
      <w:r w:rsidR="00193C45">
        <w:rPr>
          <w:b/>
        </w:rPr>
        <w:t xml:space="preserve">                   </w:t>
      </w:r>
      <w:r w:rsidRPr="00193C45">
        <w:rPr>
          <w:b/>
        </w:rPr>
        <w:t xml:space="preserve">                    № 24-п</w:t>
      </w:r>
    </w:p>
    <w:p w:rsidR="00F1545E" w:rsidRPr="00193C45" w:rsidRDefault="00F1545E" w:rsidP="00193C45">
      <w:pPr>
        <w:pStyle w:val="a8"/>
        <w:jc w:val="center"/>
        <w:rPr>
          <w:b/>
        </w:rPr>
      </w:pPr>
    </w:p>
    <w:p w:rsidR="00F1545E" w:rsidRPr="00193C45" w:rsidRDefault="00F1545E" w:rsidP="00193C45">
      <w:pPr>
        <w:pStyle w:val="a8"/>
        <w:jc w:val="center"/>
        <w:rPr>
          <w:b/>
        </w:rPr>
      </w:pPr>
    </w:p>
    <w:p w:rsidR="00F1545E" w:rsidRPr="00193C45" w:rsidRDefault="00F1545E" w:rsidP="00193C45">
      <w:pPr>
        <w:pStyle w:val="a8"/>
        <w:jc w:val="center"/>
        <w:rPr>
          <w:b/>
        </w:rPr>
      </w:pPr>
      <w:r w:rsidRPr="00193C45">
        <w:rPr>
          <w:b/>
        </w:rPr>
        <w:t>Об утверждении Положения об организации</w:t>
      </w:r>
    </w:p>
    <w:p w:rsidR="00F1545E" w:rsidRPr="00193C45" w:rsidRDefault="00F1545E" w:rsidP="00193C45">
      <w:pPr>
        <w:pStyle w:val="a8"/>
        <w:jc w:val="center"/>
        <w:rPr>
          <w:b/>
        </w:rPr>
      </w:pPr>
      <w:r w:rsidRPr="00193C45">
        <w:rPr>
          <w:b/>
        </w:rPr>
        <w:t>и ведении гражданской обороны в</w:t>
      </w:r>
    </w:p>
    <w:p w:rsidR="00F1545E" w:rsidRPr="00193C45" w:rsidRDefault="00F1545E" w:rsidP="00193C45">
      <w:pPr>
        <w:pStyle w:val="a8"/>
        <w:jc w:val="center"/>
        <w:rPr>
          <w:b/>
        </w:rPr>
      </w:pPr>
      <w:r w:rsidRPr="00193C45">
        <w:rPr>
          <w:b/>
        </w:rPr>
        <w:t>Кропоткинском муниципальном образовании</w:t>
      </w:r>
    </w:p>
    <w:p w:rsidR="00F1545E" w:rsidRPr="00F1545E" w:rsidRDefault="00F1545E" w:rsidP="00F1545E">
      <w:pPr>
        <w:pStyle w:val="a8"/>
      </w:pPr>
    </w:p>
    <w:p w:rsidR="00F1545E" w:rsidRPr="00F1545E" w:rsidRDefault="00F1545E" w:rsidP="00F1545E">
      <w:pPr>
        <w:pStyle w:val="a8"/>
      </w:pPr>
      <w:r w:rsidRPr="00F1545E">
        <w:t>В целях организации и определения основных направлений подготовки к ведению и ведения гражданской обороны и проведения основных мероприятий в области гражданской обороны в Кропоткинском муниципальном образовании, в соответствии с Федеральными законами 12 февраля 1998 г. № 28-ФЗ «О гражданской обороне»,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26 ноября 2007 г. № 804 «Об утверждении Положения о гражданской обороне в Российской Федерации, приказом МЧС России от 14 ноября 2008 г. № 687 «Об утверждении Положения об организации и ведении гражданской обороны в муниципальных образованиях и организациях», Указом Губернатора Иркутской области от 7 сентября 2009 г. № 125/656-уг «Об утверждении Положения об организации и ведении гражданской обороны в Иркутской области», руководствуясь Уставом Кропоткинского муниципального образования, администрация Кропоткинского городского поселения ПОСТАНОВЛЯЕТ:</w:t>
      </w:r>
    </w:p>
    <w:p w:rsidR="00F1545E" w:rsidRPr="00F1545E" w:rsidRDefault="00F1545E" w:rsidP="00F1545E">
      <w:pPr>
        <w:pStyle w:val="a8"/>
      </w:pPr>
      <w:r w:rsidRPr="00F1545E">
        <w:t>1. Утвердить Положение об организации и ведении гражданской обороны в Кропоткинском муниципальном образовании (Приложение).</w:t>
      </w:r>
    </w:p>
    <w:p w:rsidR="00F1545E" w:rsidRPr="00F1545E" w:rsidRDefault="00F1545E" w:rsidP="00F1545E">
      <w:pPr>
        <w:pStyle w:val="a8"/>
      </w:pPr>
      <w:r w:rsidRPr="00F1545E">
        <w:t>2. Рекомендовать руководителям предприятий, учреждений и организаций, не зависимо от их организационно-правовой формы собственности, осуществляющих свою деятельность на территории Кропоткинского муниципального образования разработать и утвердить положение об организации и ведении гражданской обороны в подведомственных предприятиях, учреждениях и организациях.</w:t>
      </w:r>
    </w:p>
    <w:p w:rsidR="00F1545E" w:rsidRPr="00F1545E" w:rsidRDefault="00F1545E" w:rsidP="00F1545E">
      <w:pPr>
        <w:pStyle w:val="a8"/>
      </w:pPr>
      <w:r w:rsidRPr="00F1545E">
        <w:t>3. Признать утратившими силу постановления администрации Кропоткинского городского поселения от 19 июля 2022 г. № 152-п «Об утверждении Положения об организации и ведении гражданской обороны на территории Кропоткинского муниципального образования» и от 26 июля 2022 г. № 155-п «О внесении изменений в постановление администрации Кропоткинского городского поселения от 19 июля 2022 г. № 152-п «Об утверждении Положения об организации и ведении гражданской обороны на территории Кропоткинского муниципального образования».</w:t>
      </w:r>
    </w:p>
    <w:p w:rsidR="00F1545E" w:rsidRPr="00F1545E" w:rsidRDefault="00F1545E" w:rsidP="00F1545E">
      <w:pPr>
        <w:pStyle w:val="a8"/>
        <w:rPr>
          <w:u w:val="single"/>
        </w:rPr>
      </w:pPr>
      <w:r w:rsidRPr="00F1545E">
        <w:lastRenderedPageBreak/>
        <w:t xml:space="preserve">4.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F1545E">
        <w:rPr>
          <w:u w:val="single"/>
          <w:lang w:val="en-US"/>
        </w:rPr>
        <w:t>www</w:t>
      </w:r>
      <w:r w:rsidRPr="00F1545E">
        <w:rPr>
          <w:u w:val="single"/>
        </w:rPr>
        <w:t>.кропоткин-адм.рф.</w:t>
      </w:r>
    </w:p>
    <w:p w:rsidR="00F1545E" w:rsidRPr="00F1545E" w:rsidRDefault="00F1545E" w:rsidP="00F1545E">
      <w:pPr>
        <w:pStyle w:val="a8"/>
      </w:pPr>
      <w:r w:rsidRPr="00F1545E">
        <w:tab/>
        <w:t>5. Контроль за исполнением настоящего постановления оставляю за собой.</w:t>
      </w:r>
    </w:p>
    <w:p w:rsidR="00F1545E" w:rsidRPr="00F1545E" w:rsidRDefault="00F1545E" w:rsidP="00F1545E">
      <w:pPr>
        <w:pStyle w:val="a8"/>
      </w:pPr>
    </w:p>
    <w:p w:rsidR="00F1545E" w:rsidRPr="00F1545E" w:rsidRDefault="00F1545E" w:rsidP="00F1545E">
      <w:pPr>
        <w:pStyle w:val="a8"/>
      </w:pPr>
      <w:r w:rsidRPr="00F1545E">
        <w:t>И.</w:t>
      </w:r>
      <w:r w:rsidR="00193C45">
        <w:t xml:space="preserve"> </w:t>
      </w:r>
      <w:r w:rsidRPr="00F1545E">
        <w:t>о. главы Кропоткинского</w:t>
      </w:r>
    </w:p>
    <w:p w:rsidR="00F1545E" w:rsidRPr="00F1545E" w:rsidRDefault="00F1545E" w:rsidP="00F1545E">
      <w:pPr>
        <w:pStyle w:val="a8"/>
      </w:pPr>
      <w:r w:rsidRPr="00F1545E">
        <w:t>муниципального образования                                                                            Н.А. Кулямина</w:t>
      </w:r>
    </w:p>
    <w:p w:rsidR="00F1545E" w:rsidRPr="00F1545E" w:rsidRDefault="00F1545E" w:rsidP="00F1545E">
      <w:pPr>
        <w:pStyle w:val="a8"/>
      </w:pPr>
    </w:p>
    <w:p w:rsidR="00F1545E" w:rsidRPr="00F1545E" w:rsidRDefault="00F1545E" w:rsidP="00F1545E">
      <w:pPr>
        <w:pStyle w:val="a8"/>
      </w:pPr>
    </w:p>
    <w:p w:rsidR="00F1545E" w:rsidRPr="00F1545E" w:rsidRDefault="00F1545E" w:rsidP="00F1545E">
      <w:pPr>
        <w:pStyle w:val="a8"/>
      </w:pPr>
    </w:p>
    <w:p w:rsidR="00F1545E" w:rsidRPr="00F1545E" w:rsidRDefault="00F1545E" w:rsidP="00193C45">
      <w:pPr>
        <w:pStyle w:val="a8"/>
        <w:jc w:val="right"/>
      </w:pPr>
      <w:r w:rsidRPr="00F1545E">
        <w:t xml:space="preserve">Приложение </w:t>
      </w:r>
    </w:p>
    <w:p w:rsidR="00F1545E" w:rsidRPr="00F1545E" w:rsidRDefault="00F1545E" w:rsidP="00193C45">
      <w:pPr>
        <w:pStyle w:val="a8"/>
        <w:jc w:val="right"/>
      </w:pPr>
      <w:r w:rsidRPr="00F1545E">
        <w:t>к постановлению администрации</w:t>
      </w:r>
    </w:p>
    <w:p w:rsidR="00F1545E" w:rsidRPr="00F1545E" w:rsidRDefault="00F1545E" w:rsidP="00193C45">
      <w:pPr>
        <w:pStyle w:val="a8"/>
        <w:jc w:val="right"/>
      </w:pPr>
      <w:r w:rsidRPr="00F1545E">
        <w:t>Кропоткинского городского поселения</w:t>
      </w:r>
    </w:p>
    <w:p w:rsidR="00F1545E" w:rsidRPr="00F1545E" w:rsidRDefault="00F1545E" w:rsidP="00193C45">
      <w:pPr>
        <w:pStyle w:val="a8"/>
        <w:jc w:val="right"/>
      </w:pPr>
      <w:r w:rsidRPr="00F1545E">
        <w:t>№ 24-п от 14 февраля 2023 г.</w:t>
      </w:r>
    </w:p>
    <w:p w:rsidR="00F1545E" w:rsidRPr="00F1545E" w:rsidRDefault="00F1545E" w:rsidP="00F1545E">
      <w:pPr>
        <w:pStyle w:val="a8"/>
      </w:pPr>
    </w:p>
    <w:p w:rsidR="00F1545E" w:rsidRPr="00F1545E" w:rsidRDefault="00F1545E" w:rsidP="00F1545E">
      <w:pPr>
        <w:pStyle w:val="a8"/>
      </w:pPr>
    </w:p>
    <w:p w:rsidR="00F1545E" w:rsidRPr="00193C45" w:rsidRDefault="00F1545E" w:rsidP="00193C45">
      <w:pPr>
        <w:pStyle w:val="a8"/>
        <w:jc w:val="center"/>
        <w:rPr>
          <w:b/>
        </w:rPr>
      </w:pPr>
      <w:r w:rsidRPr="00193C45">
        <w:rPr>
          <w:b/>
        </w:rPr>
        <w:t>ПОЛОЖЕНИЕ</w:t>
      </w:r>
    </w:p>
    <w:p w:rsidR="00F1545E" w:rsidRPr="00193C45" w:rsidRDefault="00F1545E" w:rsidP="00193C45">
      <w:pPr>
        <w:pStyle w:val="a8"/>
        <w:jc w:val="center"/>
        <w:rPr>
          <w:b/>
        </w:rPr>
      </w:pPr>
      <w:r w:rsidRPr="00193C45">
        <w:rPr>
          <w:b/>
        </w:rPr>
        <w:t>об организации и ведении гражданской обороны в</w:t>
      </w:r>
    </w:p>
    <w:p w:rsidR="00F1545E" w:rsidRPr="00193C45" w:rsidRDefault="00F1545E" w:rsidP="00193C45">
      <w:pPr>
        <w:pStyle w:val="a8"/>
        <w:jc w:val="center"/>
        <w:rPr>
          <w:b/>
        </w:rPr>
      </w:pPr>
      <w:r w:rsidRPr="00193C45">
        <w:rPr>
          <w:b/>
        </w:rPr>
        <w:t>Кропоткинском муниципальном образовании</w:t>
      </w:r>
    </w:p>
    <w:p w:rsidR="00F1545E" w:rsidRPr="00193C45" w:rsidRDefault="00F1545E" w:rsidP="00193C45">
      <w:pPr>
        <w:pStyle w:val="a8"/>
        <w:jc w:val="center"/>
        <w:rPr>
          <w:b/>
        </w:rPr>
      </w:pPr>
    </w:p>
    <w:p w:rsidR="00F1545E" w:rsidRPr="00193C45" w:rsidRDefault="00F1545E" w:rsidP="00193C45">
      <w:pPr>
        <w:pStyle w:val="a8"/>
        <w:jc w:val="center"/>
        <w:rPr>
          <w:b/>
        </w:rPr>
      </w:pPr>
    </w:p>
    <w:p w:rsidR="00F1545E" w:rsidRPr="00193C45" w:rsidRDefault="00F1545E" w:rsidP="00193C45">
      <w:pPr>
        <w:pStyle w:val="a8"/>
        <w:jc w:val="center"/>
        <w:rPr>
          <w:b/>
        </w:rPr>
      </w:pPr>
      <w:r w:rsidRPr="00193C45">
        <w:rPr>
          <w:b/>
        </w:rPr>
        <w:t>1. Общие положения</w:t>
      </w:r>
    </w:p>
    <w:p w:rsidR="00F1545E" w:rsidRPr="00F1545E" w:rsidRDefault="00F1545E" w:rsidP="00F1545E">
      <w:pPr>
        <w:pStyle w:val="a8"/>
      </w:pPr>
    </w:p>
    <w:p w:rsidR="00F1545E" w:rsidRPr="00F1545E" w:rsidRDefault="00F1545E" w:rsidP="00F1545E">
      <w:pPr>
        <w:pStyle w:val="a8"/>
      </w:pPr>
      <w:r w:rsidRPr="00F1545E">
        <w:t>1.1. Настоящее Положение об организации и ведении гражданской обороны на территории Кропоткинского муниципального образования разработано в соответствии с Федеральным законом от 12 февраля 1998 г. № 28-ФЗ «О гражданской обороне»», постановлением Правительства Российской Федерации от 26 ноября 2007 г. № 804 «Об утверждении Положения о гражданской обороне в Российской Федерации», приказом МЧС России от 14 ноября 2008 г. № 687 «Об утверждении Положения об организации и ведении гражданской обороны в муниципальных образованиях и организациях», законом Иркутской области от 12 марта 2020 г. № 25-ОЗ «О гражданской обороне в Иркутской области», Указом Губернатора Иркутской области от 7 сентября 2009 г. № 125/65-уг «Об утверждении Положения об организации и ведении гражданской обороны в Иркутской области»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Кропоткинском муниципальном образовании (далее – Кропоткинское МО) и организациях.</w:t>
      </w:r>
    </w:p>
    <w:p w:rsidR="00F1545E" w:rsidRPr="00F1545E" w:rsidRDefault="00F1545E" w:rsidP="00F1545E">
      <w:pPr>
        <w:pStyle w:val="a8"/>
      </w:pPr>
      <w:r w:rsidRPr="00F1545E">
        <w:t>1.2. Мероприятия по гражданской обороне организуются и проводятся на территории Кропоткинского МО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нормативными правовыми актами Иркутской области, а также настоящим Положением, в рамках подготовки к ведению и ведения гражданской обороны в муниципальных образованиях (организациях).</w:t>
      </w:r>
    </w:p>
    <w:p w:rsidR="00F1545E" w:rsidRPr="00F1545E" w:rsidRDefault="00F1545E" w:rsidP="00F1545E">
      <w:pPr>
        <w:pStyle w:val="a8"/>
      </w:pPr>
      <w:r w:rsidRPr="00F1545E">
        <w:t>1.3.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(организации) и заключается в заблаговременном выполнении мероприятий по подготовке к защите населения, материальных и культурных ценностей на территории Кропоткинского муниципального образования от опасностей, возникающих при военных конфликтах или в следствие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r w:rsidRPr="00F1545E">
        <w:t>Осуществляется в соответствии с годовыми и перспективными планами основных мероприятий по гражданской обороне, предупреждения и ликвидации чрезвычайных ситуаций, обеспечению пожарной безопасности и безопасности людей на водных объектах, разрабатываемыми администрацией Кропоткинского городского поселения.</w:t>
      </w:r>
    </w:p>
    <w:p w:rsidR="00F1545E" w:rsidRPr="00F1545E" w:rsidRDefault="00F1545E" w:rsidP="00F1545E">
      <w:pPr>
        <w:pStyle w:val="a8"/>
      </w:pPr>
      <w:r w:rsidRPr="00F1545E">
        <w:t>1.4. План основных мероприятий Кропоткинского МО на год разрабатывается Администрацией Кропоткинского городского поселения и согласовывается с территориальным органом МЧС России – органом, специально уполномоченным решать вопросы гражданской обороны и задачи по предупреждению и ликвидации чрезвычайных ситуаций, по Иркутской области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p w:rsidR="00F1545E" w:rsidRPr="00F1545E" w:rsidRDefault="00F1545E" w:rsidP="00F1545E">
      <w:pPr>
        <w:pStyle w:val="a8"/>
      </w:pPr>
      <w:r w:rsidRPr="00F1545E">
        <w:t>План основных мероприятий организации на год разрабатывается структурным подразделением (работниками) организации, уполномоченным на решение задач в области гражданской обороны, и согласовывается с органом местного самоуправления, а организацией, находящейся в ведении федерального органа исполнительной власти, дополнительно согласовывается с соответствующим федеральным органом исполнительной власти.</w:t>
      </w:r>
    </w:p>
    <w:p w:rsidR="00F1545E" w:rsidRPr="00F1545E" w:rsidRDefault="00F1545E" w:rsidP="00F1545E">
      <w:pPr>
        <w:pStyle w:val="a8"/>
      </w:pPr>
      <w:r w:rsidRPr="00F1545E">
        <w:t xml:space="preserve">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 следствие этих </w:t>
      </w:r>
      <w:r w:rsidRPr="00F1545E">
        <w:lastRenderedPageBreak/>
        <w:t>конфликтов, а также в результате возможных террористических актов и чрезвычайных ситуаций природного и техногенного характера.</w:t>
      </w:r>
    </w:p>
    <w:p w:rsidR="00F1545E" w:rsidRPr="00F1545E" w:rsidRDefault="00F1545E" w:rsidP="00F1545E">
      <w:pPr>
        <w:pStyle w:val="a8"/>
      </w:pPr>
      <w:r w:rsidRPr="00F1545E">
        <w:t>1.5. Подготовка к ведению гражданской обороны в Кропоткинском МО (в организациях) определяется настоящим Положением и заключается в планировании мероприятий по защите населения (работников), материальных и культурных ценностей на территории Кропоткинского МО (организаций) от опасностей, возникающих при военных конфликтах или в следствие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p>
    <w:p w:rsidR="00F1545E" w:rsidRPr="00F1545E" w:rsidRDefault="00F1545E" w:rsidP="00193C45">
      <w:pPr>
        <w:pStyle w:val="a8"/>
        <w:jc w:val="center"/>
      </w:pPr>
      <w:r w:rsidRPr="00F1545E">
        <w:t>2. Планы гражданской обороны в Кропоткинском МО и организациях</w:t>
      </w:r>
    </w:p>
    <w:p w:rsidR="00F1545E" w:rsidRPr="00F1545E" w:rsidRDefault="00F1545E" w:rsidP="00F1545E">
      <w:pPr>
        <w:pStyle w:val="a8"/>
      </w:pPr>
    </w:p>
    <w:p w:rsidR="00F1545E" w:rsidRPr="00F1545E" w:rsidRDefault="00F1545E" w:rsidP="00F1545E">
      <w:pPr>
        <w:pStyle w:val="a8"/>
      </w:pPr>
      <w:r w:rsidRPr="00F1545E">
        <w:t>2.1. Ведение гражданской обороны на муниципальном уровне заключается в выполнении мероприятий по защите населения Кропоткинского МО,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1545E" w:rsidRPr="00F1545E" w:rsidRDefault="00F1545E" w:rsidP="00F1545E">
      <w:pPr>
        <w:pStyle w:val="a8"/>
      </w:pPr>
      <w:r w:rsidRPr="00F1545E">
        <w:t>Ведение гражданской обороны в Кропоткинском МО осуществляется в соответствии с планом гражданской обороны и защиты населения Кропоткинского МО (в организациях - на основе планов гражданской обороны организаций) и заключается в выполнении мероприятий по защите населения (работников), материальных и культурных ценностей на территории Кропоткинского МО и организаций от опасностей, возникающих при военных конфликтах или в следствие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r w:rsidRPr="00F1545E">
        <w:t>2.2. Планы гражданской обороны и защиты населения (далее – Планы ГО) определяют объем, организацию, порядок обеспечения, способы и сроки выполнения мероприятий по гражданской обороне и ликвидации чрезвычайных ситуаций природного и техногенного характера в военное время.</w:t>
      </w:r>
    </w:p>
    <w:p w:rsidR="00F1545E" w:rsidRPr="00F1545E" w:rsidRDefault="00F1545E" w:rsidP="00F1545E">
      <w:pPr>
        <w:pStyle w:val="a8"/>
      </w:pPr>
      <w:r w:rsidRPr="00F1545E">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w:t>
      </w:r>
    </w:p>
    <w:p w:rsidR="00F1545E" w:rsidRPr="00F1545E" w:rsidRDefault="00F1545E" w:rsidP="00F1545E">
      <w:pPr>
        <w:pStyle w:val="a8"/>
      </w:pPr>
      <w:r w:rsidRPr="00F1545E">
        <w:t>2.3. Обеспечение выполнения мероприятий по гражданской обороне в Кропоткинского МО осуществляется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F1545E" w:rsidRPr="00F1545E" w:rsidRDefault="00F1545E" w:rsidP="00F1545E">
      <w:pPr>
        <w:pStyle w:val="a8"/>
      </w:pPr>
      <w:r w:rsidRPr="00F1545E">
        <w:t>Администрация Кропоткинского городского поселения определяет перечень организаций, обеспечивающих выполнение мероприятий по гражданской обороне местного уровня по гражданской обороне.</w:t>
      </w:r>
    </w:p>
    <w:p w:rsidR="00F1545E" w:rsidRPr="00F1545E" w:rsidRDefault="00F1545E" w:rsidP="00F1545E">
      <w:pPr>
        <w:pStyle w:val="a8"/>
      </w:pPr>
      <w:r w:rsidRPr="00F1545E">
        <w:t>2.4. Администрация Кропоткинского городского поселения и организации в целях решения задач в области гражданкой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F1545E" w:rsidRPr="00F1545E" w:rsidRDefault="00F1545E" w:rsidP="00F1545E">
      <w:pPr>
        <w:pStyle w:val="a8"/>
      </w:pPr>
      <w:r w:rsidRPr="00F1545E">
        <w:t>2.5. По решению органов местного самоуправления (организаций) могут создаваться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rsidR="00F1545E" w:rsidRPr="00F1545E" w:rsidRDefault="00F1545E" w:rsidP="00F1545E">
      <w:pPr>
        <w:pStyle w:val="a8"/>
      </w:pPr>
      <w:r w:rsidRPr="00F1545E">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rsidR="00F1545E" w:rsidRPr="00F1545E" w:rsidRDefault="00F1545E" w:rsidP="00F1545E">
      <w:pPr>
        <w:pStyle w:val="a8"/>
      </w:pPr>
      <w:r w:rsidRPr="00F1545E">
        <w:t>Вид и количество спасательных служб, создаваемых органами местного самоуправления и организациями, определяется на основании расчета объема и характера выполняемых в соответствии с планом гражданской обороны и защиты населения (Планом ГО) задач.</w:t>
      </w:r>
    </w:p>
    <w:p w:rsidR="00F1545E" w:rsidRPr="00F1545E" w:rsidRDefault="00F1545E" w:rsidP="00F1545E">
      <w:pPr>
        <w:pStyle w:val="a8"/>
      </w:pPr>
      <w:r w:rsidRPr="00F1545E">
        <w:t>Положение о спасательной службе муниципального образования разрабатывается органом местного самоуправления, согласовывается с руководителем соответствующей спасательной службы Иркутской области и утверждается руководителем органа местного самоуправления (главой администрации Кропоткинского городского поселения).</w:t>
      </w:r>
    </w:p>
    <w:p w:rsidR="00F1545E" w:rsidRPr="00F1545E" w:rsidRDefault="00F1545E" w:rsidP="00F1545E">
      <w:pPr>
        <w:pStyle w:val="a8"/>
      </w:pPr>
      <w:r w:rsidRPr="00F1545E">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F1545E" w:rsidRPr="00F1545E" w:rsidRDefault="00F1545E" w:rsidP="00F1545E">
      <w:pPr>
        <w:pStyle w:val="a8"/>
      </w:pPr>
      <w:r w:rsidRPr="00F1545E">
        <w:t>Методическое руководство созданием и обеспечением готовности сил и средств гражданской обороны в муниципальных образованиях и организациях, а также контроль в этой области осуществляются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Главным управлением МЧС России по и Иркутской области.</w:t>
      </w:r>
    </w:p>
    <w:p w:rsidR="00F1545E" w:rsidRPr="00F1545E" w:rsidRDefault="00F1545E" w:rsidP="00F1545E">
      <w:pPr>
        <w:pStyle w:val="a8"/>
      </w:pPr>
      <w:r w:rsidRPr="00F1545E">
        <w:t xml:space="preserve">2.6.  Для планирования, подготовки и проведения эвакуационных мероприятий администрацией Кропоткинского городского поселения и организациями заблаговременно в мирное время создаются эвакуационные </w:t>
      </w:r>
      <w:r w:rsidRPr="00F1545E">
        <w:lastRenderedPageBreak/>
        <w:t>комиссии. Эвакуационные комиссии возглавляются руководителями или заместителями руководителей соответствующих органов местного самоуправления и организаций.</w:t>
      </w:r>
    </w:p>
    <w:p w:rsidR="00F1545E" w:rsidRPr="00F1545E" w:rsidRDefault="00F1545E" w:rsidP="00F1545E">
      <w:pPr>
        <w:pStyle w:val="a8"/>
      </w:pPr>
      <w:r w:rsidRPr="00F1545E">
        <w:t>Деятельность эвакуационных комиссии (органов) регламентируется положениями об эвакуационных комиссиях (органах), утверждаемыми нормативными правовыми актами Кропоткинского МО, приказами по организациям.</w:t>
      </w:r>
    </w:p>
    <w:p w:rsidR="00F1545E" w:rsidRPr="00F1545E" w:rsidRDefault="00F1545E" w:rsidP="00F1545E">
      <w:pPr>
        <w:pStyle w:val="a8"/>
      </w:pPr>
      <w:r w:rsidRPr="00F1545E">
        <w:t>2.7.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F1545E" w:rsidRPr="00F1545E" w:rsidRDefault="00F1545E" w:rsidP="00F1545E">
      <w:pPr>
        <w:pStyle w:val="a8"/>
      </w:pPr>
      <w:r w:rsidRPr="00F1545E">
        <w:t>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органа местного самоуправления и организаций в отношении создаваемых ими сил гражданской обороны.</w:t>
      </w:r>
    </w:p>
    <w:p w:rsidR="00F1545E" w:rsidRPr="00F1545E" w:rsidRDefault="00F1545E" w:rsidP="00F1545E">
      <w:pPr>
        <w:pStyle w:val="a8"/>
      </w:pPr>
    </w:p>
    <w:p w:rsidR="00F1545E" w:rsidRPr="00F1545E" w:rsidRDefault="00F1545E" w:rsidP="00193C45">
      <w:pPr>
        <w:pStyle w:val="a8"/>
        <w:jc w:val="center"/>
      </w:pPr>
      <w:r w:rsidRPr="00F1545E">
        <w:t>3. Руководство и управление гражданской обороной</w:t>
      </w:r>
    </w:p>
    <w:p w:rsidR="00F1545E" w:rsidRPr="00F1545E" w:rsidRDefault="00F1545E" w:rsidP="00193C45">
      <w:pPr>
        <w:pStyle w:val="a8"/>
        <w:jc w:val="center"/>
      </w:pPr>
      <w:r w:rsidRPr="00F1545E">
        <w:t>на территории Кропоткинского муниципального образования</w:t>
      </w:r>
    </w:p>
    <w:p w:rsidR="00F1545E" w:rsidRPr="00F1545E" w:rsidRDefault="00F1545E" w:rsidP="00F1545E">
      <w:pPr>
        <w:pStyle w:val="a8"/>
      </w:pPr>
    </w:p>
    <w:p w:rsidR="00F1545E" w:rsidRPr="00F1545E" w:rsidRDefault="00F1545E" w:rsidP="00F1545E">
      <w:pPr>
        <w:pStyle w:val="a8"/>
      </w:pPr>
      <w:r w:rsidRPr="00F1545E">
        <w:t>3.1. Руководство гражданской обороной осуществляется в установленном законодательством порядке через органы, осуществляющие управление гражданской обороной, органы управления спасательных служб, эвакуационные органы, комиссии  по повышению устойчивости функционирования объектов экономики в мирное и военное время и другие органы, специально уполномоченные решать задачи по предупреждению и ликвидации чрезвычайных ситуаций, в том числе, областное государственное казенное учреждение «Центр по гражданской обороне и защите населения и территорий от чрезвычайных ситуаций». Руководство гражданской обороной на территории Кропоткинского городского поселения осуществляет Глава администрации Кропоткинского городского поселения, в организациях – соответствующие руководители.</w:t>
      </w:r>
    </w:p>
    <w:p w:rsidR="00F1545E" w:rsidRPr="00F1545E" w:rsidRDefault="00F1545E" w:rsidP="00F1545E">
      <w:pPr>
        <w:pStyle w:val="a8"/>
      </w:pPr>
      <w:r w:rsidRPr="00F1545E">
        <w:t>Глава администрации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F1545E" w:rsidRPr="00F1545E" w:rsidRDefault="00F1545E" w:rsidP="00F1545E">
      <w:pPr>
        <w:pStyle w:val="a8"/>
      </w:pPr>
      <w:r w:rsidRPr="00F1545E">
        <w:t>3.2. Органом, осуществляющим управление гражданской обороной в Кропоткинском МО является администрация Кропоткинского городского поселения, уполномоченная на решение задач в области гражданской обороны.</w:t>
      </w:r>
    </w:p>
    <w:p w:rsidR="00F1545E" w:rsidRPr="00F1545E" w:rsidRDefault="00F1545E" w:rsidP="00F1545E">
      <w:pPr>
        <w:pStyle w:val="a8"/>
      </w:pPr>
      <w:r w:rsidRPr="00F1545E">
        <w:t>В организациях таким органом являются структурные подразделения (работники), уполномоченные на решение задач в области гражданской обороны (далее – структурные подразделения (работники) по гражданской обороне).</w:t>
      </w:r>
    </w:p>
    <w:p w:rsidR="00F1545E" w:rsidRPr="00F1545E" w:rsidRDefault="00F1545E" w:rsidP="00F1545E">
      <w:pPr>
        <w:pStyle w:val="a8"/>
      </w:pPr>
      <w:r w:rsidRPr="00F1545E">
        <w:t>Администрация Кропоткинского городского поселения и организации осуществляют комплектование (назначение) структурных подразделений (работников) по гражданской обороне, разрабатывают и утверждают их функциональные обязанности и штатное расписание.</w:t>
      </w:r>
    </w:p>
    <w:p w:rsidR="00F1545E" w:rsidRPr="00F1545E" w:rsidRDefault="00F1545E" w:rsidP="00F1545E">
      <w:pPr>
        <w:pStyle w:val="a8"/>
      </w:pPr>
      <w:r w:rsidRPr="00F1545E">
        <w:t xml:space="preserve">3.3.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Кропоткинского МО осуществляется сбор информации в области гражданской обороны и обмен ею. </w:t>
      </w:r>
    </w:p>
    <w:p w:rsidR="00F1545E" w:rsidRPr="00F1545E" w:rsidRDefault="00F1545E" w:rsidP="00F1545E">
      <w:pPr>
        <w:pStyle w:val="a8"/>
      </w:pPr>
      <w:r w:rsidRPr="00F1545E">
        <w:t>Обмен информацией осуществляется через дежурно-диспетчерскую службу администрации Кропоткинского городского поселения, далее информация передается в МКУ «Единая дежурно-диспетчерская служба администрации г. Бодайбо и района».</w:t>
      </w:r>
    </w:p>
    <w:p w:rsidR="00F1545E" w:rsidRPr="00F1545E" w:rsidRDefault="00F1545E" w:rsidP="00F1545E">
      <w:pPr>
        <w:pStyle w:val="a8"/>
      </w:pPr>
      <w:r w:rsidRPr="00F1545E">
        <w:t>Сбор и обмен информацией осуществляется между органами местного самоуправления и организациями.</w:t>
      </w:r>
    </w:p>
    <w:p w:rsidR="00F1545E" w:rsidRPr="00F1545E" w:rsidRDefault="00F1545E" w:rsidP="00F1545E">
      <w:pPr>
        <w:pStyle w:val="a8"/>
      </w:pPr>
      <w:r w:rsidRPr="00F1545E">
        <w:t>Администрация муниципального образования г. Бодайбо и района представляет информацию в Правительство Иркутской области и Главное управление МЧС России по Иркутской области.</w:t>
      </w:r>
    </w:p>
    <w:p w:rsidR="00F1545E" w:rsidRPr="00F1545E" w:rsidRDefault="00F1545E" w:rsidP="00F1545E">
      <w:pPr>
        <w:pStyle w:val="a8"/>
      </w:pPr>
      <w:r w:rsidRPr="00F1545E">
        <w:t>Руководители структурных подразделений (работники) по гражданской обороне подчиняются непосредственно главе администрации Кропоткинского МО.</w:t>
      </w:r>
    </w:p>
    <w:p w:rsidR="00F1545E" w:rsidRPr="00F1545E" w:rsidRDefault="00F1545E" w:rsidP="00F1545E">
      <w:pPr>
        <w:pStyle w:val="a8"/>
      </w:pPr>
    </w:p>
    <w:p w:rsidR="00F1545E" w:rsidRPr="00F1545E" w:rsidRDefault="00F1545E" w:rsidP="00193C45">
      <w:pPr>
        <w:pStyle w:val="a8"/>
        <w:jc w:val="center"/>
      </w:pPr>
      <w:r w:rsidRPr="00F1545E">
        <w:t>4. Основные мероприятия по гражданской обороне</w:t>
      </w:r>
    </w:p>
    <w:p w:rsidR="00F1545E" w:rsidRPr="00F1545E" w:rsidRDefault="00F1545E" w:rsidP="00F1545E">
      <w:pPr>
        <w:pStyle w:val="a8"/>
      </w:pPr>
    </w:p>
    <w:p w:rsidR="00F1545E" w:rsidRPr="00F1545E" w:rsidRDefault="00F1545E" w:rsidP="00F1545E">
      <w:pPr>
        <w:pStyle w:val="a8"/>
      </w:pPr>
      <w:r w:rsidRPr="00F1545E">
        <w:t>4.1. Мероприятия по гражданской обороне на муниципальном уровне и в организациях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F1545E" w:rsidRPr="00F1545E" w:rsidRDefault="00F1545E" w:rsidP="00F1545E">
      <w:pPr>
        <w:pStyle w:val="a8"/>
      </w:pPr>
      <w:r w:rsidRPr="00F1545E">
        <w:t>4.2. Администрация Кропоткинского городского поселения в целях решения задач в области гражданской обороны планирует и осуществляет следующие мероприятия:</w:t>
      </w:r>
    </w:p>
    <w:p w:rsidR="00F1545E" w:rsidRPr="00F1545E" w:rsidRDefault="00F1545E" w:rsidP="00F1545E">
      <w:pPr>
        <w:pStyle w:val="a8"/>
      </w:pPr>
    </w:p>
    <w:p w:rsidR="00F1545E" w:rsidRPr="00F1545E" w:rsidRDefault="00F1545E" w:rsidP="00F1545E">
      <w:pPr>
        <w:pStyle w:val="a8"/>
      </w:pPr>
      <w:r w:rsidRPr="00F1545E">
        <w:t>4.2.1. По подготовке населения в области гражданской обороны:</w:t>
      </w:r>
    </w:p>
    <w:p w:rsidR="00F1545E" w:rsidRPr="00F1545E" w:rsidRDefault="00F1545E" w:rsidP="00F1545E">
      <w:pPr>
        <w:pStyle w:val="a8"/>
      </w:pPr>
      <w:r w:rsidRPr="00F1545E">
        <w:t>- организация и подготовка населения Кропоткинского МО способам защиты от опасностей, возникающих при военных конфликтах или в следствии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r w:rsidRPr="00F1545E">
        <w:t>- подготовка личного состава формирований и служб Кропоткинского МО;</w:t>
      </w:r>
    </w:p>
    <w:p w:rsidR="00F1545E" w:rsidRPr="00F1545E" w:rsidRDefault="00F1545E" w:rsidP="00F1545E">
      <w:pPr>
        <w:pStyle w:val="a8"/>
      </w:pPr>
      <w:r w:rsidRPr="00F1545E">
        <w:t>- проведение учений и тренировок по гражданской обороне;</w:t>
      </w:r>
    </w:p>
    <w:p w:rsidR="00F1545E" w:rsidRPr="00F1545E" w:rsidRDefault="00F1545E" w:rsidP="00F1545E">
      <w:pPr>
        <w:pStyle w:val="a8"/>
      </w:pPr>
      <w:r w:rsidRPr="00F1545E">
        <w:lastRenderedPageBreak/>
        <w:t>- 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территории Кропоткинского МО;</w:t>
      </w:r>
    </w:p>
    <w:p w:rsidR="00F1545E" w:rsidRPr="00F1545E" w:rsidRDefault="00F1545E" w:rsidP="00F1545E">
      <w:pPr>
        <w:pStyle w:val="a8"/>
      </w:pPr>
      <w:r w:rsidRPr="00F1545E">
        <w:t>- 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Кропоткинского МО в образовательных учреждениях дополнительного профессионального образования, имеющих соответствующую лицензию;</w:t>
      </w:r>
    </w:p>
    <w:p w:rsidR="00F1545E" w:rsidRPr="00F1545E" w:rsidRDefault="00F1545E" w:rsidP="00F1545E">
      <w:pPr>
        <w:pStyle w:val="a8"/>
      </w:pPr>
      <w:r w:rsidRPr="00F1545E">
        <w:t>-  пропаганда знаний в области гражданской обороны.</w:t>
      </w:r>
    </w:p>
    <w:p w:rsidR="00F1545E" w:rsidRPr="00F1545E" w:rsidRDefault="00F1545E" w:rsidP="00F1545E">
      <w:pPr>
        <w:pStyle w:val="a8"/>
      </w:pPr>
    </w:p>
    <w:p w:rsidR="00F1545E" w:rsidRPr="00F1545E" w:rsidRDefault="00F1545E" w:rsidP="00F1545E">
      <w:pPr>
        <w:pStyle w:val="a8"/>
      </w:pPr>
      <w:r w:rsidRPr="00F1545E">
        <w:t>4.2.2. По оповещению населения об опасностях, возникающих при военных конфликтах или в следствии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r w:rsidRPr="00F1545E">
        <w:t>- 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F1545E" w:rsidRPr="00F1545E" w:rsidRDefault="00F1545E" w:rsidP="00F1545E">
      <w:pPr>
        <w:pStyle w:val="a8"/>
      </w:pPr>
      <w:r w:rsidRPr="00F1545E">
        <w:t>- установка специализированных технических средств оповещения и информирования населения в местах массового пребывания людей;</w:t>
      </w:r>
    </w:p>
    <w:p w:rsidR="00F1545E" w:rsidRPr="00F1545E" w:rsidRDefault="00F1545E" w:rsidP="00F1545E">
      <w:pPr>
        <w:pStyle w:val="a8"/>
      </w:pPr>
      <w:r w:rsidRPr="00F1545E">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F1545E" w:rsidRPr="00F1545E" w:rsidRDefault="00F1545E" w:rsidP="00F1545E">
      <w:pPr>
        <w:pStyle w:val="a8"/>
      </w:pPr>
      <w:r w:rsidRPr="00F1545E">
        <w:t>- сбор информации в области гражданской обороны и обмен ею.</w:t>
      </w:r>
    </w:p>
    <w:p w:rsidR="00F1545E" w:rsidRPr="00F1545E" w:rsidRDefault="00F1545E" w:rsidP="00F1545E">
      <w:pPr>
        <w:pStyle w:val="a8"/>
      </w:pPr>
    </w:p>
    <w:p w:rsidR="00F1545E" w:rsidRPr="00F1545E" w:rsidRDefault="00F1545E" w:rsidP="00F1545E">
      <w:pPr>
        <w:pStyle w:val="a8"/>
      </w:pPr>
      <w:r w:rsidRPr="00F1545E">
        <w:t>4.2.3. По эвакуации населения, материальных и культурных ценностей в безопасные районы:</w:t>
      </w:r>
    </w:p>
    <w:p w:rsidR="00F1545E" w:rsidRPr="00F1545E" w:rsidRDefault="00F1545E" w:rsidP="00F1545E">
      <w:pPr>
        <w:pStyle w:val="a8"/>
      </w:pPr>
      <w:r w:rsidRPr="00F1545E">
        <w:t>- 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F1545E" w:rsidRPr="00F1545E" w:rsidRDefault="00F1545E" w:rsidP="00F1545E">
      <w:pPr>
        <w:pStyle w:val="a8"/>
      </w:pPr>
      <w:r w:rsidRPr="00F1545E">
        <w:t>- подготовка безопасных районов для размещения населения, материальных и культурных ценностей, подлежащих эвакуации;</w:t>
      </w:r>
    </w:p>
    <w:p w:rsidR="00F1545E" w:rsidRPr="00F1545E" w:rsidRDefault="00F1545E" w:rsidP="00F1545E">
      <w:pPr>
        <w:pStyle w:val="a8"/>
      </w:pPr>
      <w:r w:rsidRPr="00F1545E">
        <w:t>- создание и организация деятельности эвакуационных органов, а также подготовка их личного состава.</w:t>
      </w:r>
    </w:p>
    <w:p w:rsidR="00F1545E" w:rsidRPr="00F1545E" w:rsidRDefault="00F1545E" w:rsidP="00F1545E">
      <w:pPr>
        <w:pStyle w:val="a8"/>
      </w:pPr>
    </w:p>
    <w:p w:rsidR="00F1545E" w:rsidRPr="00F1545E" w:rsidRDefault="00F1545E" w:rsidP="00F1545E">
      <w:pPr>
        <w:pStyle w:val="a8"/>
      </w:pPr>
      <w:r w:rsidRPr="00F1545E">
        <w:t>4.2.4. По предоставлению населению средств индивидуальной и коллективной защиты:</w:t>
      </w:r>
    </w:p>
    <w:p w:rsidR="00F1545E" w:rsidRPr="00F1545E" w:rsidRDefault="00F1545E" w:rsidP="00F1545E">
      <w:pPr>
        <w:pStyle w:val="a8"/>
      </w:pPr>
      <w:r w:rsidRPr="00F1545E">
        <w:t>- 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F1545E" w:rsidRPr="00F1545E" w:rsidRDefault="00F1545E" w:rsidP="00F1545E">
      <w:pPr>
        <w:pStyle w:val="a8"/>
      </w:pPr>
      <w:r w:rsidRPr="00F1545E">
        <w:t>- разработка планов наращивания инженерной защиты территорий, отнесенных в установленном порядке к группам по гражданской обороне;</w:t>
      </w:r>
    </w:p>
    <w:p w:rsidR="00F1545E" w:rsidRPr="00F1545E" w:rsidRDefault="00F1545E" w:rsidP="00F1545E">
      <w:pPr>
        <w:pStyle w:val="a8"/>
      </w:pPr>
      <w:r w:rsidRPr="00F1545E">
        <w:t>- 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F1545E" w:rsidRPr="00F1545E" w:rsidRDefault="00F1545E" w:rsidP="00F1545E">
      <w:pPr>
        <w:pStyle w:val="a8"/>
      </w:pPr>
      <w:r w:rsidRPr="00F1545E">
        <w:t>- планирование и организация строительства недостающих защитных сооружений гражданской обороны в военное время;</w:t>
      </w:r>
    </w:p>
    <w:p w:rsidR="00F1545E" w:rsidRPr="00F1545E" w:rsidRDefault="00F1545E" w:rsidP="00F1545E">
      <w:pPr>
        <w:pStyle w:val="a8"/>
      </w:pPr>
      <w:r w:rsidRPr="00F1545E">
        <w:t>- обеспечение укрытия населения в защитных сооружениях гражданской обороны, заглубленных помещениях и других сооружениях подземного пространства;</w:t>
      </w:r>
    </w:p>
    <w:p w:rsidR="00F1545E" w:rsidRPr="00F1545E" w:rsidRDefault="00F1545E" w:rsidP="00F1545E">
      <w:pPr>
        <w:pStyle w:val="a8"/>
      </w:pPr>
      <w:r w:rsidRPr="00F1545E">
        <w:t>- накопление, хранение, освежение и использование по предназначению средств индивидуальной защиты населения;</w:t>
      </w:r>
    </w:p>
    <w:p w:rsidR="00F1545E" w:rsidRPr="00F1545E" w:rsidRDefault="00F1545E" w:rsidP="00F1545E">
      <w:pPr>
        <w:pStyle w:val="a8"/>
      </w:pPr>
      <w:r w:rsidRPr="00F1545E">
        <w:t>- обеспечение выдачи населению средств индивидуальной защиты и предоставление средств коллективной защиты в установленные сроки.</w:t>
      </w:r>
    </w:p>
    <w:p w:rsidR="00F1545E" w:rsidRPr="00F1545E" w:rsidRDefault="00F1545E" w:rsidP="00F1545E">
      <w:pPr>
        <w:pStyle w:val="a8"/>
      </w:pPr>
    </w:p>
    <w:p w:rsidR="00F1545E" w:rsidRPr="00F1545E" w:rsidRDefault="00F1545E" w:rsidP="00F1545E">
      <w:pPr>
        <w:pStyle w:val="a8"/>
      </w:pPr>
      <w:r w:rsidRPr="00F1545E">
        <w:t>4.2.5. По световой и другим видам маскировки:</w:t>
      </w:r>
    </w:p>
    <w:p w:rsidR="00F1545E" w:rsidRPr="00F1545E" w:rsidRDefault="00F1545E" w:rsidP="00F1545E">
      <w:pPr>
        <w:pStyle w:val="a8"/>
      </w:pPr>
      <w:r w:rsidRPr="00F1545E">
        <w:t>- определение перечня объектов, подлежащих маскировке;</w:t>
      </w:r>
    </w:p>
    <w:p w:rsidR="00F1545E" w:rsidRPr="00F1545E" w:rsidRDefault="00F1545E" w:rsidP="00F1545E">
      <w:pPr>
        <w:pStyle w:val="a8"/>
      </w:pPr>
      <w:r w:rsidRPr="00F1545E">
        <w:t>- разработка планов осуществления комплексной маскировки территорий, отнесенных в установленном порядке к группам по гражданской обороне;</w:t>
      </w:r>
    </w:p>
    <w:p w:rsidR="00F1545E" w:rsidRPr="00F1545E" w:rsidRDefault="00F1545E" w:rsidP="00F1545E">
      <w:pPr>
        <w:pStyle w:val="a8"/>
      </w:pPr>
      <w:r w:rsidRPr="00F1545E">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выполнения мероприятий по световой и другим видам маскировки;</w:t>
      </w:r>
    </w:p>
    <w:p w:rsidR="00F1545E" w:rsidRPr="00F1545E" w:rsidRDefault="00F1545E" w:rsidP="00F1545E">
      <w:pPr>
        <w:pStyle w:val="a8"/>
      </w:pPr>
      <w:r w:rsidRPr="00F1545E">
        <w:t>- 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F1545E" w:rsidRPr="00F1545E" w:rsidRDefault="00F1545E" w:rsidP="00F1545E">
      <w:pPr>
        <w:pStyle w:val="a8"/>
      </w:pPr>
    </w:p>
    <w:p w:rsidR="00F1545E" w:rsidRPr="00F1545E" w:rsidRDefault="00F1545E" w:rsidP="00F1545E">
      <w:pPr>
        <w:pStyle w:val="a8"/>
      </w:pPr>
      <w:r w:rsidRPr="00F1545E">
        <w:t>4.2.6. По проведению аварийно-спасательных и других неотложных работ в случае возникновения опасностей для населения при военных конфликтах или в следствии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r w:rsidRPr="00F1545E">
        <w:t>- создание,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аварийно-спасательных и других неотложных работ, а также планирование их действий;</w:t>
      </w:r>
    </w:p>
    <w:p w:rsidR="00F1545E" w:rsidRPr="00F1545E" w:rsidRDefault="00F1545E" w:rsidP="00F1545E">
      <w:pPr>
        <w:pStyle w:val="a8"/>
      </w:pPr>
      <w:r w:rsidRPr="00F1545E">
        <w:lastRenderedPageBreak/>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F1545E" w:rsidRPr="00F1545E" w:rsidRDefault="00F1545E" w:rsidP="00F1545E">
      <w:pPr>
        <w:pStyle w:val="a8"/>
      </w:pPr>
    </w:p>
    <w:p w:rsidR="00F1545E" w:rsidRPr="00F1545E" w:rsidRDefault="00F1545E" w:rsidP="00F1545E">
      <w:pPr>
        <w:pStyle w:val="a8"/>
      </w:pPr>
      <w:r w:rsidRPr="00F1545E">
        <w:t>4.2.7. По первоочередному жизнеобеспечению населения, пострадавшего при военных конфликтах или в следствии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r w:rsidRPr="00F1545E">
        <w:t>- планирование и организация основных видов первоочередного жизнеобеспечения населения;</w:t>
      </w:r>
    </w:p>
    <w:p w:rsidR="00F1545E" w:rsidRPr="00F1545E" w:rsidRDefault="00F1545E" w:rsidP="00F1545E">
      <w:pPr>
        <w:pStyle w:val="a8"/>
      </w:pPr>
      <w:r w:rsidRPr="00F1545E">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F1545E" w:rsidRPr="00F1545E" w:rsidRDefault="00F1545E" w:rsidP="00F1545E">
      <w:pPr>
        <w:pStyle w:val="a8"/>
      </w:pPr>
      <w:r w:rsidRPr="00F1545E">
        <w:t>- нормированное снабжение населения продовольственными и непродовольственными товарами;</w:t>
      </w:r>
    </w:p>
    <w:p w:rsidR="00F1545E" w:rsidRPr="00F1545E" w:rsidRDefault="00F1545E" w:rsidP="00F1545E">
      <w:pPr>
        <w:pStyle w:val="a8"/>
      </w:pPr>
      <w:r w:rsidRPr="00F1545E">
        <w:t>- предоставление населению коммунально-бытовых услуг;</w:t>
      </w:r>
    </w:p>
    <w:p w:rsidR="00F1545E" w:rsidRPr="00F1545E" w:rsidRDefault="00F1545E" w:rsidP="00F1545E">
      <w:pPr>
        <w:pStyle w:val="a8"/>
      </w:pPr>
      <w:r w:rsidRPr="00F1545E">
        <w:t>- проведение санитарно-гигиенических и противоэпидемиологических мероприятий среди пострадавшего населения;</w:t>
      </w:r>
    </w:p>
    <w:p w:rsidR="00F1545E" w:rsidRPr="00F1545E" w:rsidRDefault="00F1545E" w:rsidP="00F1545E">
      <w:pPr>
        <w:pStyle w:val="a8"/>
      </w:pPr>
      <w:r w:rsidRPr="00F1545E">
        <w:t>- проведение лечебно-эвакуационных мероприятий;</w:t>
      </w:r>
    </w:p>
    <w:p w:rsidR="00F1545E" w:rsidRPr="00F1545E" w:rsidRDefault="00F1545E" w:rsidP="00F1545E">
      <w:pPr>
        <w:pStyle w:val="a8"/>
      </w:pPr>
      <w:r w:rsidRPr="00F1545E">
        <w:t>- развертывание необходимой лечебной базы в безопасном районе, организации ее энерго- и водоснабжения;</w:t>
      </w:r>
    </w:p>
    <w:p w:rsidR="00F1545E" w:rsidRPr="00F1545E" w:rsidRDefault="00F1545E" w:rsidP="00F1545E">
      <w:pPr>
        <w:pStyle w:val="a8"/>
      </w:pPr>
      <w:r w:rsidRPr="00F1545E">
        <w:t>- оказание населению первой помощи;</w:t>
      </w:r>
    </w:p>
    <w:p w:rsidR="00F1545E" w:rsidRPr="00F1545E" w:rsidRDefault="00F1545E" w:rsidP="00F1545E">
      <w:pPr>
        <w:pStyle w:val="a8"/>
      </w:pPr>
      <w:r w:rsidRPr="00F1545E">
        <w:t>- определение численности населения, оставшегося без жилья;</w:t>
      </w:r>
    </w:p>
    <w:p w:rsidR="00F1545E" w:rsidRPr="00F1545E" w:rsidRDefault="00F1545E" w:rsidP="00F1545E">
      <w:pPr>
        <w:pStyle w:val="a8"/>
      </w:pPr>
      <w:r w:rsidRPr="00F1545E">
        <w:t>- 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w:t>
      </w:r>
    </w:p>
    <w:p w:rsidR="00F1545E" w:rsidRPr="00F1545E" w:rsidRDefault="00F1545E" w:rsidP="00F1545E">
      <w:pPr>
        <w:pStyle w:val="a8"/>
      </w:pPr>
      <w:r w:rsidRPr="00F1545E">
        <w:t>- 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F1545E" w:rsidRPr="00F1545E" w:rsidRDefault="00F1545E" w:rsidP="00F1545E">
      <w:pPr>
        <w:pStyle w:val="a8"/>
      </w:pPr>
      <w:r w:rsidRPr="00F1545E">
        <w:t>- предоставление населению информационно-психологической поддержки.</w:t>
      </w:r>
    </w:p>
    <w:p w:rsidR="00F1545E" w:rsidRPr="00F1545E" w:rsidRDefault="00F1545E" w:rsidP="00F1545E">
      <w:pPr>
        <w:pStyle w:val="a8"/>
      </w:pPr>
    </w:p>
    <w:p w:rsidR="00F1545E" w:rsidRPr="00F1545E" w:rsidRDefault="00F1545E" w:rsidP="00F1545E">
      <w:pPr>
        <w:pStyle w:val="a8"/>
      </w:pPr>
      <w:r w:rsidRPr="00F1545E">
        <w:tab/>
        <w:t>4.2.8. По борьбе с пожарами, возникшими при военных конфликтах или в следствии этих конфликтов:</w:t>
      </w:r>
    </w:p>
    <w:p w:rsidR="00F1545E" w:rsidRPr="00F1545E" w:rsidRDefault="00F1545E" w:rsidP="00F1545E">
      <w:pPr>
        <w:pStyle w:val="a8"/>
      </w:pPr>
      <w:r w:rsidRPr="00F1545E">
        <w:tab/>
        <w:t>- создание и организация деятельности муниципальной пожарной охраны, организация ее подготовки в области гражданской обороны и взаимодействие с другими видами пожарной охраны;</w:t>
      </w:r>
    </w:p>
    <w:p w:rsidR="00F1545E" w:rsidRPr="00F1545E" w:rsidRDefault="00F1545E" w:rsidP="00F1545E">
      <w:pPr>
        <w:pStyle w:val="a8"/>
      </w:pPr>
      <w:r w:rsidRPr="00F1545E">
        <w:tab/>
        <w:t>- 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группам по гражданской обороне, в военное время;</w:t>
      </w:r>
    </w:p>
    <w:p w:rsidR="00F1545E" w:rsidRPr="00F1545E" w:rsidRDefault="00F1545E" w:rsidP="00F1545E">
      <w:pPr>
        <w:pStyle w:val="a8"/>
      </w:pPr>
      <w:r w:rsidRPr="00F1545E">
        <w:t>- заблаговременное создание запасов химических реагентов для тушения пожаров.</w:t>
      </w:r>
    </w:p>
    <w:p w:rsidR="00F1545E" w:rsidRPr="00F1545E" w:rsidRDefault="00F1545E" w:rsidP="00F1545E">
      <w:pPr>
        <w:pStyle w:val="a8"/>
      </w:pPr>
    </w:p>
    <w:p w:rsidR="00F1545E" w:rsidRPr="00F1545E" w:rsidRDefault="00F1545E" w:rsidP="00F1545E">
      <w:pPr>
        <w:pStyle w:val="a8"/>
      </w:pPr>
      <w:r w:rsidRPr="00F1545E">
        <w:t>4.2.9. По обнаружению и обозначению районов, подвергшихся радиоактивному, химическому, биологическому и иному заражению (загрязнению):</w:t>
      </w:r>
    </w:p>
    <w:p w:rsidR="00F1545E" w:rsidRPr="00F1545E" w:rsidRDefault="00F1545E" w:rsidP="00F1545E">
      <w:pPr>
        <w:pStyle w:val="a8"/>
      </w:pPr>
      <w:r w:rsidRPr="00F1545E">
        <w:t>- введение режимов радиационной защиты на территориях, подвергшихся радиоактивному загрязнению;</w:t>
      </w:r>
    </w:p>
    <w:p w:rsidR="00F1545E" w:rsidRPr="00F1545E" w:rsidRDefault="00F1545E" w:rsidP="00F1545E">
      <w:pPr>
        <w:pStyle w:val="a8"/>
      </w:pPr>
      <w:r w:rsidRPr="00F1545E">
        <w:t>- совершенствование методов и технических средств мониторинга состояния радиоактивной,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F1545E" w:rsidRPr="00F1545E" w:rsidRDefault="00F1545E" w:rsidP="00F1545E">
      <w:pPr>
        <w:pStyle w:val="a8"/>
      </w:pPr>
    </w:p>
    <w:p w:rsidR="00F1545E" w:rsidRPr="00F1545E" w:rsidRDefault="00F1545E" w:rsidP="00F1545E">
      <w:pPr>
        <w:pStyle w:val="a8"/>
      </w:pPr>
      <w:r w:rsidRPr="00F1545E">
        <w:t>4.2.10. По санитарной обработке населения, обеззараживанию зданий и сооружений, специальной обработке техники и территорий:</w:t>
      </w:r>
    </w:p>
    <w:p w:rsidR="00F1545E" w:rsidRPr="00F1545E" w:rsidRDefault="00F1545E" w:rsidP="00F1545E">
      <w:pPr>
        <w:pStyle w:val="a8"/>
      </w:pPr>
      <w:r w:rsidRPr="00F1545E">
        <w:t>- заблаговременное создание запасов дезактивирующих, дегазирующих и дезинфицирующих веществ и растворов;</w:t>
      </w:r>
    </w:p>
    <w:p w:rsidR="00F1545E" w:rsidRPr="00F1545E" w:rsidRDefault="00F1545E" w:rsidP="00F1545E">
      <w:pPr>
        <w:pStyle w:val="a8"/>
      </w:pPr>
      <w:r w:rsidRPr="00F1545E">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F1545E" w:rsidRPr="00F1545E" w:rsidRDefault="00F1545E" w:rsidP="00F1545E">
      <w:pPr>
        <w:pStyle w:val="a8"/>
      </w:pPr>
      <w:r w:rsidRPr="00F1545E">
        <w:t>-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F1545E" w:rsidRPr="00F1545E" w:rsidRDefault="00F1545E" w:rsidP="00F1545E">
      <w:pPr>
        <w:pStyle w:val="a8"/>
      </w:pPr>
    </w:p>
    <w:p w:rsidR="00F1545E" w:rsidRPr="00F1545E" w:rsidRDefault="00F1545E" w:rsidP="00F1545E">
      <w:pPr>
        <w:pStyle w:val="a8"/>
      </w:pPr>
      <w:r w:rsidRPr="00F1545E">
        <w:t>4.2.11. По восстановлению и поддержанию порядка в районах, пострадавших при военных конфликтах или в следствии этих конфликтов, а также при возникновении чрезвычайных ситуаций природного и техногенного характера и террористических акций:</w:t>
      </w:r>
    </w:p>
    <w:p w:rsidR="00F1545E" w:rsidRPr="00F1545E" w:rsidRDefault="00F1545E" w:rsidP="00F1545E">
      <w:pPr>
        <w:pStyle w:val="a8"/>
      </w:pPr>
      <w:r w:rsidRPr="00F1545E">
        <w:t>- создание и оснащение сил охраны общественного порядка, подготовка их в области гражданской обороны;</w:t>
      </w:r>
    </w:p>
    <w:p w:rsidR="00F1545E" w:rsidRPr="00F1545E" w:rsidRDefault="00F1545E" w:rsidP="00F1545E">
      <w:pPr>
        <w:pStyle w:val="a8"/>
      </w:pPr>
      <w:r w:rsidRPr="00F1545E">
        <w:t>- восстановление о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F1545E" w:rsidRPr="00F1545E" w:rsidRDefault="00F1545E" w:rsidP="00F1545E">
      <w:pPr>
        <w:pStyle w:val="a8"/>
      </w:pPr>
      <w:r w:rsidRPr="00F1545E">
        <w:t>- обеспечение беспрепятственного передвижения сил гражданской бороны для проведения аварийно-спасательных и других неотложных работ;</w:t>
      </w:r>
    </w:p>
    <w:p w:rsidR="00F1545E" w:rsidRPr="00F1545E" w:rsidRDefault="00F1545E" w:rsidP="00F1545E">
      <w:pPr>
        <w:pStyle w:val="a8"/>
      </w:pPr>
      <w:r w:rsidRPr="00F1545E">
        <w:t>- осуществление пропускного режима и поддержание общественного порядка в очагах поражения;</w:t>
      </w:r>
    </w:p>
    <w:p w:rsidR="00F1545E" w:rsidRPr="00F1545E" w:rsidRDefault="00F1545E" w:rsidP="00F1545E">
      <w:pPr>
        <w:pStyle w:val="a8"/>
      </w:pPr>
      <w:r w:rsidRPr="00F1545E">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F1545E" w:rsidRPr="00F1545E" w:rsidRDefault="00F1545E" w:rsidP="00F1545E">
      <w:pPr>
        <w:pStyle w:val="a8"/>
      </w:pPr>
    </w:p>
    <w:p w:rsidR="00F1545E" w:rsidRPr="00F1545E" w:rsidRDefault="00F1545E" w:rsidP="00F1545E">
      <w:pPr>
        <w:pStyle w:val="a8"/>
      </w:pPr>
      <w:r w:rsidRPr="00F1545E">
        <w:t>4.2.12. По вопросам срочного восстановления функционирования необходимых коммунальных служб в военное время:</w:t>
      </w:r>
    </w:p>
    <w:p w:rsidR="00F1545E" w:rsidRPr="00F1545E" w:rsidRDefault="00F1545E" w:rsidP="00F1545E">
      <w:pPr>
        <w:pStyle w:val="a8"/>
      </w:pPr>
      <w:r w:rsidRPr="00F1545E">
        <w:lastRenderedPageBreak/>
        <w:t>- обеспечение готовности коммунальных служб к работе в условиях военного времени, планирование их действий;</w:t>
      </w:r>
    </w:p>
    <w:p w:rsidR="00F1545E" w:rsidRPr="00F1545E" w:rsidRDefault="00F1545E" w:rsidP="00F1545E">
      <w:pPr>
        <w:pStyle w:val="a8"/>
      </w:pPr>
      <w:r w:rsidRPr="00F1545E">
        <w:t>- создание запасов оборудования и запасных частей для ремонта поврежденных систем газо-, энерго-, водоснабжения, водоотведения и канализации;</w:t>
      </w:r>
    </w:p>
    <w:p w:rsidR="00F1545E" w:rsidRPr="00F1545E" w:rsidRDefault="00F1545E" w:rsidP="00F1545E">
      <w:pPr>
        <w:pStyle w:val="a8"/>
      </w:pPr>
      <w:r w:rsidRPr="00F1545E">
        <w:t>- создание и подготовка резерва мобильных средств для очистки, опреснения и транспортировки воды;</w:t>
      </w:r>
    </w:p>
    <w:p w:rsidR="00F1545E" w:rsidRPr="00F1545E" w:rsidRDefault="00F1545E" w:rsidP="00F1545E">
      <w:pPr>
        <w:pStyle w:val="a8"/>
      </w:pPr>
      <w:r w:rsidRPr="00F1545E">
        <w:t>- создание на водопроводных станциях необходимых запасов реагентов, реактивов, консервантов и дезинфицирующих средств;</w:t>
      </w:r>
    </w:p>
    <w:p w:rsidR="00F1545E" w:rsidRPr="00F1545E" w:rsidRDefault="00F1545E" w:rsidP="00F1545E">
      <w:pPr>
        <w:pStyle w:val="a8"/>
      </w:pPr>
      <w:r w:rsidRPr="00F1545E">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F1545E" w:rsidRPr="00F1545E" w:rsidRDefault="00F1545E" w:rsidP="00F1545E">
      <w:pPr>
        <w:pStyle w:val="a8"/>
      </w:pPr>
    </w:p>
    <w:p w:rsidR="00F1545E" w:rsidRPr="00F1545E" w:rsidRDefault="00F1545E" w:rsidP="00F1545E">
      <w:pPr>
        <w:pStyle w:val="a8"/>
      </w:pPr>
      <w:r w:rsidRPr="00F1545E">
        <w:t>4.2.13. По срочному захоронению трупов в военное время:</w:t>
      </w:r>
    </w:p>
    <w:p w:rsidR="00F1545E" w:rsidRPr="00F1545E" w:rsidRDefault="00F1545E" w:rsidP="00F1545E">
      <w:pPr>
        <w:pStyle w:val="a8"/>
      </w:pPr>
      <w:r w:rsidRPr="00F1545E">
        <w:t>- заблаговременное, в мирное время, определение мест возможных захоронений;</w:t>
      </w:r>
    </w:p>
    <w:p w:rsidR="00F1545E" w:rsidRPr="00F1545E" w:rsidRDefault="00F1545E" w:rsidP="00F1545E">
      <w:pPr>
        <w:pStyle w:val="a8"/>
      </w:pPr>
      <w:r w:rsidRPr="00F1545E">
        <w:t>- 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F1545E" w:rsidRPr="00F1545E" w:rsidRDefault="00F1545E" w:rsidP="00F1545E">
      <w:pPr>
        <w:pStyle w:val="a8"/>
      </w:pPr>
      <w:r w:rsidRPr="00F1545E">
        <w:t>- оборудование мест погребения (захоронения) тел (останков) погибших;</w:t>
      </w:r>
    </w:p>
    <w:p w:rsidR="00F1545E" w:rsidRPr="00F1545E" w:rsidRDefault="00F1545E" w:rsidP="00F1545E">
      <w:pPr>
        <w:pStyle w:val="a8"/>
      </w:pPr>
      <w:r w:rsidRPr="00F1545E">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F1545E" w:rsidRPr="00F1545E" w:rsidRDefault="00F1545E" w:rsidP="00F1545E">
      <w:pPr>
        <w:pStyle w:val="a8"/>
      </w:pPr>
      <w:r w:rsidRPr="00F1545E">
        <w:t>- организация санитарно-эпидемиологического надзора.</w:t>
      </w:r>
    </w:p>
    <w:p w:rsidR="00F1545E" w:rsidRPr="00F1545E" w:rsidRDefault="00F1545E" w:rsidP="00F1545E">
      <w:pPr>
        <w:pStyle w:val="a8"/>
      </w:pPr>
    </w:p>
    <w:p w:rsidR="00F1545E" w:rsidRPr="00F1545E" w:rsidRDefault="00F1545E" w:rsidP="00F1545E">
      <w:pPr>
        <w:pStyle w:val="a8"/>
      </w:pPr>
      <w:r w:rsidRPr="00F1545E">
        <w:t>4.2.14. По обеспечению устойчивости функционирования организаций, необходимых для выживания населения при военных конфликтах или в следствии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r w:rsidRPr="00F1545E">
        <w:t>- создание и организация работы в мирное и военное время комиссий по вопросам повышения устойчивости функционирования объектов экономики;</w:t>
      </w:r>
    </w:p>
    <w:p w:rsidR="00F1545E" w:rsidRPr="00F1545E" w:rsidRDefault="00F1545E" w:rsidP="00F1545E">
      <w:pPr>
        <w:pStyle w:val="a8"/>
      </w:pPr>
      <w:r w:rsidRPr="00F1545E">
        <w:t>- 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F1545E" w:rsidRPr="00F1545E" w:rsidRDefault="00F1545E" w:rsidP="00F1545E">
      <w:pPr>
        <w:pStyle w:val="a8"/>
      </w:pPr>
      <w:r w:rsidRPr="00F1545E">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F1545E" w:rsidRPr="00F1545E" w:rsidRDefault="00F1545E" w:rsidP="00F1545E">
      <w:pPr>
        <w:pStyle w:val="a8"/>
      </w:pPr>
      <w:r w:rsidRPr="00F1545E">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F1545E" w:rsidRPr="00F1545E" w:rsidRDefault="00F1545E" w:rsidP="00F1545E">
      <w:pPr>
        <w:pStyle w:val="a8"/>
      </w:pPr>
      <w:r w:rsidRPr="00F1545E">
        <w:t>-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F1545E" w:rsidRPr="00F1545E" w:rsidRDefault="00F1545E" w:rsidP="00F1545E">
      <w:pPr>
        <w:pStyle w:val="a8"/>
      </w:pPr>
      <w:r w:rsidRPr="00F1545E">
        <w:t>- создание страхового фонда документации;</w:t>
      </w:r>
    </w:p>
    <w:p w:rsidR="00F1545E" w:rsidRPr="00F1545E" w:rsidRDefault="00F1545E" w:rsidP="00F1545E">
      <w:pPr>
        <w:pStyle w:val="a8"/>
      </w:pPr>
      <w:r w:rsidRPr="00F1545E">
        <w:t>- повышение эффективности защиты производственных фондов при воздействии на них современных средств поражения.</w:t>
      </w:r>
    </w:p>
    <w:p w:rsidR="00F1545E" w:rsidRPr="00F1545E" w:rsidRDefault="00F1545E" w:rsidP="00F1545E">
      <w:pPr>
        <w:pStyle w:val="a8"/>
      </w:pPr>
    </w:p>
    <w:p w:rsidR="00F1545E" w:rsidRPr="00F1545E" w:rsidRDefault="00F1545E" w:rsidP="00F1545E">
      <w:pPr>
        <w:pStyle w:val="a8"/>
      </w:pPr>
      <w:r w:rsidRPr="00F1545E">
        <w:t>4.2.15. По вопросам обеспечения постоянной готовности сил и средств гражданской обороны:</w:t>
      </w:r>
    </w:p>
    <w:p w:rsidR="00F1545E" w:rsidRPr="00F1545E" w:rsidRDefault="00F1545E" w:rsidP="00F1545E">
      <w:pPr>
        <w:pStyle w:val="a8"/>
      </w:pPr>
      <w:r w:rsidRPr="00F1545E">
        <w:t>- создание и оснащение сил гражданской обороны современными техникой и оборудованием;</w:t>
      </w:r>
    </w:p>
    <w:p w:rsidR="00F1545E" w:rsidRPr="00F1545E" w:rsidRDefault="00F1545E" w:rsidP="00F1545E">
      <w:pPr>
        <w:pStyle w:val="a8"/>
      </w:pPr>
      <w:r w:rsidRPr="00F1545E">
        <w:t>- подготовка сил гражданской обороны к действиям, проведение учений и тренировок по гражданской обороне;</w:t>
      </w:r>
    </w:p>
    <w:p w:rsidR="00F1545E" w:rsidRPr="00F1545E" w:rsidRDefault="00F1545E" w:rsidP="00F1545E">
      <w:pPr>
        <w:pStyle w:val="a8"/>
      </w:pPr>
      <w:r w:rsidRPr="00F1545E">
        <w:t>- планирование действий сил гражданской обороны;</w:t>
      </w:r>
    </w:p>
    <w:p w:rsidR="00F1545E" w:rsidRPr="00F1545E" w:rsidRDefault="00F1545E" w:rsidP="00F1545E">
      <w:pPr>
        <w:pStyle w:val="a8"/>
      </w:pPr>
      <w:r w:rsidRPr="00F1545E">
        <w:t>- определение порядка взаимодействия и привлечения сил и средств гражданской обороны, а также всестороннее обеспечение их действий.</w:t>
      </w:r>
    </w:p>
    <w:p w:rsidR="00F1545E" w:rsidRPr="00F1545E" w:rsidRDefault="00F1545E" w:rsidP="00F1545E">
      <w:pPr>
        <w:pStyle w:val="a8"/>
      </w:pPr>
    </w:p>
    <w:p w:rsidR="00F1545E" w:rsidRPr="00F1545E" w:rsidRDefault="00F1545E" w:rsidP="00F1545E">
      <w:pPr>
        <w:pStyle w:val="a8"/>
      </w:pPr>
      <w:r w:rsidRPr="00F1545E">
        <w:t>4.2.16. По определению общей потребности в объектах гражданской обороны:</w:t>
      </w:r>
    </w:p>
    <w:p w:rsidR="00F1545E" w:rsidRPr="00F1545E" w:rsidRDefault="00F1545E" w:rsidP="00F1545E">
      <w:pPr>
        <w:pStyle w:val="a8"/>
      </w:pPr>
      <w:r w:rsidRPr="00F1545E">
        <w:t>- определяет общую потребность в объектах гражданской обороны;</w:t>
      </w:r>
    </w:p>
    <w:p w:rsidR="00F1545E" w:rsidRPr="00F1545E" w:rsidRDefault="00F1545E" w:rsidP="00F1545E">
      <w:pPr>
        <w:pStyle w:val="a8"/>
      </w:pPr>
      <w:r w:rsidRPr="00F1545E">
        <w:t>- в мирное время создают, сохраняют существующие объекты гражданской обороны и поддерживают их в состоянии постоянной готовности к использованию;</w:t>
      </w:r>
    </w:p>
    <w:p w:rsidR="00F1545E" w:rsidRPr="00F1545E" w:rsidRDefault="00F1545E" w:rsidP="00F1545E">
      <w:pPr>
        <w:pStyle w:val="a8"/>
      </w:pPr>
      <w:r w:rsidRPr="00F1545E">
        <w:t>- осуществляют контроль за созданием объектов гражданской обороны и поддержанием их в состоянии постоянной готовности к использованию;</w:t>
      </w:r>
    </w:p>
    <w:p w:rsidR="00F1545E" w:rsidRPr="00F1545E" w:rsidRDefault="00F1545E" w:rsidP="00F1545E">
      <w:pPr>
        <w:pStyle w:val="a8"/>
      </w:pPr>
      <w:r w:rsidRPr="00F1545E">
        <w:t>- ведут учет существующих и создаваемых объектов гражданской обороны.</w:t>
      </w:r>
    </w:p>
    <w:p w:rsidR="00F1545E" w:rsidRPr="00F1545E" w:rsidRDefault="00F1545E" w:rsidP="00F1545E">
      <w:pPr>
        <w:pStyle w:val="a8"/>
      </w:pPr>
    </w:p>
    <w:p w:rsidR="00F1545E" w:rsidRPr="00F1545E" w:rsidRDefault="00F1545E" w:rsidP="00F1545E">
      <w:pPr>
        <w:pStyle w:val="a8"/>
      </w:pPr>
      <w:r w:rsidRPr="00F1545E">
        <w:t>4.3. Организации в целях решения задач в области гражданской обороны планируют и осуществляют следующие основные мероприятия:</w:t>
      </w:r>
    </w:p>
    <w:p w:rsidR="00F1545E" w:rsidRPr="00F1545E" w:rsidRDefault="00F1545E" w:rsidP="00F1545E">
      <w:pPr>
        <w:pStyle w:val="a8"/>
      </w:pPr>
    </w:p>
    <w:p w:rsidR="00F1545E" w:rsidRPr="00F1545E" w:rsidRDefault="00F1545E" w:rsidP="00F1545E">
      <w:pPr>
        <w:pStyle w:val="a8"/>
      </w:pPr>
      <w:r w:rsidRPr="00F1545E">
        <w:t>4.3.1. По подготовке населения в области гражданской обороны:</w:t>
      </w:r>
    </w:p>
    <w:p w:rsidR="00F1545E" w:rsidRPr="00F1545E" w:rsidRDefault="00F1545E" w:rsidP="00F1545E">
      <w:pPr>
        <w:pStyle w:val="a8"/>
      </w:pPr>
      <w:r w:rsidRPr="00F1545E">
        <w:t>- разработка с учетом особенностей деятельности организаций и на основе примерных программ, утвержденных МЧС России, органом государственной власти субъекта Российской Федерации или органом местного самоуправления, соответственно, рабочих программ подготовки личного состава формирований и служб организаций, а также рабочих программ подготовки работников организаций в области гражданской обороны;</w:t>
      </w:r>
    </w:p>
    <w:p w:rsidR="00F1545E" w:rsidRPr="00F1545E" w:rsidRDefault="00F1545E" w:rsidP="00F1545E">
      <w:pPr>
        <w:pStyle w:val="a8"/>
      </w:pPr>
      <w:r w:rsidRPr="00F1545E">
        <w:lastRenderedPageBreak/>
        <w:t>- осуществление подготовки личного состава формирований и служб организаций, а также работников организаций в области гражданской обороны;</w:t>
      </w:r>
    </w:p>
    <w:p w:rsidR="00F1545E" w:rsidRPr="00F1545E" w:rsidRDefault="00F1545E" w:rsidP="00F1545E">
      <w:pPr>
        <w:pStyle w:val="a8"/>
      </w:pPr>
      <w:r w:rsidRPr="00F1545E">
        <w:t>- 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p w:rsidR="00F1545E" w:rsidRPr="00F1545E" w:rsidRDefault="00F1545E" w:rsidP="00F1545E">
      <w:pPr>
        <w:pStyle w:val="a8"/>
      </w:pPr>
      <w:r w:rsidRPr="00F1545E">
        <w:t>-пропаганда знаний в области гражданской обороны;</w:t>
      </w:r>
    </w:p>
    <w:p w:rsidR="00F1545E" w:rsidRPr="00F1545E" w:rsidRDefault="00F1545E" w:rsidP="00F1545E">
      <w:pPr>
        <w:pStyle w:val="a8"/>
      </w:pPr>
      <w:r w:rsidRPr="00F1545E">
        <w:t>- разработка программы проведения с работниками организации инструктажа по гражданской обороне;</w:t>
      </w:r>
    </w:p>
    <w:p w:rsidR="00F1545E" w:rsidRPr="00F1545E" w:rsidRDefault="00F1545E" w:rsidP="00F1545E">
      <w:pPr>
        <w:pStyle w:val="a8"/>
      </w:pPr>
      <w:r w:rsidRPr="00F1545E">
        <w:t>- организация и проведение вводного инструктажа по гражданской обороне с вновь принятыми работниками организации в течение первого месяца их работы;</w:t>
      </w:r>
    </w:p>
    <w:p w:rsidR="00F1545E" w:rsidRPr="00F1545E" w:rsidRDefault="00F1545E" w:rsidP="00F1545E">
      <w:pPr>
        <w:pStyle w:val="a8"/>
      </w:pPr>
      <w:r w:rsidRPr="00F1545E">
        <w:t>- планирование и проведение учений и тренировок по гражданской обороне.</w:t>
      </w:r>
    </w:p>
    <w:p w:rsidR="00F1545E" w:rsidRPr="00F1545E" w:rsidRDefault="00F1545E" w:rsidP="00F1545E">
      <w:pPr>
        <w:pStyle w:val="a8"/>
      </w:pPr>
    </w:p>
    <w:p w:rsidR="00F1545E" w:rsidRPr="00F1545E" w:rsidRDefault="00F1545E" w:rsidP="00F1545E">
      <w:pPr>
        <w:pStyle w:val="a8"/>
      </w:pPr>
      <w:r w:rsidRPr="00F1545E">
        <w:t>4.3.2. По оповещению населения об опасностях, возникающих при военных конфликтах или в следствии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r w:rsidRPr="00F1545E">
        <w:t>- создание и совершенствование системы оповещения работников;</w:t>
      </w:r>
    </w:p>
    <w:p w:rsidR="00F1545E" w:rsidRPr="00F1545E" w:rsidRDefault="00F1545E" w:rsidP="00F1545E">
      <w:pPr>
        <w:pStyle w:val="a8"/>
      </w:pPr>
      <w:r w:rsidRPr="00F1545E">
        <w:t xml:space="preserve">- создание и поддержание в состоянии готовности локальных систем оповещения организациями, эксплуатирующими опасные производственные объекты </w:t>
      </w:r>
      <w:r w:rsidRPr="00F1545E">
        <w:rPr>
          <w:lang w:val="en-US"/>
        </w:rPr>
        <w:t>I</w:t>
      </w:r>
      <w:r w:rsidRPr="00F1545E">
        <w:t xml:space="preserve"> и </w:t>
      </w:r>
      <w:r w:rsidRPr="00F1545E">
        <w:rPr>
          <w:lang w:val="en-US"/>
        </w:rPr>
        <w:t>II</w:t>
      </w:r>
      <w:r w:rsidRPr="00F1545E">
        <w:t xml:space="preserve">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F1545E" w:rsidRPr="00F1545E" w:rsidRDefault="00F1545E" w:rsidP="00F1545E">
      <w:pPr>
        <w:pStyle w:val="a8"/>
      </w:pPr>
      <w:r w:rsidRPr="00F1545E">
        <w:t>-установка специализированных технических средств оповещения и информирования населения в местах массового пребывания людей;</w:t>
      </w:r>
    </w:p>
    <w:p w:rsidR="00F1545E" w:rsidRPr="00F1545E" w:rsidRDefault="00F1545E" w:rsidP="00F1545E">
      <w:pPr>
        <w:pStyle w:val="a8"/>
      </w:pPr>
      <w:r w:rsidRPr="00F1545E">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F1545E" w:rsidRPr="00F1545E" w:rsidRDefault="00F1545E" w:rsidP="00F1545E">
      <w:pPr>
        <w:pStyle w:val="a8"/>
      </w:pPr>
      <w:r w:rsidRPr="00F1545E">
        <w:t>- сбор информации в области гражданской обороны и обмен ею.</w:t>
      </w:r>
    </w:p>
    <w:p w:rsidR="00F1545E" w:rsidRPr="00F1545E" w:rsidRDefault="00F1545E" w:rsidP="00F1545E">
      <w:pPr>
        <w:pStyle w:val="a8"/>
      </w:pPr>
    </w:p>
    <w:p w:rsidR="00F1545E" w:rsidRPr="00F1545E" w:rsidRDefault="00F1545E" w:rsidP="00F1545E">
      <w:pPr>
        <w:pStyle w:val="a8"/>
      </w:pPr>
      <w:r w:rsidRPr="00F1545E">
        <w:t>4.3.3. По эвакуации населения, материальных и культурных ценностей в безопасные районы:</w:t>
      </w:r>
    </w:p>
    <w:p w:rsidR="00F1545E" w:rsidRPr="00F1545E" w:rsidRDefault="00F1545E" w:rsidP="00F1545E">
      <w:pPr>
        <w:pStyle w:val="a8"/>
      </w:pPr>
      <w:r w:rsidRPr="00F1545E">
        <w:t>- организация планирования, подготовки и проведения мероприятий по эвакуации работников и членов их семей,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F1545E" w:rsidRPr="00F1545E" w:rsidRDefault="00F1545E" w:rsidP="00F1545E">
      <w:pPr>
        <w:pStyle w:val="a8"/>
      </w:pPr>
      <w:r w:rsidRPr="00F1545E">
        <w:t>- подготовка безопасных районов для размещения работников и членов их семей, материальных и культурных ценностей, подлежащих эвакуации;</w:t>
      </w:r>
    </w:p>
    <w:p w:rsidR="00F1545E" w:rsidRPr="00F1545E" w:rsidRDefault="00F1545E" w:rsidP="00F1545E">
      <w:pPr>
        <w:pStyle w:val="a8"/>
      </w:pPr>
      <w:r w:rsidRPr="00F1545E">
        <w:t>- разработка согласованных с органами местного самоуправления планов размещения работников и членов их семей в безопасном районе, получение ордеров на занятие жилых и нежилых зданий (помещений);</w:t>
      </w:r>
    </w:p>
    <w:p w:rsidR="00F1545E" w:rsidRPr="00F1545E" w:rsidRDefault="00F1545E" w:rsidP="00F1545E">
      <w:pPr>
        <w:pStyle w:val="a8"/>
      </w:pPr>
      <w:r w:rsidRPr="00F1545E">
        <w:t>- создание и организация деятельности эвакуационных органов организаций, а также подготовка их личного состава.</w:t>
      </w:r>
    </w:p>
    <w:p w:rsidR="00F1545E" w:rsidRPr="00F1545E" w:rsidRDefault="00F1545E" w:rsidP="00F1545E">
      <w:pPr>
        <w:pStyle w:val="a8"/>
      </w:pPr>
    </w:p>
    <w:p w:rsidR="00F1545E" w:rsidRPr="00F1545E" w:rsidRDefault="00F1545E" w:rsidP="00F1545E">
      <w:pPr>
        <w:pStyle w:val="a8"/>
      </w:pPr>
      <w:r w:rsidRPr="00F1545E">
        <w:t>4.3.4. По предоставлению населению средств индивидуальной и коллективной защиты:</w:t>
      </w:r>
    </w:p>
    <w:p w:rsidR="00F1545E" w:rsidRPr="00F1545E" w:rsidRDefault="00F1545E" w:rsidP="00F1545E">
      <w:pPr>
        <w:pStyle w:val="a8"/>
      </w:pPr>
      <w:r w:rsidRPr="00F1545E">
        <w:t>- сохранение, поддержание в постоянной готовности к использованию по предназначению и техническое обслуживание защитных сооружений гражданской обороны, находящихся в ведении организаций;</w:t>
      </w:r>
    </w:p>
    <w:p w:rsidR="00F1545E" w:rsidRPr="00F1545E" w:rsidRDefault="00F1545E" w:rsidP="00F1545E">
      <w:pPr>
        <w:pStyle w:val="a8"/>
      </w:pPr>
      <w:r w:rsidRPr="00F1545E">
        <w:t>- разработка планов наращивания инженерной защиты организаций, продолжающих и переносящих в безопасные районы производственную деятельность в военное время;</w:t>
      </w:r>
    </w:p>
    <w:p w:rsidR="00F1545E" w:rsidRPr="00F1545E" w:rsidRDefault="00F1545E" w:rsidP="00F1545E">
      <w:pPr>
        <w:pStyle w:val="a8"/>
      </w:pPr>
      <w:r w:rsidRPr="00F1545E">
        <w:t>- 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 утвержденным постановлением Правительства Российской Федерации от 29 ноября 1999 г. № 1309;</w:t>
      </w:r>
    </w:p>
    <w:p w:rsidR="00F1545E" w:rsidRPr="00F1545E" w:rsidRDefault="00F1545E" w:rsidP="00F1545E">
      <w:pPr>
        <w:pStyle w:val="a8"/>
      </w:pPr>
      <w:r w:rsidRPr="00F1545E">
        <w:t>- накопление, хранение, освежение и использование по предназначению средств индивидуальной защиты для обеспечения ими работников организаций;</w:t>
      </w:r>
    </w:p>
    <w:p w:rsidR="00F1545E" w:rsidRPr="00F1545E" w:rsidRDefault="00F1545E" w:rsidP="00F1545E">
      <w:pPr>
        <w:pStyle w:val="a8"/>
      </w:pPr>
      <w:r w:rsidRPr="00F1545E">
        <w:t>- разработка планов выдачи и распределения средств индивидуальной защиты работникам организаций в установленные сроки.</w:t>
      </w:r>
    </w:p>
    <w:p w:rsidR="00F1545E" w:rsidRPr="00F1545E" w:rsidRDefault="00F1545E" w:rsidP="00F1545E">
      <w:pPr>
        <w:pStyle w:val="a8"/>
      </w:pPr>
    </w:p>
    <w:p w:rsidR="00F1545E" w:rsidRPr="00F1545E" w:rsidRDefault="00F1545E" w:rsidP="00F1545E">
      <w:pPr>
        <w:pStyle w:val="a8"/>
      </w:pPr>
      <w:r w:rsidRPr="00F1545E">
        <w:t>4.3.5. По световой и другим видам маскировки:</w:t>
      </w:r>
    </w:p>
    <w:p w:rsidR="00F1545E" w:rsidRPr="00F1545E" w:rsidRDefault="00F1545E" w:rsidP="00F1545E">
      <w:pPr>
        <w:pStyle w:val="a8"/>
      </w:pPr>
      <w:r w:rsidRPr="00F1545E">
        <w:t>- определение перечня зданий и сооружений, подлежащих маскировке;</w:t>
      </w:r>
    </w:p>
    <w:p w:rsidR="00F1545E" w:rsidRPr="00F1545E" w:rsidRDefault="00F1545E" w:rsidP="00F1545E">
      <w:pPr>
        <w:pStyle w:val="a8"/>
      </w:pPr>
      <w:r w:rsidRPr="00F1545E">
        <w:t>- 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F1545E" w:rsidRPr="00F1545E" w:rsidRDefault="00F1545E" w:rsidP="00F1545E">
      <w:pPr>
        <w:pStyle w:val="a8"/>
      </w:pPr>
      <w:r w:rsidRPr="00F1545E">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выполнения мероприятий по маскировке;</w:t>
      </w:r>
    </w:p>
    <w:p w:rsidR="00F1545E" w:rsidRPr="00F1545E" w:rsidRDefault="00F1545E" w:rsidP="00F1545E">
      <w:pPr>
        <w:pStyle w:val="a8"/>
      </w:pPr>
      <w:r w:rsidRPr="00F1545E">
        <w:t>- 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F1545E" w:rsidRPr="00F1545E" w:rsidRDefault="00F1545E" w:rsidP="00F1545E">
      <w:pPr>
        <w:pStyle w:val="a8"/>
      </w:pPr>
    </w:p>
    <w:p w:rsidR="00F1545E" w:rsidRPr="00F1545E" w:rsidRDefault="00F1545E" w:rsidP="00F1545E">
      <w:pPr>
        <w:pStyle w:val="a8"/>
      </w:pPr>
      <w:r w:rsidRPr="00F1545E">
        <w:lastRenderedPageBreak/>
        <w:t>4.3.6. По проведению аварийно-спасательных и других неотложных работ в случае возникновения опасностей для населения при военных конфликтах или в следствии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r w:rsidRPr="00F1545E">
        <w:t>- создание, оснащение и подготовка нештатных аварийно-спасательных формирований организациями,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w:t>
      </w:r>
    </w:p>
    <w:p w:rsidR="00F1545E" w:rsidRPr="00F1545E" w:rsidRDefault="00F1545E" w:rsidP="00F1545E">
      <w:pPr>
        <w:pStyle w:val="a8"/>
      </w:pPr>
      <w:r w:rsidRPr="00F1545E">
        <w:t>- создание, оснащение и подготовка организациями, отнесенными в установленном порядке к категориям по гражданской обороне и (или) продолжающими или переносящими в безопасный район производственную деятельность в военное время, спасательных служб;</w:t>
      </w:r>
    </w:p>
    <w:p w:rsidR="00F1545E" w:rsidRPr="00F1545E" w:rsidRDefault="00F1545E" w:rsidP="00F1545E">
      <w:pPr>
        <w:pStyle w:val="a8"/>
      </w:pPr>
      <w:r w:rsidRPr="00F1545E">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действий сил гражданской обороны;</w:t>
      </w:r>
    </w:p>
    <w:p w:rsidR="00F1545E" w:rsidRPr="00F1545E" w:rsidRDefault="00F1545E" w:rsidP="00F1545E">
      <w:pPr>
        <w:pStyle w:val="a8"/>
      </w:pPr>
      <w:r w:rsidRPr="00F1545E">
        <w:t>- создание, оснащение и подготовка нештатных формирований по обеспечению выполнения мероприятий по гражданской обороне организациями, отнесенными в установленном порядке к категориям по гражданской обороне,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аварийно-восстановительных работ.</w:t>
      </w:r>
    </w:p>
    <w:p w:rsidR="00F1545E" w:rsidRPr="00F1545E" w:rsidRDefault="00F1545E" w:rsidP="00F1545E">
      <w:pPr>
        <w:pStyle w:val="a8"/>
      </w:pPr>
    </w:p>
    <w:p w:rsidR="00F1545E" w:rsidRPr="00F1545E" w:rsidRDefault="00F1545E" w:rsidP="00F1545E">
      <w:pPr>
        <w:pStyle w:val="a8"/>
      </w:pPr>
      <w:r w:rsidRPr="00F1545E">
        <w:t>4.3.7. По борьбе с пожарами, возникшими при военных конфликтах или в следствии этих конфликтов:</w:t>
      </w:r>
    </w:p>
    <w:p w:rsidR="00F1545E" w:rsidRPr="00F1545E" w:rsidRDefault="00F1545E" w:rsidP="00F1545E">
      <w:pPr>
        <w:pStyle w:val="a8"/>
      </w:pPr>
      <w:r w:rsidRPr="00F1545E">
        <w:t xml:space="preserve">- создание организациями, эксплуатирующими опасные производственные объекты </w:t>
      </w:r>
      <w:r w:rsidRPr="00F1545E">
        <w:rPr>
          <w:lang w:val="en-US"/>
        </w:rPr>
        <w:t>I</w:t>
      </w:r>
      <w:r w:rsidRPr="00F1545E">
        <w:t xml:space="preserve"> и </w:t>
      </w:r>
      <w:r w:rsidRPr="00F1545E">
        <w:rPr>
          <w:lang w:val="en-US"/>
        </w:rPr>
        <w:t>II</w:t>
      </w:r>
      <w:r w:rsidRPr="00F1545E">
        <w:t xml:space="preserve">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нештатных аварийно-спасательных формирований по борьбе с пожарами, планирование их действий и организация взаимодействия с другими видами пожарной охраны.</w:t>
      </w:r>
    </w:p>
    <w:p w:rsidR="00F1545E" w:rsidRPr="00F1545E" w:rsidRDefault="00F1545E" w:rsidP="00F1545E">
      <w:pPr>
        <w:pStyle w:val="a8"/>
      </w:pPr>
    </w:p>
    <w:p w:rsidR="00F1545E" w:rsidRPr="00F1545E" w:rsidRDefault="00F1545E" w:rsidP="00F1545E">
      <w:pPr>
        <w:pStyle w:val="a8"/>
      </w:pPr>
      <w:r w:rsidRPr="00F1545E">
        <w:t>4.3.8. По обнаружению и обозначению районов, подвергшихся радиоактивному, химическому, биологическому и иному заражению (загрязнению):</w:t>
      </w:r>
    </w:p>
    <w:p w:rsidR="00F1545E" w:rsidRPr="00F1545E" w:rsidRDefault="00F1545E" w:rsidP="00F1545E">
      <w:pPr>
        <w:pStyle w:val="a8"/>
      </w:pPr>
      <w:r w:rsidRPr="00F1545E">
        <w:t>- организация и проведение радиационной, химической и биологической разведки для обнаружения, установления и обозначения районов (территорий), подвергшихся радиоактивному загрязнению, химическому, биологическому и иному заражению учреждениями, входящими в сеть наблюдения и лабораторного контроля гражданской обороны и защиты населения;</w:t>
      </w:r>
    </w:p>
    <w:p w:rsidR="00F1545E" w:rsidRPr="00F1545E" w:rsidRDefault="00F1545E" w:rsidP="00F1545E">
      <w:pPr>
        <w:pStyle w:val="a8"/>
      </w:pPr>
      <w:r w:rsidRPr="00F1545E">
        <w:t>- введение режимов радиационной защиты организаций;</w:t>
      </w:r>
    </w:p>
    <w:p w:rsidR="00F1545E" w:rsidRPr="00F1545E" w:rsidRDefault="00F1545E" w:rsidP="00F1545E">
      <w:pPr>
        <w:pStyle w:val="a8"/>
      </w:pPr>
      <w:r w:rsidRPr="00F1545E">
        <w:t>- создание организациями, отнесенными в установленном порядке к категориям по гражданской обороне, в составе сил гражданской обороны постов радиационного и химического наблюдения;</w:t>
      </w:r>
    </w:p>
    <w:p w:rsidR="00F1545E" w:rsidRPr="00F1545E" w:rsidRDefault="00F1545E" w:rsidP="00F1545E">
      <w:pPr>
        <w:pStyle w:val="a8"/>
      </w:pPr>
      <w:r w:rsidRPr="00F1545E">
        <w:t>- обеспечение сил гражданской обороны средствами радиационной, химической и биологической разведки и контроля.</w:t>
      </w:r>
    </w:p>
    <w:p w:rsidR="00F1545E" w:rsidRPr="00F1545E" w:rsidRDefault="00F1545E" w:rsidP="00F1545E">
      <w:pPr>
        <w:pStyle w:val="a8"/>
      </w:pPr>
    </w:p>
    <w:p w:rsidR="00F1545E" w:rsidRPr="00F1545E" w:rsidRDefault="00F1545E" w:rsidP="00F1545E">
      <w:pPr>
        <w:pStyle w:val="a8"/>
      </w:pPr>
      <w:r w:rsidRPr="00F1545E">
        <w:t>4.3.9. По санитарной обработке населения, обеззараживанию зданий и сооружений, специальной обработки техники и территорий:</w:t>
      </w:r>
    </w:p>
    <w:p w:rsidR="00F1545E" w:rsidRPr="00F1545E" w:rsidRDefault="00F1545E" w:rsidP="00F1545E">
      <w:pPr>
        <w:pStyle w:val="a8"/>
      </w:pPr>
      <w:r w:rsidRPr="00F1545E">
        <w:t>- 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отнесенными в установленном порядке к категориям по гражданской обороне и (или) продолжающими производственную деятельность в военное время, подготовка их в области гражданской обороны;</w:t>
      </w:r>
    </w:p>
    <w:p w:rsidR="00F1545E" w:rsidRPr="00F1545E" w:rsidRDefault="00F1545E" w:rsidP="00F1545E">
      <w:pPr>
        <w:pStyle w:val="a8"/>
      </w:pPr>
      <w:r w:rsidRPr="00F1545E">
        <w:t>- 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отнесенными в установленном порядке к категориям по гражданской обороне и (или) продолжающими производственную деятельность в военное время;</w:t>
      </w:r>
    </w:p>
    <w:p w:rsidR="00F1545E" w:rsidRPr="00F1545E" w:rsidRDefault="00F1545E" w:rsidP="00F1545E">
      <w:pPr>
        <w:pStyle w:val="a8"/>
      </w:pPr>
      <w:r w:rsidRPr="00F1545E">
        <w:t>- заблаговременное создание запасов дезактивирующих, дегазирующих веществ и растворов.</w:t>
      </w:r>
    </w:p>
    <w:p w:rsidR="00F1545E" w:rsidRPr="00F1545E" w:rsidRDefault="00F1545E" w:rsidP="00F1545E">
      <w:pPr>
        <w:pStyle w:val="a8"/>
      </w:pPr>
    </w:p>
    <w:p w:rsidR="00F1545E" w:rsidRPr="00F1545E" w:rsidRDefault="00F1545E" w:rsidP="00F1545E">
      <w:pPr>
        <w:pStyle w:val="a8"/>
      </w:pPr>
      <w:r w:rsidRPr="00F1545E">
        <w:t>4.3.10. По восстановление и поддержанию порядка в районах, пострадавших при военных конфликтах или в следствии этих конфликтов, а также при возникновении чрезвычайных ситуаций природного и техногенного характера и террористических акций:</w:t>
      </w:r>
    </w:p>
    <w:p w:rsidR="00F1545E" w:rsidRPr="00F1545E" w:rsidRDefault="00F1545E" w:rsidP="00F1545E">
      <w:pPr>
        <w:pStyle w:val="a8"/>
      </w:pPr>
      <w:r w:rsidRPr="00F1545E">
        <w:t>- создание и оснащение сил охраны общественного порядка, подготовка их в области гражданской обороны;</w:t>
      </w:r>
    </w:p>
    <w:p w:rsidR="00F1545E" w:rsidRPr="00F1545E" w:rsidRDefault="00F1545E" w:rsidP="00F1545E">
      <w:pPr>
        <w:pStyle w:val="a8"/>
      </w:pPr>
      <w:r w:rsidRPr="00F1545E">
        <w:t>- осуществление пропускного режима и поддержание общественного порядка на границах зон возможных сильных разрушений, радиоактивного и химического заражения (загрязнения), возможного катастрофического затопления и очагах поражения;</w:t>
      </w:r>
    </w:p>
    <w:p w:rsidR="00F1545E" w:rsidRPr="00F1545E" w:rsidRDefault="00F1545E" w:rsidP="00F1545E">
      <w:pPr>
        <w:pStyle w:val="a8"/>
      </w:pPr>
      <w:r w:rsidRPr="00F1545E">
        <w:t>- усиление охраны организаций,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F1545E" w:rsidRPr="00F1545E" w:rsidRDefault="00F1545E" w:rsidP="00F1545E">
      <w:pPr>
        <w:pStyle w:val="a8"/>
      </w:pPr>
    </w:p>
    <w:p w:rsidR="00F1545E" w:rsidRPr="00F1545E" w:rsidRDefault="00F1545E" w:rsidP="00F1545E">
      <w:pPr>
        <w:pStyle w:val="a8"/>
      </w:pPr>
      <w:r w:rsidRPr="00F1545E">
        <w:lastRenderedPageBreak/>
        <w:t>4.3.11. По вопросам срочного восстановления функционирования необходимых коммунальных служб в военное время:</w:t>
      </w:r>
    </w:p>
    <w:p w:rsidR="00F1545E" w:rsidRPr="00F1545E" w:rsidRDefault="00F1545E" w:rsidP="00F1545E">
      <w:pPr>
        <w:pStyle w:val="a8"/>
      </w:pPr>
      <w:r w:rsidRPr="00F1545E">
        <w:t>- обеспечение готовности коммунальных служб (аварийных, ремонтно-восстановительных формирований) к работе в условиях военного времени и планирование их действий;</w:t>
      </w:r>
    </w:p>
    <w:p w:rsidR="00F1545E" w:rsidRPr="00F1545E" w:rsidRDefault="00F1545E" w:rsidP="00F1545E">
      <w:pPr>
        <w:pStyle w:val="a8"/>
      </w:pPr>
      <w:r w:rsidRPr="00F1545E">
        <w:t>- создание запасов оборудования и запасных частей для ремонта поврежденных систем газо-, энерго- и водоснабжения, и канализации;</w:t>
      </w:r>
    </w:p>
    <w:p w:rsidR="00F1545E" w:rsidRPr="00F1545E" w:rsidRDefault="00F1545E" w:rsidP="00F1545E">
      <w:pPr>
        <w:pStyle w:val="a8"/>
      </w:pPr>
      <w:r w:rsidRPr="00F1545E">
        <w:t>- создание и подготовка резерва мобильных средств для очистки, опреснения и транспортировки воды;</w:t>
      </w:r>
    </w:p>
    <w:p w:rsidR="00F1545E" w:rsidRPr="00F1545E" w:rsidRDefault="00F1545E" w:rsidP="00F1545E">
      <w:pPr>
        <w:pStyle w:val="a8"/>
      </w:pPr>
      <w:r w:rsidRPr="00F1545E">
        <w:t>- создание на водопроводных станциях необходимых запасов реагентов, реактивов, консервантов и дезинфицирующих средств;</w:t>
      </w:r>
    </w:p>
    <w:p w:rsidR="00F1545E" w:rsidRPr="00F1545E" w:rsidRDefault="00F1545E" w:rsidP="00F1545E">
      <w:pPr>
        <w:pStyle w:val="a8"/>
      </w:pPr>
      <w:r w:rsidRPr="00F1545E">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w:t>
      </w:r>
    </w:p>
    <w:p w:rsidR="00F1545E" w:rsidRPr="00F1545E" w:rsidRDefault="00F1545E" w:rsidP="00F1545E">
      <w:pPr>
        <w:pStyle w:val="a8"/>
      </w:pPr>
    </w:p>
    <w:p w:rsidR="00F1545E" w:rsidRPr="00F1545E" w:rsidRDefault="00F1545E" w:rsidP="00F1545E">
      <w:pPr>
        <w:pStyle w:val="a8"/>
      </w:pPr>
      <w:r w:rsidRPr="00F1545E">
        <w:t>4.3.12. По срочному захоронению трупов военное время:</w:t>
      </w:r>
    </w:p>
    <w:p w:rsidR="00F1545E" w:rsidRPr="00F1545E" w:rsidRDefault="00F1545E" w:rsidP="00F1545E">
      <w:pPr>
        <w:pStyle w:val="a8"/>
      </w:pPr>
      <w:r w:rsidRPr="00F1545E">
        <w:t>- создание,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w:t>
      </w:r>
    </w:p>
    <w:p w:rsidR="00F1545E" w:rsidRPr="00F1545E" w:rsidRDefault="00F1545E" w:rsidP="00F1545E">
      <w:pPr>
        <w:pStyle w:val="a8"/>
      </w:pPr>
    </w:p>
    <w:p w:rsidR="00F1545E" w:rsidRPr="00F1545E" w:rsidRDefault="00F1545E" w:rsidP="00F1545E">
      <w:pPr>
        <w:pStyle w:val="a8"/>
      </w:pPr>
      <w:r w:rsidRPr="00F1545E">
        <w:t>4.3.13. По обеспечению устойчивого функционирования организаций, необходимых для выживания населения при военных конфликтах или в следствии этих конфликтов, а также при возникновении чрезвычайных ситуаций природного и техногенного характера:</w:t>
      </w:r>
    </w:p>
    <w:p w:rsidR="00F1545E" w:rsidRPr="00F1545E" w:rsidRDefault="00F1545E" w:rsidP="00F1545E">
      <w:pPr>
        <w:pStyle w:val="a8"/>
      </w:pPr>
      <w:r w:rsidRPr="00F1545E">
        <w:t>- создание и организация работы в мирное и военное время комиссий по вопросам повышения устойчивости функционирования организаций в военное время;</w:t>
      </w:r>
    </w:p>
    <w:p w:rsidR="00F1545E" w:rsidRPr="00F1545E" w:rsidRDefault="00F1545E" w:rsidP="00F1545E">
      <w:pPr>
        <w:pStyle w:val="a8"/>
      </w:pPr>
      <w:r w:rsidRPr="00F1545E">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F1545E" w:rsidRPr="00F1545E" w:rsidRDefault="00F1545E" w:rsidP="00F1545E">
      <w:pPr>
        <w:pStyle w:val="a8"/>
      </w:pPr>
      <w:r w:rsidRPr="00F1545E">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F1545E" w:rsidRPr="00F1545E" w:rsidRDefault="00F1545E" w:rsidP="00F1545E">
      <w:pPr>
        <w:pStyle w:val="a8"/>
      </w:pPr>
      <w:r w:rsidRPr="00F1545E">
        <w:t>-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F1545E" w:rsidRPr="00F1545E" w:rsidRDefault="00F1545E" w:rsidP="00F1545E">
      <w:pPr>
        <w:pStyle w:val="a8"/>
      </w:pPr>
      <w:r w:rsidRPr="00F1545E">
        <w:t>- создание страхового фонда документации;</w:t>
      </w:r>
    </w:p>
    <w:p w:rsidR="00F1545E" w:rsidRPr="00F1545E" w:rsidRDefault="00F1545E" w:rsidP="00F1545E">
      <w:pPr>
        <w:pStyle w:val="a8"/>
      </w:pPr>
      <w:r w:rsidRPr="00F1545E">
        <w:t>- повышение эффективности защиты производственных фондов при воздействии на них современных средств поражения.</w:t>
      </w:r>
    </w:p>
    <w:p w:rsidR="00F1545E" w:rsidRPr="00F1545E" w:rsidRDefault="00F1545E" w:rsidP="00F1545E">
      <w:pPr>
        <w:pStyle w:val="a8"/>
      </w:pPr>
    </w:p>
    <w:p w:rsidR="00F1545E" w:rsidRPr="00F1545E" w:rsidRDefault="00F1545E" w:rsidP="00F1545E">
      <w:pPr>
        <w:pStyle w:val="a8"/>
      </w:pPr>
      <w:r w:rsidRPr="00F1545E">
        <w:t>4.3.14. По вопросам обеспечения постоянной готовности сил и средств гражданской обороны:</w:t>
      </w:r>
    </w:p>
    <w:p w:rsidR="00F1545E" w:rsidRPr="00F1545E" w:rsidRDefault="00F1545E" w:rsidP="00F1545E">
      <w:pPr>
        <w:pStyle w:val="a8"/>
      </w:pPr>
      <w:r w:rsidRPr="00F1545E">
        <w:t>- создание и оснащение сил гражданской обороны современными техникой и оборудованием;</w:t>
      </w:r>
    </w:p>
    <w:p w:rsidR="00F1545E" w:rsidRPr="00F1545E" w:rsidRDefault="00F1545E" w:rsidP="00F1545E">
      <w:pPr>
        <w:pStyle w:val="a8"/>
      </w:pPr>
      <w:r w:rsidRPr="00F1545E">
        <w:t>- проведение занятий по месту работы с личным составом аварийно-спасательных формирований, нештатных формирований по обеспечению выполнения мероприятий по гражданской обороне и спасательных служб, проведение учений и тренировок по гражданской обороне;</w:t>
      </w:r>
    </w:p>
    <w:p w:rsidR="00F1545E" w:rsidRPr="00F1545E" w:rsidRDefault="00F1545E" w:rsidP="00F1545E">
      <w:pPr>
        <w:pStyle w:val="a8"/>
      </w:pPr>
      <w:r w:rsidRPr="00F1545E">
        <w:t>- определение порядка взаимодействия и привлечения сил и средств гражданской обороны, создаваемой муниципальным образованием.</w:t>
      </w:r>
    </w:p>
    <w:p w:rsidR="00F1545E" w:rsidRPr="00F1545E" w:rsidRDefault="00F1545E" w:rsidP="00F1545E">
      <w:pPr>
        <w:pStyle w:val="a8"/>
      </w:pPr>
    </w:p>
    <w:p w:rsidR="00F1545E" w:rsidRPr="00F1545E" w:rsidRDefault="00F1545E" w:rsidP="00F1545E">
      <w:pPr>
        <w:pStyle w:val="a8"/>
      </w:pPr>
      <w:r w:rsidRPr="00F1545E">
        <w:t>5. Финансирование мероприятий по гражданской обороне</w:t>
      </w:r>
    </w:p>
    <w:p w:rsidR="00F1545E" w:rsidRPr="00F1545E" w:rsidRDefault="00F1545E" w:rsidP="00F1545E">
      <w:pPr>
        <w:pStyle w:val="a8"/>
      </w:pPr>
    </w:p>
    <w:p w:rsidR="00F1545E" w:rsidRPr="00F1545E" w:rsidRDefault="00F1545E" w:rsidP="00F1545E">
      <w:pPr>
        <w:pStyle w:val="a8"/>
      </w:pPr>
      <w:r w:rsidRPr="00F1545E">
        <w:t>5.1. Финансирование мероприятий по гражданской обороне на территории Кропоткинского муниципального образования является расходным обязательством бюджета Кропоткинского муниципального образования.</w:t>
      </w:r>
    </w:p>
    <w:p w:rsidR="00F1545E" w:rsidRPr="00F1545E" w:rsidRDefault="00F1545E" w:rsidP="00F1545E">
      <w:pPr>
        <w:pStyle w:val="a8"/>
      </w:pPr>
      <w:r w:rsidRPr="00F1545E">
        <w:t>5.2. Финансирование мероприятий по гражданской обороне и защите населения осуществляется в соответствии с законодательством Российской Федерации.</w:t>
      </w:r>
    </w:p>
    <w:p w:rsidR="00F1545E" w:rsidRPr="00F1545E" w:rsidRDefault="00F1545E" w:rsidP="00F1545E">
      <w:pPr>
        <w:pStyle w:val="a8"/>
      </w:pPr>
    </w:p>
    <w:p w:rsidR="00F1545E" w:rsidRDefault="00F1545E" w:rsidP="00F1545E">
      <w:pPr>
        <w:jc w:val="both"/>
      </w:pPr>
    </w:p>
    <w:p w:rsidR="00F1545E" w:rsidRDefault="00F1545E" w:rsidP="00F1545E">
      <w:pPr>
        <w:jc w:val="both"/>
      </w:pPr>
    </w:p>
    <w:p w:rsidR="007513D1" w:rsidRDefault="007513D1" w:rsidP="00F1545E">
      <w:pPr>
        <w:jc w:val="both"/>
      </w:pPr>
    </w:p>
    <w:p w:rsidR="007513D1" w:rsidRDefault="007513D1" w:rsidP="00F1545E">
      <w:pPr>
        <w:jc w:val="both"/>
      </w:pPr>
      <w:bookmarkStart w:id="2" w:name="_GoBack"/>
      <w:bookmarkEnd w:id="2"/>
    </w:p>
    <w:p w:rsidR="005757CE" w:rsidRPr="00A66FF7" w:rsidRDefault="005757CE" w:rsidP="00193C45">
      <w:pPr>
        <w:spacing w:after="0" w:line="0" w:lineRule="atLeast"/>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Почтовый адрес: 666940 Иркутская область, Бодайбинский район, п.Кропоткин, ул.Ленина, д. 9.</w:t>
      </w:r>
    </w:p>
    <w:p w:rsidR="00FD297A" w:rsidRPr="009F771B" w:rsidRDefault="005338B9" w:rsidP="00033E8B">
      <w:pPr>
        <w:pStyle w:val="a8"/>
        <w:jc w:val="center"/>
        <w:rPr>
          <w:sz w:val="16"/>
          <w:szCs w:val="16"/>
        </w:rPr>
      </w:pPr>
      <w:r w:rsidRPr="009F771B">
        <w:rPr>
          <w:sz w:val="16"/>
          <w:szCs w:val="16"/>
        </w:rPr>
        <w:t>Адрес электронной почты: adm_kropotkin@mail. r</w:t>
      </w:r>
      <w:r w:rsidRPr="009F771B">
        <w:rPr>
          <w:sz w:val="16"/>
          <w:szCs w:val="16"/>
          <w:lang w:val="en-US"/>
        </w:rPr>
        <w:t>u</w:t>
      </w:r>
    </w:p>
    <w:sectPr w:rsidR="00FD297A" w:rsidRPr="009F771B" w:rsidSect="007D16D9">
      <w:footerReference w:type="default" r:id="rId12"/>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1F3" w:rsidRDefault="006851F3">
      <w:pPr>
        <w:spacing w:after="0" w:line="240" w:lineRule="auto"/>
      </w:pPr>
      <w:r>
        <w:separator/>
      </w:r>
    </w:p>
  </w:endnote>
  <w:endnote w:type="continuationSeparator" w:id="0">
    <w:p w:rsidR="006851F3" w:rsidRDefault="0068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26"/>
      <w:docPartObj>
        <w:docPartGallery w:val="Page Numbers (Bottom of Page)"/>
        <w:docPartUnique/>
      </w:docPartObj>
    </w:sdtPr>
    <w:sdtContent>
      <w:p w:rsidR="00F1545E" w:rsidRDefault="00F1545E">
        <w:pPr>
          <w:pStyle w:val="a5"/>
          <w:jc w:val="right"/>
        </w:pPr>
        <w:r>
          <w:fldChar w:fldCharType="begin"/>
        </w:r>
        <w:r>
          <w:instrText>PAGE   \* MERGEFORMAT</w:instrText>
        </w:r>
        <w:r>
          <w:fldChar w:fldCharType="separate"/>
        </w:r>
        <w:r w:rsidR="007513D1">
          <w:rPr>
            <w:noProof/>
          </w:rPr>
          <w:t>17</w:t>
        </w:r>
        <w:r>
          <w:fldChar w:fldCharType="end"/>
        </w:r>
      </w:p>
    </w:sdtContent>
  </w:sdt>
  <w:p w:rsidR="00F1545E" w:rsidRDefault="00F154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1F3" w:rsidRDefault="006851F3">
      <w:pPr>
        <w:spacing w:after="0" w:line="240" w:lineRule="auto"/>
      </w:pPr>
      <w:r>
        <w:separator/>
      </w:r>
    </w:p>
  </w:footnote>
  <w:footnote w:type="continuationSeparator" w:id="0">
    <w:p w:rsidR="006851F3" w:rsidRDefault="00685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B7311BC"/>
    <w:multiLevelType w:val="hybridMultilevel"/>
    <w:tmpl w:val="8898B42E"/>
    <w:lvl w:ilvl="0" w:tplc="0419000F">
      <w:start w:val="2"/>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36310D7"/>
    <w:multiLevelType w:val="hybridMultilevel"/>
    <w:tmpl w:val="9ED26CB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6"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20"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485093"/>
    <w:multiLevelType w:val="hybridMultilevel"/>
    <w:tmpl w:val="B49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7"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68165C9F"/>
    <w:multiLevelType w:val="hybridMultilevel"/>
    <w:tmpl w:val="294A7C98"/>
    <w:lvl w:ilvl="0" w:tplc="3556A6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80B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007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094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A13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682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E56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6FB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85F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ED6A52"/>
    <w:multiLevelType w:val="hybridMultilevel"/>
    <w:tmpl w:val="12E408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FD33CD2"/>
    <w:multiLevelType w:val="hybridMultilevel"/>
    <w:tmpl w:val="1520D1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15:restartNumberingAfterBreak="0">
    <w:nsid w:val="76C2470A"/>
    <w:multiLevelType w:val="hybridMultilevel"/>
    <w:tmpl w:val="26A875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37"/>
  </w:num>
  <w:num w:numId="2">
    <w:abstractNumId w:val="4"/>
  </w:num>
  <w:num w:numId="3">
    <w:abstractNumId w:val="8"/>
  </w:num>
  <w:num w:numId="4">
    <w:abstractNumId w:val="18"/>
  </w:num>
  <w:num w:numId="5">
    <w:abstractNumId w:val="20"/>
  </w:num>
  <w:num w:numId="6">
    <w:abstractNumId w:val="22"/>
  </w:num>
  <w:num w:numId="7">
    <w:abstractNumId w:val="1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2"/>
  </w:num>
  <w:num w:numId="12">
    <w:abstractNumId w:val="13"/>
  </w:num>
  <w:num w:numId="13">
    <w:abstractNumId w:val="7"/>
  </w:num>
  <w:num w:numId="14">
    <w:abstractNumId w:val="21"/>
  </w:num>
  <w:num w:numId="15">
    <w:abstractNumId w:val="1"/>
  </w:num>
  <w:num w:numId="16">
    <w:abstractNumId w:val="11"/>
  </w:num>
  <w:num w:numId="17">
    <w:abstractNumId w:val="23"/>
  </w:num>
  <w:num w:numId="18">
    <w:abstractNumId w:val="27"/>
  </w:num>
  <w:num w:numId="19">
    <w:abstractNumId w:val="25"/>
  </w:num>
  <w:num w:numId="20">
    <w:abstractNumId w:val="5"/>
  </w:num>
  <w:num w:numId="21">
    <w:abstractNumId w:val="33"/>
  </w:num>
  <w:num w:numId="22">
    <w:abstractNumId w:val="6"/>
  </w:num>
  <w:num w:numId="23">
    <w:abstractNumId w:val="36"/>
  </w:num>
  <w:num w:numId="24">
    <w:abstractNumId w:val="30"/>
  </w:num>
  <w:num w:numId="25">
    <w:abstractNumId w:val="19"/>
  </w:num>
  <w:num w:numId="26">
    <w:abstractNumId w:val="3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8"/>
  </w:num>
  <w:num w:numId="35">
    <w:abstractNumId w:val="2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93C45"/>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D12"/>
    <w:rsid w:val="00340EE3"/>
    <w:rsid w:val="003434A4"/>
    <w:rsid w:val="00374162"/>
    <w:rsid w:val="00377C49"/>
    <w:rsid w:val="003820FC"/>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5204"/>
    <w:rsid w:val="00527C1D"/>
    <w:rsid w:val="005338B9"/>
    <w:rsid w:val="0053465E"/>
    <w:rsid w:val="00555B39"/>
    <w:rsid w:val="00557192"/>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851F3"/>
    <w:rsid w:val="00694201"/>
    <w:rsid w:val="00695BFD"/>
    <w:rsid w:val="00696E59"/>
    <w:rsid w:val="006B1676"/>
    <w:rsid w:val="006B376A"/>
    <w:rsid w:val="006B4EA4"/>
    <w:rsid w:val="006B7498"/>
    <w:rsid w:val="006C1352"/>
    <w:rsid w:val="006D13B0"/>
    <w:rsid w:val="006D3682"/>
    <w:rsid w:val="006D79A9"/>
    <w:rsid w:val="006E78E1"/>
    <w:rsid w:val="006F6C75"/>
    <w:rsid w:val="006F6CFF"/>
    <w:rsid w:val="00701AF9"/>
    <w:rsid w:val="00702738"/>
    <w:rsid w:val="00712537"/>
    <w:rsid w:val="00717850"/>
    <w:rsid w:val="00721E56"/>
    <w:rsid w:val="00734180"/>
    <w:rsid w:val="00736AF6"/>
    <w:rsid w:val="0074538E"/>
    <w:rsid w:val="00747822"/>
    <w:rsid w:val="007513D1"/>
    <w:rsid w:val="00751B58"/>
    <w:rsid w:val="0075699D"/>
    <w:rsid w:val="00757DC5"/>
    <w:rsid w:val="007873E4"/>
    <w:rsid w:val="007B5FA3"/>
    <w:rsid w:val="007C3815"/>
    <w:rsid w:val="007C7CE5"/>
    <w:rsid w:val="007D16D9"/>
    <w:rsid w:val="007D5DDA"/>
    <w:rsid w:val="007E1089"/>
    <w:rsid w:val="007F59F1"/>
    <w:rsid w:val="008009B5"/>
    <w:rsid w:val="00824B4B"/>
    <w:rsid w:val="008458BE"/>
    <w:rsid w:val="00853DD6"/>
    <w:rsid w:val="008616CB"/>
    <w:rsid w:val="00865C89"/>
    <w:rsid w:val="00866DBD"/>
    <w:rsid w:val="00867B91"/>
    <w:rsid w:val="0087274B"/>
    <w:rsid w:val="008942D6"/>
    <w:rsid w:val="008A7477"/>
    <w:rsid w:val="008A7F3F"/>
    <w:rsid w:val="008C1A27"/>
    <w:rsid w:val="008C20F9"/>
    <w:rsid w:val="008C3FB5"/>
    <w:rsid w:val="008C5808"/>
    <w:rsid w:val="008D3AAD"/>
    <w:rsid w:val="008D4DE1"/>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E7DB1"/>
    <w:rsid w:val="00BF1852"/>
    <w:rsid w:val="00C10C09"/>
    <w:rsid w:val="00C13C50"/>
    <w:rsid w:val="00C3027D"/>
    <w:rsid w:val="00C35451"/>
    <w:rsid w:val="00C548D3"/>
    <w:rsid w:val="00C55CB6"/>
    <w:rsid w:val="00C56E03"/>
    <w:rsid w:val="00C66DA9"/>
    <w:rsid w:val="00C80451"/>
    <w:rsid w:val="00C81DB6"/>
    <w:rsid w:val="00CB19BC"/>
    <w:rsid w:val="00CB7BDA"/>
    <w:rsid w:val="00CC049E"/>
    <w:rsid w:val="00CC2704"/>
    <w:rsid w:val="00CC44C6"/>
    <w:rsid w:val="00CE6BCA"/>
    <w:rsid w:val="00CF278F"/>
    <w:rsid w:val="00D00496"/>
    <w:rsid w:val="00D10193"/>
    <w:rsid w:val="00D103D5"/>
    <w:rsid w:val="00D10D95"/>
    <w:rsid w:val="00D13B86"/>
    <w:rsid w:val="00D24983"/>
    <w:rsid w:val="00D35517"/>
    <w:rsid w:val="00D454FF"/>
    <w:rsid w:val="00D47BAC"/>
    <w:rsid w:val="00D6651D"/>
    <w:rsid w:val="00D70263"/>
    <w:rsid w:val="00D735BC"/>
    <w:rsid w:val="00D736DB"/>
    <w:rsid w:val="00D74A75"/>
    <w:rsid w:val="00D80DDF"/>
    <w:rsid w:val="00D9218A"/>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7015"/>
    <w:rsid w:val="00E43F02"/>
    <w:rsid w:val="00E52462"/>
    <w:rsid w:val="00E547C7"/>
    <w:rsid w:val="00E73995"/>
    <w:rsid w:val="00EA3392"/>
    <w:rsid w:val="00EA67E1"/>
    <w:rsid w:val="00EB0FDA"/>
    <w:rsid w:val="00EB6F42"/>
    <w:rsid w:val="00ED328A"/>
    <w:rsid w:val="00EE4E63"/>
    <w:rsid w:val="00EF3E1D"/>
    <w:rsid w:val="00F06DE8"/>
    <w:rsid w:val="00F1545E"/>
    <w:rsid w:val="00F20131"/>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1833"/>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uiPriority w:val="99"/>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2;&#1088;&#1086;&#1087;&#1086;&#1090;&#1082;&#1080;&#1085;-&#1072;&#1076;&#1084;.&#1088;&#1092;" TargetMode="External"/><Relationship Id="rId5" Type="http://schemas.openxmlformats.org/officeDocument/2006/relationships/webSettings" Target="webSettings.xm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4775-0459-405A-8E2F-986B38C8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17</Pages>
  <Words>9586</Words>
  <Characters>54646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221</cp:revision>
  <cp:lastPrinted>2021-03-05T01:49:00Z</cp:lastPrinted>
  <dcterms:created xsi:type="dcterms:W3CDTF">2018-12-28T01:08:00Z</dcterms:created>
  <dcterms:modified xsi:type="dcterms:W3CDTF">2023-02-17T01:50:00Z</dcterms:modified>
</cp:coreProperties>
</file>