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2C" w:rsidRPr="00B2522C" w:rsidRDefault="00B2522C" w:rsidP="00B252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522C">
        <w:rPr>
          <w:rFonts w:ascii="Times New Roman" w:eastAsia="Calibri" w:hAnsi="Times New Roman" w:cs="Times New Roman"/>
          <w:b/>
          <w:sz w:val="24"/>
          <w:szCs w:val="24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604F4B" w:rsidRDefault="00604F4B"/>
    <w:p w:rsidR="00B17659" w:rsidRPr="00B17659" w:rsidRDefault="00B2522C" w:rsidP="00B1765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76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Меры стимулирования добросовестности контролируемых лиц не предусмотрены </w:t>
      </w:r>
      <w:r w:rsidR="00B176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положением </w:t>
      </w:r>
      <w:r w:rsidR="00B17659" w:rsidRPr="00B17659">
        <w:rPr>
          <w:rFonts w:ascii="Times New Roman" w:hAnsi="Times New Roman" w:cs="Times New Roman"/>
          <w:sz w:val="24"/>
          <w:szCs w:val="24"/>
        </w:rPr>
        <w:t>о муниципальном</w:t>
      </w:r>
      <w:r w:rsidR="00B17659" w:rsidRPr="00B17659">
        <w:rPr>
          <w:rFonts w:ascii="Times New Roman" w:hAnsi="Times New Roman" w:cs="Times New Roman"/>
          <w:sz w:val="24"/>
          <w:szCs w:val="24"/>
        </w:rPr>
        <w:t xml:space="preserve"> </w:t>
      </w:r>
      <w:r w:rsidR="00B17659" w:rsidRPr="00B17659">
        <w:rPr>
          <w:rFonts w:ascii="Times New Roman" w:hAnsi="Times New Roman" w:cs="Times New Roman"/>
          <w:sz w:val="24"/>
          <w:szCs w:val="24"/>
        </w:rPr>
        <w:t>контроле на автомобильном транспорте и в дорожном хозяйстве в границах населенных пунктов</w:t>
      </w:r>
      <w:r w:rsidR="00B17659" w:rsidRPr="00B17659">
        <w:rPr>
          <w:rFonts w:ascii="Times New Roman" w:hAnsi="Times New Roman" w:cs="Times New Roman"/>
          <w:sz w:val="24"/>
          <w:szCs w:val="24"/>
        </w:rPr>
        <w:t xml:space="preserve"> </w:t>
      </w:r>
      <w:r w:rsidR="00B17659" w:rsidRPr="00B17659">
        <w:rPr>
          <w:rFonts w:ascii="Times New Roman" w:hAnsi="Times New Roman" w:cs="Times New Roman"/>
          <w:sz w:val="24"/>
          <w:szCs w:val="24"/>
        </w:rPr>
        <w:t>Кропоткинского городского поселения</w:t>
      </w:r>
      <w:r w:rsidR="00B17659">
        <w:rPr>
          <w:rFonts w:ascii="Times New Roman" w:hAnsi="Times New Roman" w:cs="Times New Roman"/>
          <w:sz w:val="24"/>
          <w:szCs w:val="24"/>
        </w:rPr>
        <w:t xml:space="preserve">, утвержденным решением Думы от 23.12.2021 г. № 27. </w:t>
      </w:r>
    </w:p>
    <w:p w:rsidR="00B2522C" w:rsidRPr="00B2522C" w:rsidRDefault="00B252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522C" w:rsidRPr="00B25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D1"/>
    <w:rsid w:val="00604F4B"/>
    <w:rsid w:val="00A56CD1"/>
    <w:rsid w:val="00B17659"/>
    <w:rsid w:val="00B2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7B10A"/>
  <w15:docId w15:val="{A8E3C9A1-943E-4913-85EB-7295E3CB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2023-09-05T00:22:00Z</dcterms:created>
  <dcterms:modified xsi:type="dcterms:W3CDTF">2024-02-29T01:46:00Z</dcterms:modified>
</cp:coreProperties>
</file>