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2860EB" w:rsidRDefault="002860EB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0E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826AC" w:rsidRP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г.                                   п. Кропоткин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26AC" w:rsidRP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Pr="002860E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826AC" w:rsidRPr="002860EB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826AC" w:rsidRPr="001119A5" w:rsidRDefault="003826AC" w:rsidP="001119A5">
      <w:pPr>
        <w:pStyle w:val="a3"/>
        <w:jc w:val="left"/>
        <w:rPr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 w:rsidRPr="001119A5">
        <w:rPr>
          <w:color w:val="000000"/>
          <w:szCs w:val="24"/>
          <w:lang w:eastAsia="ru-RU"/>
        </w:rPr>
        <w:t>О</w:t>
      </w:r>
      <w:r>
        <w:rPr>
          <w:color w:val="000000"/>
          <w:szCs w:val="24"/>
          <w:lang w:eastAsia="ru-RU"/>
        </w:rPr>
        <w:t xml:space="preserve"> комиссии по соблюдению требований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к служебному поведению муниципальных 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служащих местной администрации Кропоткинского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городского поселения и урегулированию конфликта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интересов</w:t>
      </w:r>
    </w:p>
    <w:p w:rsidR="00245F04" w:rsidRPr="00245F04" w:rsidRDefault="00245F04" w:rsidP="001119A5">
      <w:pPr>
        <w:pStyle w:val="a3"/>
        <w:jc w:val="left"/>
        <w:rPr>
          <w:b/>
          <w:i/>
          <w:color w:val="000000"/>
          <w:szCs w:val="24"/>
          <w:lang w:eastAsia="ru-RU"/>
        </w:rPr>
      </w:pPr>
      <w:r w:rsidRPr="00245F04">
        <w:rPr>
          <w:b/>
          <w:i/>
          <w:color w:val="000000"/>
          <w:szCs w:val="24"/>
          <w:lang w:eastAsia="ru-RU"/>
        </w:rPr>
        <w:t>(с изменениями от 14.02.2024 г. № 36-п)</w:t>
      </w:r>
      <w:bookmarkStart w:id="0" w:name="_GoBack"/>
      <w:bookmarkEnd w:id="0"/>
    </w:p>
    <w:p w:rsidR="003826AC" w:rsidRPr="001119A5" w:rsidRDefault="003826AC" w:rsidP="001119A5">
      <w:pPr>
        <w:pStyle w:val="a3"/>
        <w:jc w:val="left"/>
        <w:rPr>
          <w:szCs w:val="24"/>
          <w:lang w:eastAsia="ru-RU"/>
        </w:rPr>
      </w:pPr>
    </w:p>
    <w:p w:rsidR="006E1A41" w:rsidRPr="006E1A41" w:rsidRDefault="006E1A41" w:rsidP="006E1A41">
      <w:pPr>
        <w:pStyle w:val="a3"/>
      </w:pPr>
    </w:p>
    <w:p w:rsidR="003826AC" w:rsidRPr="00641069" w:rsidRDefault="006E1A41" w:rsidP="006E1A41">
      <w:pPr>
        <w:pStyle w:val="a3"/>
        <w:ind w:firstLine="708"/>
        <w:rPr>
          <w:rFonts w:eastAsia="Times New Roman"/>
          <w:b/>
          <w:lang w:eastAsia="ru-RU"/>
        </w:rPr>
      </w:pPr>
      <w:r w:rsidRPr="006E1A41">
        <w:t>В соответствии с частью 4 статьи 141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132 Закона Иркутской области от 15 октября 2007 года № 88-оз «Об отдельных вопросах муниципальной службы в Иркутской области»</w:t>
      </w:r>
      <w:r>
        <w:t xml:space="preserve">, руководствуясь </w:t>
      </w:r>
      <w:r w:rsidR="003826AC" w:rsidRPr="006E1A41">
        <w:t>Уставом Кропоткинского муниципального образования, администрация Кропоткинского</w:t>
      </w:r>
      <w:r w:rsidR="003826AC" w:rsidRPr="00641069">
        <w:rPr>
          <w:rFonts w:eastAsia="Times New Roman"/>
          <w:lang w:eastAsia="ru-RU"/>
        </w:rPr>
        <w:t xml:space="preserve"> городского поселения </w:t>
      </w:r>
      <w:r w:rsidR="003826AC" w:rsidRPr="00641069">
        <w:rPr>
          <w:rFonts w:eastAsia="Times New Roman"/>
          <w:b/>
          <w:lang w:eastAsia="ru-RU"/>
        </w:rPr>
        <w:t>ПОСТАНОВЛЯЕТ:</w:t>
      </w:r>
    </w:p>
    <w:p w:rsidR="003826AC" w:rsidRPr="00DF2B1D" w:rsidRDefault="003826AC" w:rsidP="00382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A41" w:rsidRDefault="003826AC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6E1A41">
        <w:rPr>
          <w:rFonts w:eastAsia="Times New Roman"/>
          <w:szCs w:val="24"/>
          <w:lang w:eastAsia="ru-RU"/>
        </w:rPr>
        <w:t xml:space="preserve"> Образовать комиссию</w:t>
      </w:r>
      <w:r w:rsidR="006E1A41">
        <w:rPr>
          <w:color w:val="000000"/>
          <w:szCs w:val="24"/>
          <w:lang w:eastAsia="ru-RU"/>
        </w:rPr>
        <w:t xml:space="preserve">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интересов.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2. Утвердить Положение о </w:t>
      </w:r>
      <w:r>
        <w:rPr>
          <w:rFonts w:eastAsia="Times New Roman"/>
          <w:szCs w:val="24"/>
          <w:lang w:eastAsia="ru-RU"/>
        </w:rPr>
        <w:t>комиссии</w:t>
      </w:r>
      <w:r>
        <w:rPr>
          <w:color w:val="000000"/>
          <w:szCs w:val="24"/>
          <w:lang w:eastAsia="ru-RU"/>
        </w:rPr>
        <w:t xml:space="preserve">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 (прилагается).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 Утвердить прилагаемый состав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интересов.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4. Признать утратившим силу постановления администрации Кропоткинского городского поселения: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25-п от 21 марта 2017 г. «О комиссии по</w:t>
      </w:r>
      <w:r w:rsidRPr="006E1A41">
        <w:rPr>
          <w:rFonts w:eastAsia="Times New Roman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интересов»;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238-п от 19 сентября 2017 г. «О внесении изменений в постановление администрации Кропоткинского городского поселения № 25-п от 21 марта 2017 года»;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28-п от 16.02.2018 г. «О внесении изменений в постановление администрации Кропоткинского городского поселения № 25-п от 21.03.2017 г. «О комиссии по</w:t>
      </w:r>
      <w:r w:rsidRPr="006E1A41">
        <w:rPr>
          <w:rFonts w:eastAsia="Times New Roman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интересов»;</w:t>
      </w:r>
    </w:p>
    <w:p w:rsidR="00641069" w:rsidRP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103-п от 08 ноября 2018 г. «О внесении изменений в постановление администрации Кропоткинского городского поселения № 25-п от 21.03.2017 г. «О комиссии по</w:t>
      </w:r>
      <w:r w:rsidRPr="006E1A41">
        <w:rPr>
          <w:rFonts w:eastAsia="Times New Roman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соблюдению требований к служебному поведению муниципальных служащих </w:t>
      </w:r>
      <w:r>
        <w:rPr>
          <w:color w:val="000000"/>
          <w:szCs w:val="24"/>
          <w:lang w:eastAsia="ru-RU"/>
        </w:rPr>
        <w:lastRenderedPageBreak/>
        <w:t>администрации Кропоткинского городского поселения и урегулированию конфликта интересов».</w:t>
      </w:r>
    </w:p>
    <w:p w:rsidR="00CE5CC8" w:rsidRDefault="006E1A41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6E1A41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18-п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E30B38" w:rsidRDefault="00E30B38" w:rsidP="00E30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300C48" w:rsidRDefault="00E30B38" w:rsidP="00E30B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0C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E30B38" w:rsidRPr="00300C48" w:rsidRDefault="00E30B38" w:rsidP="00E30B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0C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r w:rsidRPr="00300C48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 w:rsidRPr="00300C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</w:t>
      </w:r>
    </w:p>
    <w:p w:rsidR="00E30B38" w:rsidRDefault="00E30B38" w:rsidP="00E30B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B38" w:rsidRPr="00E30B38" w:rsidRDefault="00E30B38" w:rsidP="00E30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E30B38" w:rsidRDefault="00E30B38" w:rsidP="00E30B38">
      <w:pPr>
        <w:pStyle w:val="a3"/>
        <w:ind w:firstLine="708"/>
      </w:pPr>
      <w:r w:rsidRPr="00E30B38">
        <w:rPr>
          <w:rFonts w:eastAsia="Times New Roman"/>
          <w:lang w:eastAsia="ru-RU"/>
        </w:rPr>
        <w:t xml:space="preserve">1. </w:t>
      </w:r>
      <w:r w:rsidRPr="00E30B38"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местной администрации</w:t>
      </w:r>
      <w:r w:rsidR="00726E21">
        <w:t xml:space="preserve"> Кропоткинского городского поселения </w:t>
      </w:r>
      <w:r w:rsidRPr="00E30B38">
        <w:t>и урегулированию конфликта интересов (далее – комиссия)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 88-оз «Об отдельных вопросах муниципальной службы в Иркутской области».</w:t>
      </w:r>
    </w:p>
    <w:p w:rsidR="00E30B38" w:rsidRPr="00E30B38" w:rsidRDefault="00E30B38" w:rsidP="00E30B38">
      <w:pPr>
        <w:pStyle w:val="a3"/>
        <w:ind w:firstLine="708"/>
      </w:pPr>
      <w:r w:rsidRPr="00E30B38"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726E21">
        <w:t xml:space="preserve"> местной администрации Кропоткинского городского поселения</w:t>
      </w:r>
      <w:r w:rsidRPr="00E30B38">
        <w:rPr>
          <w:i/>
        </w:rPr>
        <w:t xml:space="preserve"> </w:t>
      </w:r>
      <w:r w:rsidRPr="00E30B38">
        <w:t>(далее – муниципальные служащие).</w:t>
      </w:r>
    </w:p>
    <w:p w:rsidR="00E30B38" w:rsidRPr="00E30B38" w:rsidRDefault="00E30B38" w:rsidP="00E30B38">
      <w:pPr>
        <w:pStyle w:val="a3"/>
        <w:ind w:firstLine="708"/>
      </w:pPr>
      <w:r w:rsidRPr="00E30B38"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726E21">
        <w:t xml:space="preserve"> Кропоткинского муниципального образования</w:t>
      </w:r>
      <w:r w:rsidRPr="00E30B38">
        <w:t>, иными нормативными правовыми актами</w:t>
      </w:r>
      <w:r w:rsidR="00726E21">
        <w:t xml:space="preserve"> Кропоткинского муниципального образования</w:t>
      </w:r>
      <w:r w:rsidRPr="00E30B38">
        <w:t>, а также настоящим Положением.</w:t>
      </w:r>
    </w:p>
    <w:p w:rsidR="00E30B38" w:rsidRPr="00E30B38" w:rsidRDefault="00E30B38" w:rsidP="00E30B38">
      <w:pPr>
        <w:pStyle w:val="a3"/>
        <w:ind w:firstLine="708"/>
      </w:pPr>
      <w:r w:rsidRPr="00E30B38">
        <w:t>4. Основной задачей комиссии является содействие местной администрации</w:t>
      </w:r>
      <w:r w:rsidR="00726E21">
        <w:t xml:space="preserve"> Кропоткинского городского поселения</w:t>
      </w:r>
      <w:r w:rsidRPr="00E30B38">
        <w:t xml:space="preserve"> (далее – администрация):</w:t>
      </w:r>
    </w:p>
    <w:p w:rsidR="00E30B38" w:rsidRPr="00E30B38" w:rsidRDefault="00E30B38" w:rsidP="00E30B38">
      <w:pPr>
        <w:pStyle w:val="a3"/>
        <w:ind w:firstLine="708"/>
      </w:pPr>
      <w:r w:rsidRPr="00E30B38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E30B38" w:rsidRPr="00E30B38" w:rsidRDefault="00E30B38" w:rsidP="00E30B38">
      <w:pPr>
        <w:pStyle w:val="a3"/>
        <w:ind w:firstLine="708"/>
      </w:pPr>
      <w:r w:rsidRPr="00E30B38">
        <w:t>б) в осуществлении мер по предупреждению коррупции.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</w:t>
      </w:r>
      <w:r w:rsidR="00726E21" w:rsidRPr="00E30B38">
        <w:t>правами. В</w:t>
      </w:r>
      <w:r w:rsidRPr="00E30B38">
        <w:t xml:space="preserve"> отсутствие председателя комиссии его обязанности исполняет заместитель председателя комиссии.</w:t>
      </w:r>
    </w:p>
    <w:p w:rsidR="00300C48" w:rsidRPr="00300C48" w:rsidRDefault="00E30B38" w:rsidP="00300C48">
      <w:pPr>
        <w:pStyle w:val="a3"/>
        <w:ind w:firstLine="708"/>
      </w:pPr>
      <w:r w:rsidRPr="00300C48">
        <w:t>6. В состав комиссии входят:</w:t>
      </w:r>
      <w:r w:rsidR="00300C48" w:rsidRPr="00300C48">
        <w:t xml:space="preserve"> </w:t>
      </w:r>
    </w:p>
    <w:p w:rsidR="00E30B38" w:rsidRPr="00300C48" w:rsidRDefault="00300C48" w:rsidP="00300C48">
      <w:pPr>
        <w:pStyle w:val="a3"/>
        <w:ind w:firstLine="708"/>
        <w:rPr>
          <w:i/>
          <w:color w:val="000000" w:themeColor="text1"/>
        </w:rPr>
      </w:pPr>
      <w:r w:rsidRPr="00300C48">
        <w:t xml:space="preserve">6.1. главный специалист по экономической политике </w:t>
      </w:r>
      <w:r w:rsidR="00E30B38" w:rsidRPr="00300C48">
        <w:t xml:space="preserve">(председатель комиссии); </w:t>
      </w:r>
      <w:r w:rsidRPr="00300C48">
        <w:t xml:space="preserve">главный специалист по финансово-бюджетной политике (заместитель председателя комиссии); </w:t>
      </w:r>
      <w:r w:rsidR="003A5A0E" w:rsidRPr="00300C48">
        <w:t xml:space="preserve">главный специалист по организационно-правовой работе </w:t>
      </w:r>
      <w:r w:rsidR="00E30B38" w:rsidRPr="00300C48">
        <w:rPr>
          <w:color w:val="000000" w:themeColor="text1"/>
        </w:rPr>
        <w:t>(секретарь комиссии);</w:t>
      </w:r>
      <w:r w:rsidRPr="00300C48">
        <w:rPr>
          <w:color w:val="000000" w:themeColor="text1"/>
        </w:rPr>
        <w:t xml:space="preserve"> иные муниципальные служащие и лица, не замещающие должности муниципальной службы, определяемые главой Кропоткинского городского поселения;</w:t>
      </w:r>
      <w:r w:rsidR="00E30B38" w:rsidRPr="00300C48">
        <w:rPr>
          <w:color w:val="000000" w:themeColor="text1"/>
        </w:rPr>
        <w:t xml:space="preserve"> </w:t>
      </w:r>
    </w:p>
    <w:p w:rsidR="00E30B38" w:rsidRPr="00300C48" w:rsidRDefault="00300C48" w:rsidP="00E30B38">
      <w:pPr>
        <w:pStyle w:val="a3"/>
        <w:ind w:firstLine="708"/>
      </w:pPr>
      <w:r w:rsidRPr="00300C48">
        <w:rPr>
          <w:color w:val="000000" w:themeColor="text1"/>
        </w:rPr>
        <w:lastRenderedPageBreak/>
        <w:t xml:space="preserve">6.2. один </w:t>
      </w:r>
      <w:r w:rsidR="00E30B38" w:rsidRPr="00300C48">
        <w:rPr>
          <w:color w:val="000000" w:themeColor="text1"/>
        </w:rPr>
        <w:t>представител</w:t>
      </w:r>
      <w:r w:rsidRPr="00300C48">
        <w:rPr>
          <w:color w:val="000000" w:themeColor="text1"/>
        </w:rPr>
        <w:t>ь</w:t>
      </w:r>
      <w:r w:rsidR="00E30B38" w:rsidRPr="00300C48">
        <w:rPr>
          <w:color w:val="000000" w:themeColor="text1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="00E30B38" w:rsidRPr="00300C48">
        <w:t>которых связана с муниципальной службой;</w:t>
      </w:r>
    </w:p>
    <w:p w:rsidR="00E30B38" w:rsidRPr="00E30B38" w:rsidRDefault="00E30B38" w:rsidP="00E30B38">
      <w:pPr>
        <w:pStyle w:val="a3"/>
        <w:ind w:firstLine="708"/>
        <w:rPr>
          <w:color w:val="000000" w:themeColor="text1"/>
        </w:rPr>
      </w:pPr>
      <w:r w:rsidRPr="00300C48">
        <w:t xml:space="preserve"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</w:t>
      </w:r>
      <w:r w:rsidR="00300C48" w:rsidRPr="00300C48">
        <w:t>организациями высшего</w:t>
      </w:r>
      <w:r w:rsidRPr="00300C48">
        <w:t xml:space="preserve"> образования, организациями дополнительного профессионального </w:t>
      </w:r>
      <w:r w:rsidR="00300C48" w:rsidRPr="00300C48">
        <w:rPr>
          <w:color w:val="000000" w:themeColor="text1"/>
        </w:rPr>
        <w:t>образования, другими</w:t>
      </w:r>
      <w:r w:rsidRPr="00300C48">
        <w:rPr>
          <w:color w:val="000000" w:themeColor="text1"/>
        </w:rPr>
        <w:t xml:space="preserve"> организациями, деятельность которых связана с муниципальной службой.</w:t>
      </w:r>
    </w:p>
    <w:p w:rsidR="00E30B38" w:rsidRPr="00E30B38" w:rsidRDefault="00E30B38" w:rsidP="00E30B38">
      <w:pPr>
        <w:pStyle w:val="a3"/>
        <w:ind w:firstLine="708"/>
        <w:rPr>
          <w:color w:val="000000" w:themeColor="text1"/>
        </w:rPr>
      </w:pPr>
      <w:r w:rsidRPr="00E30B38">
        <w:t xml:space="preserve">8. Число членов комиссии, не замещающих должности муниципальной службы в администрации, должно </w:t>
      </w:r>
      <w:r w:rsidRPr="00E30B38">
        <w:rPr>
          <w:color w:val="000000" w:themeColor="text1"/>
        </w:rPr>
        <w:t>составлять, как правило, не менее одной четверти от общего числа членов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30B38" w:rsidRPr="00E30B38" w:rsidRDefault="00E30B38" w:rsidP="00E30B38">
      <w:pPr>
        <w:pStyle w:val="a3"/>
        <w:ind w:firstLine="708"/>
      </w:pPr>
      <w:r w:rsidRPr="00E30B38"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30B38" w:rsidRPr="00E30B38" w:rsidRDefault="00E30B38" w:rsidP="00E30B38">
      <w:pPr>
        <w:pStyle w:val="a3"/>
        <w:ind w:firstLine="708"/>
      </w:pPr>
      <w:r w:rsidRPr="00E30B38"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0B38" w:rsidRPr="00E30B38" w:rsidRDefault="00E30B38" w:rsidP="00E30B38">
      <w:pPr>
        <w:pStyle w:val="a3"/>
        <w:ind w:firstLine="708"/>
      </w:pPr>
      <w:r w:rsidRPr="00E30B38">
        <w:t>12. В заседаниях комиссии с правом совещательного голоса участвуют:</w:t>
      </w:r>
    </w:p>
    <w:p w:rsidR="00E30B38" w:rsidRPr="00E30B38" w:rsidRDefault="00E30B38" w:rsidP="00E30B38">
      <w:pPr>
        <w:pStyle w:val="a3"/>
        <w:ind w:firstLine="708"/>
      </w:pPr>
      <w:r w:rsidRPr="00E30B38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0B38" w:rsidRPr="00E30B38" w:rsidRDefault="00E30B38" w:rsidP="00426BC6">
      <w:pPr>
        <w:pStyle w:val="a3"/>
        <w:ind w:firstLine="708"/>
      </w:pPr>
      <w:r w:rsidRPr="00E30B38"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13. </w:t>
      </w:r>
      <w:r w:rsidRPr="00426BC6">
        <w:rPr>
          <w:u w:val="single"/>
        </w:rPr>
        <w:t>Основаниями</w:t>
      </w:r>
      <w:r w:rsidRPr="00E30B38">
        <w:t xml:space="preserve"> для проведения заседания комиссии являются: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а) решение главы </w:t>
      </w:r>
      <w:r w:rsidRPr="002860EB">
        <w:t>администрации</w:t>
      </w:r>
      <w:r w:rsidR="00426BC6" w:rsidRPr="002860EB">
        <w:t xml:space="preserve"> </w:t>
      </w:r>
      <w:r w:rsidRPr="002860EB">
        <w:t>(либо</w:t>
      </w:r>
      <w:r w:rsidRPr="00300C48">
        <w:t xml:space="preserve">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</w:t>
      </w:r>
      <w:r w:rsidRPr="00E30B38">
        <w:t xml:space="preserve">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</w:t>
      </w:r>
      <w:r w:rsidRPr="00E30B38">
        <w:lastRenderedPageBreak/>
        <w:t>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>
        <w:t xml:space="preserve"> </w:t>
      </w:r>
      <w:r w:rsidRPr="00E30B38">
        <w:t>представленного кадровой службой администрации</w:t>
      </w:r>
      <w:r>
        <w:t xml:space="preserve"> </w:t>
      </w:r>
      <w:r w:rsidRPr="00E30B38">
        <w:t>по результатам соответствующей проверки, свидетельствующего:</w:t>
      </w:r>
    </w:p>
    <w:p w:rsidR="00E30B38" w:rsidRPr="00E30B38" w:rsidRDefault="00E30B38" w:rsidP="00E30B38">
      <w:pPr>
        <w:pStyle w:val="a3"/>
        <w:ind w:firstLine="708"/>
      </w:pPr>
      <w:r w:rsidRPr="00E30B38"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30B38" w:rsidRPr="00E30B38" w:rsidRDefault="00E30B38" w:rsidP="00E30B38">
      <w:pPr>
        <w:pStyle w:val="a3"/>
        <w:ind w:firstLine="708"/>
      </w:pPr>
      <w:r w:rsidRPr="00E30B38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б) поступившее </w:t>
      </w:r>
      <w:r w:rsidR="00426BC6">
        <w:t>должностному лицу администрации, ответственному за профилактику коррупционных и иных правонарушений</w:t>
      </w:r>
      <w:r w:rsidRPr="00E30B38">
        <w:t xml:space="preserve"> </w:t>
      </w:r>
      <w:r w:rsidRPr="00E30B38">
        <w:rPr>
          <w:rFonts w:eastAsia="Times New Roman"/>
          <w:lang w:eastAsia="ru-RU"/>
        </w:rPr>
        <w:t xml:space="preserve">(далее – </w:t>
      </w:r>
      <w:r w:rsidR="007A56E5">
        <w:rPr>
          <w:rFonts w:eastAsia="Times New Roman"/>
          <w:lang w:eastAsia="ru-RU"/>
        </w:rPr>
        <w:t xml:space="preserve">уполномоченное </w:t>
      </w:r>
      <w:r w:rsidR="00426BC6">
        <w:rPr>
          <w:rFonts w:eastAsia="Times New Roman"/>
          <w:lang w:eastAsia="ru-RU"/>
        </w:rPr>
        <w:t>должностное лицо</w:t>
      </w:r>
      <w:r w:rsidRPr="00E30B38">
        <w:rPr>
          <w:rFonts w:eastAsia="Times New Roman"/>
          <w:lang w:eastAsia="ru-RU"/>
        </w:rPr>
        <w:t xml:space="preserve">) </w:t>
      </w:r>
      <w:r w:rsidRPr="00E30B38">
        <w:t>в порядке, установленном муниципальным правовым актом администрации: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обращение </w:t>
      </w:r>
      <w:r w:rsidRPr="00E30B38">
        <w:rPr>
          <w:rFonts w:eastAsia="Times New Roman"/>
          <w:lang w:eastAsia="ru-RU"/>
        </w:rPr>
        <w:t xml:space="preserve">гражданина, </w:t>
      </w:r>
      <w:r w:rsidRPr="00E30B38">
        <w:t xml:space="preserve">замещавшего в </w:t>
      </w:r>
      <w:r w:rsidR="00426BC6" w:rsidRPr="00E30B38">
        <w:t>администрации должность</w:t>
      </w:r>
      <w:r w:rsidRPr="00E30B38">
        <w:t xml:space="preserve"> муниципальной службы, включенную в перечень должностей, установленный муниципальным правовым актом администрации,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E30B38" w:rsidRPr="00E30B38" w:rsidRDefault="00E30B38" w:rsidP="00E30B38">
      <w:pPr>
        <w:pStyle w:val="a3"/>
        <w:ind w:firstLine="708"/>
      </w:pPr>
      <w:r w:rsidRPr="00E30B38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0B38" w:rsidRPr="00E30B38" w:rsidRDefault="00E30B38" w:rsidP="00E30B38">
      <w:pPr>
        <w:pStyle w:val="a3"/>
        <w:ind w:firstLine="708"/>
      </w:pPr>
      <w:r w:rsidRPr="00E30B38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30B38" w:rsidRDefault="00E30B38" w:rsidP="00E30B38">
      <w:pPr>
        <w:pStyle w:val="a3"/>
        <w:ind w:firstLine="708"/>
      </w:pPr>
      <w:r w:rsidRPr="00E30B38"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30B38">
        <w:rPr>
          <w:vertAlign w:val="superscript"/>
        </w:rPr>
        <w:t>1</w:t>
      </w:r>
      <w:r w:rsidRPr="00E30B38"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</w:t>
      </w:r>
      <w:r w:rsidRPr="00E30B38">
        <w:rPr>
          <w:color w:val="000000" w:themeColor="text1"/>
        </w:rPr>
        <w:t xml:space="preserve">управления </w:t>
      </w:r>
      <w:r w:rsidRPr="00E30B38">
        <w:t>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5575" w:rsidRDefault="00E043A8" w:rsidP="00AA7228">
      <w:pPr>
        <w:pStyle w:val="a3"/>
        <w:ind w:firstLine="708"/>
      </w:pPr>
      <w:r w:rsidRPr="00AA7228">
        <w:t>д</w:t>
      </w:r>
      <w:r w:rsidR="004A5575" w:rsidRPr="00AA7228">
        <w:t xml:space="preserve">) уведомление </w:t>
      </w:r>
      <w:r w:rsidR="00AA7228">
        <w:t>муниципального</w:t>
      </w:r>
      <w:r w:rsidR="004A5575" w:rsidRPr="00AA7228"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A5575" w:rsidRPr="00E30B38" w:rsidRDefault="004A5575" w:rsidP="00AA7228">
      <w:pPr>
        <w:pStyle w:val="a3"/>
      </w:pPr>
    </w:p>
    <w:p w:rsidR="00E30B38" w:rsidRPr="00E30B38" w:rsidRDefault="00E30B38" w:rsidP="00E30B38">
      <w:pPr>
        <w:pStyle w:val="a3"/>
        <w:ind w:firstLine="708"/>
      </w:pPr>
      <w:r w:rsidRPr="00E30B38"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15. Обращение, указанное в </w:t>
      </w:r>
      <w:r w:rsidRPr="00FC5499">
        <w:rPr>
          <w:b/>
        </w:rPr>
        <w:t>абзаце втором подпункта «б» пункта 13</w:t>
      </w:r>
      <w:r w:rsidRPr="00E30B38">
        <w:t xml:space="preserve"> настоящего Положения, подается гражданином, замещавшим должность муниципальной службы в администрации</w:t>
      </w:r>
      <w:r w:rsidR="007A56E5">
        <w:t>, уполномоченному должностному лицу</w:t>
      </w:r>
      <w:r w:rsidRPr="00E30B38">
        <w:t>.</w:t>
      </w:r>
    </w:p>
    <w:p w:rsidR="00E30B38" w:rsidRPr="00E30B38" w:rsidRDefault="00E30B38" w:rsidP="00E30B38">
      <w:pPr>
        <w:pStyle w:val="a3"/>
        <w:ind w:firstLine="708"/>
      </w:pPr>
      <w:r w:rsidRPr="00E30B38">
        <w:t>В обращении указываются: фамилия, имя, отчество (последнее –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16. Обращение, указанное в </w:t>
      </w:r>
      <w:r w:rsidRPr="00FC5499">
        <w:rPr>
          <w:b/>
        </w:rPr>
        <w:t>абзаце втором подпункта «б» пункта 13</w:t>
      </w:r>
      <w:r w:rsidRPr="00E30B38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30B38" w:rsidRPr="00AA7228" w:rsidRDefault="00E30B38" w:rsidP="00E30B38">
      <w:pPr>
        <w:pStyle w:val="a3"/>
        <w:ind w:firstLine="708"/>
      </w:pPr>
      <w:r w:rsidRPr="00E30B38">
        <w:t xml:space="preserve">17. Уведомление, указанное в </w:t>
      </w:r>
      <w:r w:rsidRPr="00FC5499">
        <w:rPr>
          <w:b/>
        </w:rPr>
        <w:t>подпункте «г» пункта 13</w:t>
      </w:r>
      <w:r w:rsidRPr="00E30B38">
        <w:t xml:space="preserve"> настоящего Положения, рассматривается </w:t>
      </w:r>
      <w:r w:rsidRPr="00E30B38">
        <w:rPr>
          <w:rFonts w:eastAsia="Times New Roman"/>
          <w:lang w:eastAsia="ru-RU"/>
        </w:rPr>
        <w:t>уполномоченным</w:t>
      </w:r>
      <w:r w:rsidR="00833E8F">
        <w:rPr>
          <w:rFonts w:eastAsia="Times New Roman"/>
          <w:lang w:eastAsia="ru-RU"/>
        </w:rPr>
        <w:t xml:space="preserve"> должностным лицом</w:t>
      </w:r>
      <w:r w:rsidRPr="00E30B38">
        <w:t xml:space="preserve">, который осуществляет подготовку мотивированного </w:t>
      </w:r>
      <w:r w:rsidRPr="00AA7228">
        <w:t>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</w:t>
      </w:r>
      <w:r w:rsidRPr="00AA7228">
        <w:noBreakHyphen/>
        <w:t>ФЗ «О противодействии коррупции».</w:t>
      </w:r>
    </w:p>
    <w:p w:rsidR="00E30B38" w:rsidRPr="00245F04" w:rsidRDefault="004A5575" w:rsidP="00E30B38">
      <w:pPr>
        <w:pStyle w:val="a3"/>
        <w:ind w:firstLine="708"/>
      </w:pPr>
      <w:r w:rsidRPr="00245F04">
        <w:t>18. Уведомления, указанные</w:t>
      </w:r>
      <w:r w:rsidR="00E30B38" w:rsidRPr="00245F04">
        <w:t xml:space="preserve"> в </w:t>
      </w:r>
      <w:r w:rsidR="00E30B38" w:rsidRPr="00245F04">
        <w:rPr>
          <w:b/>
        </w:rPr>
        <w:t xml:space="preserve">абзаце четвертом подпункта «б» </w:t>
      </w:r>
      <w:r w:rsidR="00E043A8" w:rsidRPr="00245F04">
        <w:rPr>
          <w:b/>
        </w:rPr>
        <w:t>и подпункте «д</w:t>
      </w:r>
      <w:r w:rsidRPr="00245F04">
        <w:rPr>
          <w:b/>
        </w:rPr>
        <w:t xml:space="preserve">» </w:t>
      </w:r>
      <w:r w:rsidR="00E30B38" w:rsidRPr="00245F04">
        <w:rPr>
          <w:b/>
        </w:rPr>
        <w:t>пункта 13</w:t>
      </w:r>
      <w:r w:rsidR="00E30B38" w:rsidRPr="00245F04">
        <w:t xml:space="preserve"> на</w:t>
      </w:r>
      <w:r w:rsidRPr="00245F04">
        <w:t>стоящего Положения, рассматриваю</w:t>
      </w:r>
      <w:r w:rsidR="00E30B38" w:rsidRPr="00245F04">
        <w:t>тся уполномоченным</w:t>
      </w:r>
      <w:r w:rsidR="00833E8F" w:rsidRPr="00245F04">
        <w:t xml:space="preserve"> должностным лицом</w:t>
      </w:r>
      <w:r w:rsidR="00E30B38" w:rsidRPr="00245F04">
        <w:t>, который осуществляет подготовку мотивированного заключения по резу</w:t>
      </w:r>
      <w:r w:rsidRPr="00245F04">
        <w:t>льтатам рассмотрения уведомлений</w:t>
      </w:r>
      <w:r w:rsidR="00E30B38" w:rsidRPr="00245F04">
        <w:t xml:space="preserve">. </w:t>
      </w:r>
    </w:p>
    <w:p w:rsidR="00E30B38" w:rsidRPr="00AA7228" w:rsidRDefault="00E30B38" w:rsidP="00E30B38">
      <w:pPr>
        <w:pStyle w:val="a3"/>
        <w:ind w:firstLine="708"/>
      </w:pPr>
      <w:r w:rsidRPr="00245F04"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</w:t>
      </w:r>
      <w:r w:rsidR="004A5575" w:rsidRPr="00245F04">
        <w:t xml:space="preserve"> </w:t>
      </w:r>
      <w:r w:rsidR="00E043A8" w:rsidRPr="00245F04">
        <w:t>и подпункте «д</w:t>
      </w:r>
      <w:r w:rsidR="004A5575" w:rsidRPr="00245F04">
        <w:t>»</w:t>
      </w:r>
      <w:r w:rsidRPr="00245F04">
        <w:t xml:space="preserve"> пункта 13 настоящего Положения, уполномоченн</w:t>
      </w:r>
      <w:r w:rsidR="00833E8F" w:rsidRPr="00245F04">
        <w:t xml:space="preserve">ое должностное лицо </w:t>
      </w:r>
      <w:r w:rsidRPr="00245F04"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30B38" w:rsidRPr="00E30B38" w:rsidRDefault="00E30B38" w:rsidP="00E30B38">
      <w:pPr>
        <w:pStyle w:val="a3"/>
        <w:ind w:firstLine="708"/>
      </w:pPr>
      <w:r w:rsidRPr="00AA7228">
        <w:t>Обращение или уведомление, а также мотивированное</w:t>
      </w:r>
      <w:r w:rsidR="00E043A8" w:rsidRPr="00AA7228">
        <w:rPr>
          <w:u w:val="single"/>
        </w:rPr>
        <w:t xml:space="preserve"> </w:t>
      </w:r>
      <w:r w:rsidRPr="00AA7228">
        <w:t xml:space="preserve">заключение и другие материалы в течение семи рабочих дней со дня поступления обращения или уведомления </w:t>
      </w:r>
      <w:r w:rsidR="00833E8F" w:rsidRPr="00AA7228">
        <w:t>уполномоченному должностному лицу</w:t>
      </w:r>
      <w:r w:rsidRPr="00AA7228">
        <w:t xml:space="preserve"> представляются председателю комиссии. В случае направления запросов обращение или уведомление, а также мотивированное заключение</w:t>
      </w:r>
      <w:r w:rsidRPr="00E30B38">
        <w:t xml:space="preserve"> и другие материалы представляются председателю комиссии в течение 45 календарных дней со дня поступления обращения или уведомления уполномоченн</w:t>
      </w:r>
      <w:r w:rsidR="00833E8F">
        <w:t>ому должностному лицу</w:t>
      </w:r>
      <w:r w:rsidRPr="00E30B38">
        <w:t>. Указанный срок может быть продлен по решению г</w:t>
      </w:r>
      <w:r w:rsidRPr="00E30B38">
        <w:rPr>
          <w:iCs/>
        </w:rPr>
        <w:t>лавы администрации</w:t>
      </w:r>
      <w:r w:rsidRPr="00E30B38">
        <w:t>, но не более чем на 30 календарных дней.</w:t>
      </w:r>
    </w:p>
    <w:p w:rsidR="00E30B38" w:rsidRPr="00E30B38" w:rsidRDefault="00E30B38" w:rsidP="00E30B38">
      <w:pPr>
        <w:pStyle w:val="a3"/>
        <w:ind w:firstLine="708"/>
      </w:pPr>
      <w:r w:rsidRPr="00E30B38"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E30B38" w:rsidRPr="00E30B38" w:rsidRDefault="00E30B38" w:rsidP="00E30B38">
      <w:pPr>
        <w:pStyle w:val="a3"/>
        <w:ind w:firstLine="708"/>
      </w:pPr>
      <w:r w:rsidRPr="00E30B38"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E30B38" w:rsidRPr="00E30B38" w:rsidRDefault="00E30B38" w:rsidP="00E30B38">
      <w:pPr>
        <w:pStyle w:val="a3"/>
        <w:ind w:firstLine="708"/>
      </w:pPr>
      <w:r w:rsidRPr="00E30B38"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33E8F">
        <w:t>у</w:t>
      </w:r>
      <w:r w:rsidRPr="00E30B38">
        <w:t>полномоченн</w:t>
      </w:r>
      <w:r w:rsidR="00833E8F">
        <w:t>ому должностному лицу</w:t>
      </w:r>
      <w:r w:rsidRPr="00E30B38">
        <w:t>, и с результатами ее проверки;</w:t>
      </w:r>
    </w:p>
    <w:p w:rsidR="00E30B38" w:rsidRPr="00E30B38" w:rsidRDefault="00E30B38" w:rsidP="00E30B38">
      <w:pPr>
        <w:pStyle w:val="a3"/>
        <w:ind w:firstLine="708"/>
      </w:pPr>
      <w:r w:rsidRPr="00E30B38"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0B38" w:rsidRPr="00AA7228" w:rsidRDefault="00E30B38" w:rsidP="00E30B38">
      <w:pPr>
        <w:pStyle w:val="a3"/>
        <w:ind w:firstLine="708"/>
      </w:pPr>
      <w:r w:rsidRPr="00E30B38">
        <w:t xml:space="preserve"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 w:rsidRPr="00AA7228">
        <w:t>и обязательствах имущественного характера.</w:t>
      </w:r>
    </w:p>
    <w:p w:rsidR="00E30B38" w:rsidRPr="00245F04" w:rsidRDefault="004A5575" w:rsidP="00E30B38">
      <w:pPr>
        <w:pStyle w:val="a3"/>
        <w:ind w:firstLine="708"/>
      </w:pPr>
      <w:r w:rsidRPr="00245F04">
        <w:t>21. Уведомления</w:t>
      </w:r>
      <w:r w:rsidR="00E30B38" w:rsidRPr="00245F04">
        <w:t>, указанн</w:t>
      </w:r>
      <w:r w:rsidRPr="00245F04">
        <w:t>ые</w:t>
      </w:r>
      <w:r w:rsidR="00E30B38" w:rsidRPr="00245F04">
        <w:t xml:space="preserve"> в подпункт</w:t>
      </w:r>
      <w:r w:rsidRPr="00245F04">
        <w:t>ах</w:t>
      </w:r>
      <w:r w:rsidR="00E30B38" w:rsidRPr="00245F04">
        <w:t xml:space="preserve"> «г»</w:t>
      </w:r>
      <w:r w:rsidRPr="00245F04">
        <w:t xml:space="preserve"> </w:t>
      </w:r>
      <w:r w:rsidR="00E043A8" w:rsidRPr="00245F04">
        <w:t>и «д</w:t>
      </w:r>
      <w:r w:rsidRPr="00245F04">
        <w:t>»</w:t>
      </w:r>
      <w:r w:rsidR="00E30B38" w:rsidRPr="00245F04">
        <w:t xml:space="preserve"> пункта 13 настоящего Поло</w:t>
      </w:r>
      <w:r w:rsidRPr="00245F04">
        <w:t>жения, как правило, рассматриваю</w:t>
      </w:r>
      <w:r w:rsidR="00E30B38" w:rsidRPr="00245F04">
        <w:t>тся на очередном (плановом) заседании комиссии.</w:t>
      </w:r>
    </w:p>
    <w:p w:rsidR="00E30B38" w:rsidRPr="00245F04" w:rsidRDefault="00E30B38" w:rsidP="00E30B38">
      <w:pPr>
        <w:pStyle w:val="a3"/>
        <w:ind w:firstLine="708"/>
      </w:pPr>
      <w:r w:rsidRPr="00245F04"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E30B38" w:rsidRPr="00245F04" w:rsidRDefault="00E30B38" w:rsidP="00E30B38">
      <w:pPr>
        <w:pStyle w:val="a3"/>
        <w:ind w:firstLine="708"/>
      </w:pPr>
      <w:r w:rsidRPr="00245F04"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</w:t>
      </w:r>
      <w:r w:rsidR="004A5575" w:rsidRPr="00245F04">
        <w:t>емых в соответствии с подпунктами</w:t>
      </w:r>
      <w:r w:rsidRPr="00245F04">
        <w:t xml:space="preserve"> «б»</w:t>
      </w:r>
      <w:r w:rsidR="00EC1C03" w:rsidRPr="00245F04">
        <w:t xml:space="preserve"> и </w:t>
      </w:r>
      <w:r w:rsidR="00E043A8" w:rsidRPr="00245F04">
        <w:t>«д</w:t>
      </w:r>
      <w:r w:rsidR="00EC1C03" w:rsidRPr="00245F04">
        <w:t>»</w:t>
      </w:r>
      <w:r w:rsidRPr="00245F04">
        <w:t xml:space="preserve"> пункта 13 настоящего Положения.</w:t>
      </w:r>
    </w:p>
    <w:p w:rsidR="00E30B38" w:rsidRPr="00245F04" w:rsidRDefault="00E30B38" w:rsidP="00E30B38">
      <w:pPr>
        <w:pStyle w:val="a3"/>
        <w:ind w:firstLine="708"/>
      </w:pPr>
      <w:r w:rsidRPr="00245F04"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E30B38" w:rsidRPr="00E30B38" w:rsidRDefault="00E30B38" w:rsidP="00E30B38">
      <w:pPr>
        <w:pStyle w:val="a3"/>
        <w:ind w:firstLine="708"/>
      </w:pPr>
      <w:r w:rsidRPr="00245F04">
        <w:t>а) если в обращении, заявлении или уведомл</w:t>
      </w:r>
      <w:r w:rsidR="00EC1C03" w:rsidRPr="00245F04">
        <w:t>ении, предусмотренных подпунктами</w:t>
      </w:r>
      <w:r w:rsidRPr="00245F04">
        <w:t xml:space="preserve"> «б» </w:t>
      </w:r>
      <w:r w:rsidR="00EC1C03" w:rsidRPr="00245F04">
        <w:t xml:space="preserve">и </w:t>
      </w:r>
      <w:r w:rsidR="00E043A8" w:rsidRPr="00245F04">
        <w:t>«д</w:t>
      </w:r>
      <w:r w:rsidR="00EC1C03" w:rsidRPr="00245F04">
        <w:t xml:space="preserve">» </w:t>
      </w:r>
      <w:r w:rsidRPr="00245F04">
        <w:t>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E30B38" w:rsidRPr="00E30B38" w:rsidRDefault="00E30B38" w:rsidP="00E30B38">
      <w:pPr>
        <w:pStyle w:val="a3"/>
        <w:ind w:firstLine="708"/>
      </w:pPr>
      <w:r w:rsidRPr="00E30B38"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0B38" w:rsidRPr="00E30B38" w:rsidRDefault="00E30B38" w:rsidP="00E30B38">
      <w:pPr>
        <w:pStyle w:val="a3"/>
        <w:ind w:firstLine="708"/>
        <w:rPr>
          <w:iCs/>
        </w:rPr>
      </w:pPr>
      <w:r w:rsidRPr="00E30B38">
        <w:rPr>
          <w:iCs/>
        </w:rPr>
        <w:t xml:space="preserve">24. На заседании комиссии заслушиваются пояснения </w:t>
      </w:r>
      <w:r w:rsidRPr="00E30B38">
        <w:t xml:space="preserve">муниципального служащего или гражданина, замещавшего должность муниципальной службы в </w:t>
      </w:r>
      <w:r w:rsidR="00833E8F" w:rsidRPr="00E30B38">
        <w:t>администрации</w:t>
      </w:r>
      <w:r w:rsidR="00833E8F" w:rsidRPr="00E30B38">
        <w:rPr>
          <w:iCs/>
        </w:rPr>
        <w:t xml:space="preserve"> (</w:t>
      </w:r>
      <w:r w:rsidRPr="00E30B38">
        <w:rPr>
          <w:iCs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0B38" w:rsidRPr="00E30B38" w:rsidRDefault="00E30B38" w:rsidP="00E30B38">
      <w:pPr>
        <w:pStyle w:val="a3"/>
        <w:ind w:firstLine="708"/>
        <w:rPr>
          <w:iCs/>
        </w:rPr>
      </w:pPr>
      <w:r w:rsidRPr="00E30B38">
        <w:rPr>
          <w:iCs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bookmarkStart w:id="1" w:name="Par1"/>
      <w:bookmarkEnd w:id="1"/>
      <w:r w:rsidRPr="00E30B38">
        <w:t xml:space="preserve">а) установить, что сведения, представленные муниципальным служащим в соответствии с подпунктом 1 пункта 1 Положения </w:t>
      </w:r>
      <w:r w:rsidR="00833E8F" w:rsidRPr="00E30B38">
        <w:t>о проверке,</w:t>
      </w:r>
      <w:r w:rsidRPr="00E30B38">
        <w:t xml:space="preserve"> являются достоверными и полными;</w:t>
      </w:r>
    </w:p>
    <w:p w:rsidR="00E30B38" w:rsidRPr="00E30B38" w:rsidRDefault="00E30B38" w:rsidP="00E30B38">
      <w:pPr>
        <w:pStyle w:val="a3"/>
        <w:ind w:firstLine="708"/>
      </w:pPr>
      <w:r w:rsidRPr="00E30B38"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E30B38" w:rsidRPr="00E30B38" w:rsidRDefault="00E30B38" w:rsidP="00E30B38">
      <w:pPr>
        <w:pStyle w:val="a3"/>
        <w:ind w:firstLine="708"/>
      </w:pPr>
      <w:r w:rsidRPr="00E30B38"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E30B38" w:rsidRPr="00E30B38" w:rsidRDefault="00E30B38" w:rsidP="00E30B38">
      <w:pPr>
        <w:pStyle w:val="a3"/>
        <w:ind w:firstLine="708"/>
      </w:pPr>
      <w:r w:rsidRPr="00E30B38"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E30B38" w:rsidRPr="00E30B38" w:rsidRDefault="00E30B38" w:rsidP="00E30B38">
      <w:pPr>
        <w:pStyle w:val="a3"/>
        <w:ind w:firstLine="708"/>
      </w:pPr>
      <w:r w:rsidRPr="00E30B38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0B38" w:rsidRPr="00E30B38" w:rsidRDefault="00E30B38" w:rsidP="00E30B38">
      <w:pPr>
        <w:pStyle w:val="a3"/>
        <w:ind w:firstLine="708"/>
      </w:pPr>
      <w:r w:rsidRPr="00E30B38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30B38" w:rsidRPr="00E30B38" w:rsidRDefault="00E30B38" w:rsidP="00E30B38">
      <w:pPr>
        <w:pStyle w:val="a3"/>
        <w:ind w:firstLine="708"/>
      </w:pPr>
      <w:r w:rsidRPr="00E30B38"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30B38" w:rsidRPr="00E30B38" w:rsidRDefault="00E30B38" w:rsidP="00E30B38">
      <w:pPr>
        <w:pStyle w:val="a3"/>
        <w:ind w:firstLine="708"/>
      </w:pPr>
      <w:r w:rsidRPr="00E30B38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E30B38">
        <w:lastRenderedPageBreak/>
        <w:t>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E30B38" w:rsidRPr="00E30B38" w:rsidRDefault="00E30B38" w:rsidP="00E30B38">
      <w:pPr>
        <w:pStyle w:val="a3"/>
        <w:ind w:firstLine="708"/>
      </w:pPr>
      <w:r w:rsidRPr="00E30B38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30B38" w:rsidRPr="00245F04" w:rsidRDefault="00E30B38" w:rsidP="00E30B38">
      <w:pPr>
        <w:pStyle w:val="a3"/>
        <w:ind w:firstLine="708"/>
      </w:pPr>
      <w:r w:rsidRPr="00E30B38">
        <w:t xml:space="preserve">32. По итогам рассмотрения вопроса, предусмотренного подпунктом «в» пункта 13 </w:t>
      </w:r>
      <w:r w:rsidRPr="00245F04">
        <w:t>настоящего Положения, комиссия принимает соответствующее решение.</w:t>
      </w:r>
    </w:p>
    <w:p w:rsidR="00EC1C03" w:rsidRPr="00245F04" w:rsidRDefault="009F730A" w:rsidP="00AA7228">
      <w:pPr>
        <w:pStyle w:val="a3"/>
        <w:ind w:firstLine="708"/>
      </w:pPr>
      <w:r w:rsidRPr="00245F04">
        <w:t>32.1</w:t>
      </w:r>
      <w:r w:rsidR="00EC1C03" w:rsidRPr="00245F04">
        <w:t xml:space="preserve">. По итогам рассмотрения вопроса, указанного в </w:t>
      </w:r>
      <w:r w:rsidR="00E043A8" w:rsidRPr="00245F04">
        <w:rPr>
          <w:rStyle w:val="aa"/>
          <w:color w:val="auto"/>
        </w:rPr>
        <w:t>подпункте "д</w:t>
      </w:r>
      <w:r w:rsidR="00EC1C03" w:rsidRPr="00245F04">
        <w:rPr>
          <w:rStyle w:val="aa"/>
          <w:color w:val="auto"/>
        </w:rPr>
        <w:t>" пункта 1</w:t>
      </w:r>
      <w:r w:rsidR="00FC5499" w:rsidRPr="00245F04">
        <w:rPr>
          <w:rStyle w:val="aa"/>
          <w:color w:val="auto"/>
        </w:rPr>
        <w:t>3</w:t>
      </w:r>
      <w:r w:rsidR="00EC1C03" w:rsidRPr="00245F04">
        <w:t xml:space="preserve"> настоящего Положения, комиссия принимает одно из следующих решений:</w:t>
      </w:r>
    </w:p>
    <w:p w:rsidR="00EC1C03" w:rsidRPr="00245F04" w:rsidRDefault="00EC1C03" w:rsidP="00AA7228">
      <w:pPr>
        <w:pStyle w:val="a3"/>
        <w:ind w:firstLine="708"/>
      </w:pPr>
      <w:bookmarkStart w:id="2" w:name="sub_12541"/>
      <w:r w:rsidRPr="00245F04">
        <w:t xml:space="preserve">а) признать наличие причинно-следственной связи между возникновением </w:t>
      </w:r>
      <w:r w:rsidR="00E043A8" w:rsidRPr="00245F04">
        <w:t>не зависящих от муниципального</w:t>
      </w:r>
      <w:r w:rsidRPr="00245F04"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C1C03" w:rsidRPr="00245F04" w:rsidRDefault="00EC1C03" w:rsidP="00AA7228">
      <w:pPr>
        <w:pStyle w:val="a3"/>
        <w:ind w:firstLine="708"/>
      </w:pPr>
      <w:bookmarkStart w:id="3" w:name="sub_12542"/>
      <w:bookmarkEnd w:id="2"/>
      <w:r w:rsidRPr="00245F04">
        <w:t xml:space="preserve">б) признать отсутствие причинно-следственной связи между возникновением не зависящих от </w:t>
      </w:r>
      <w:r w:rsidR="00E043A8" w:rsidRPr="00245F04">
        <w:t>муниципального</w:t>
      </w:r>
      <w:r w:rsidRPr="00245F04"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bookmarkEnd w:id="3"/>
    </w:p>
    <w:p w:rsidR="00E30B38" w:rsidRPr="00245F04" w:rsidRDefault="00E30B38" w:rsidP="00E30B38">
      <w:pPr>
        <w:pStyle w:val="a3"/>
        <w:ind w:firstLine="708"/>
      </w:pPr>
      <w:r w:rsidRPr="00245F04">
        <w:t xml:space="preserve">33. По итогам рассмотрения вопросов, </w:t>
      </w:r>
      <w:r w:rsidR="00E043A8" w:rsidRPr="00245F04">
        <w:t>указанных в подпунктах «а», «б»,</w:t>
      </w:r>
      <w:r w:rsidR="00833E8F" w:rsidRPr="00245F04">
        <w:t xml:space="preserve"> «г</w:t>
      </w:r>
      <w:r w:rsidRPr="00245F04">
        <w:t>»</w:t>
      </w:r>
      <w:r w:rsidR="00EC1C03" w:rsidRPr="00245F04">
        <w:t xml:space="preserve"> и «</w:t>
      </w:r>
      <w:r w:rsidR="00E043A8" w:rsidRPr="00245F04">
        <w:t>д</w:t>
      </w:r>
      <w:r w:rsidR="00EC1C03" w:rsidRPr="00245F04">
        <w:t>»</w:t>
      </w:r>
      <w:r w:rsidRPr="00245F04">
        <w:t xml:space="preserve"> пункта 13 настоящего Положения, и при наличии к тому оснований комиссия может принять иное решение, чем это предусмотрено пунктами 26–31</w:t>
      </w:r>
      <w:r w:rsidR="00AA7228" w:rsidRPr="00245F04">
        <w:t xml:space="preserve"> и 32.1. </w:t>
      </w:r>
      <w:r w:rsidRPr="00245F04"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E30B38" w:rsidRPr="00E30B38" w:rsidRDefault="00E30B38" w:rsidP="00E30B38">
      <w:pPr>
        <w:pStyle w:val="a3"/>
        <w:ind w:firstLine="708"/>
      </w:pPr>
      <w:r w:rsidRPr="00245F04">
        <w:t>34. Для исполнения решений комиссии могут быть подготовлены проекты муниципальных правовых актов администрации</w:t>
      </w:r>
      <w:r w:rsidRPr="00AA7228">
        <w:t>, решений или поручений главы</w:t>
      </w:r>
      <w:r w:rsidRPr="00E30B38">
        <w:t xml:space="preserve"> администрации, которые в установленном порядке представляются на рассмотрение главы администрации.</w:t>
      </w:r>
    </w:p>
    <w:p w:rsidR="00E30B38" w:rsidRPr="00E30B38" w:rsidRDefault="00E30B38" w:rsidP="00E30B38">
      <w:pPr>
        <w:pStyle w:val="a3"/>
        <w:ind w:firstLine="708"/>
      </w:pPr>
      <w:r w:rsidRPr="00E30B38"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E30B38" w:rsidRPr="00833E8F" w:rsidRDefault="00E30B38" w:rsidP="00E30B38">
      <w:pPr>
        <w:pStyle w:val="a3"/>
        <w:ind w:firstLine="708"/>
      </w:pPr>
      <w:r w:rsidRPr="00833E8F">
        <w:rPr>
          <w:rFonts w:eastAsia="Times New Roman"/>
          <w:lang w:eastAsia="ru-RU"/>
        </w:rPr>
        <w:t>37)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E30B38" w:rsidRPr="00E30B38" w:rsidRDefault="00E30B38" w:rsidP="00E30B38">
      <w:pPr>
        <w:pStyle w:val="a3"/>
        <w:ind w:firstLine="708"/>
      </w:pPr>
      <w:r w:rsidRPr="00833E8F">
        <w:t>38.</w:t>
      </w:r>
      <w:r w:rsidRPr="00E30B38">
        <w:t xml:space="preserve"> В протоколе заседания комиссии указываются:</w:t>
      </w:r>
    </w:p>
    <w:p w:rsidR="00E30B38" w:rsidRPr="00E30B38" w:rsidRDefault="00E30B38" w:rsidP="00E30B38">
      <w:pPr>
        <w:pStyle w:val="a3"/>
        <w:ind w:firstLine="708"/>
      </w:pPr>
      <w:r w:rsidRPr="00E30B38">
        <w:t>а) дата заседания комиссии, фамилии, имена, отчества членов комиссии и других лиц, присутствующих на заседании;</w:t>
      </w:r>
    </w:p>
    <w:p w:rsidR="00E30B38" w:rsidRPr="00E30B38" w:rsidRDefault="00E30B38" w:rsidP="00E30B38">
      <w:pPr>
        <w:pStyle w:val="a3"/>
        <w:ind w:firstLine="708"/>
      </w:pPr>
      <w:r w:rsidRPr="00E30B38"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>в) предъявляемые к муниципальному служащему претензии, материалы, на которых они основываются;</w:t>
      </w:r>
    </w:p>
    <w:p w:rsidR="00E30B38" w:rsidRPr="00E30B38" w:rsidRDefault="00E30B38" w:rsidP="00E30B38">
      <w:pPr>
        <w:pStyle w:val="a3"/>
        <w:ind w:firstLine="708"/>
      </w:pPr>
      <w:r w:rsidRPr="00E30B38">
        <w:t>г) содержание пояснений муниципального служащего и других лиц по существу предъявляемых претензий;</w:t>
      </w:r>
    </w:p>
    <w:p w:rsidR="00E30B38" w:rsidRPr="00E30B38" w:rsidRDefault="00E30B38" w:rsidP="00E30B38">
      <w:pPr>
        <w:pStyle w:val="a3"/>
        <w:ind w:firstLine="708"/>
      </w:pPr>
      <w:r w:rsidRPr="00E30B38">
        <w:t>д) фамилии, имена, отчества выступивших на заседании лиц и краткое изложение их выступлений;</w:t>
      </w:r>
    </w:p>
    <w:p w:rsidR="00E30B38" w:rsidRPr="00E30B38" w:rsidRDefault="00E30B38" w:rsidP="00E30B38">
      <w:pPr>
        <w:pStyle w:val="a3"/>
        <w:ind w:firstLine="708"/>
      </w:pPr>
      <w:r w:rsidRPr="00E30B38">
        <w:t>е) источник информации, содержащ</w:t>
      </w:r>
      <w:r w:rsidR="00833E8F">
        <w:t>е</w:t>
      </w:r>
      <w:r w:rsidRPr="00E30B38">
        <w:t>й основания для проведения заседания комиссии, дата поступления информации в администрацию;</w:t>
      </w:r>
    </w:p>
    <w:p w:rsidR="00E30B38" w:rsidRPr="00E30B38" w:rsidRDefault="00E30B38" w:rsidP="00E30B38">
      <w:pPr>
        <w:pStyle w:val="a3"/>
        <w:ind w:firstLine="708"/>
      </w:pPr>
      <w:r w:rsidRPr="00E30B38">
        <w:t>ж) другие сведения;</w:t>
      </w:r>
    </w:p>
    <w:p w:rsidR="00E30B38" w:rsidRPr="00E30B38" w:rsidRDefault="00E30B38" w:rsidP="00E30B38">
      <w:pPr>
        <w:pStyle w:val="a3"/>
        <w:ind w:firstLine="708"/>
      </w:pPr>
      <w:r w:rsidRPr="00E30B38">
        <w:t>з) результаты голосования;</w:t>
      </w:r>
    </w:p>
    <w:p w:rsidR="00E30B38" w:rsidRPr="00E30B38" w:rsidRDefault="00E30B38" w:rsidP="00E30B38">
      <w:pPr>
        <w:pStyle w:val="a3"/>
        <w:ind w:firstLine="708"/>
      </w:pPr>
      <w:r w:rsidRPr="00E30B38">
        <w:t>и) решение и обоснование его принятия.</w:t>
      </w:r>
    </w:p>
    <w:p w:rsidR="00E30B38" w:rsidRPr="00E30B38" w:rsidRDefault="00E30B38" w:rsidP="00E30B38">
      <w:pPr>
        <w:pStyle w:val="a3"/>
        <w:ind w:firstLine="708"/>
      </w:pPr>
      <w:r w:rsidRPr="00534419">
        <w:t>39.</w:t>
      </w:r>
      <w:r w:rsidRPr="00E30B38"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0B38" w:rsidRPr="00E30B38" w:rsidRDefault="00E30B38" w:rsidP="00E30B38">
      <w:pPr>
        <w:pStyle w:val="a3"/>
        <w:ind w:firstLine="708"/>
      </w:pPr>
      <w:r w:rsidRPr="00534419">
        <w:t>40.</w:t>
      </w:r>
      <w:r w:rsidRPr="00E30B38">
        <w:t xml:space="preserve">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30B38" w:rsidRPr="00E30B38" w:rsidRDefault="00E30B38" w:rsidP="00E30B38">
      <w:pPr>
        <w:pStyle w:val="a3"/>
        <w:ind w:firstLine="708"/>
      </w:pPr>
      <w:r w:rsidRPr="00E30B38"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 в установленном законодательством порядке.</w:t>
      </w:r>
    </w:p>
    <w:p w:rsidR="00E30B38" w:rsidRPr="00534419" w:rsidRDefault="00E30B38" w:rsidP="00E30B38">
      <w:pPr>
        <w:pStyle w:val="a3"/>
        <w:ind w:firstLine="708"/>
      </w:pPr>
      <w:r w:rsidRPr="00E30B38">
        <w:rPr>
          <w:u w:val="single"/>
        </w:rPr>
        <w:t>41.</w:t>
      </w:r>
      <w:r w:rsidRPr="00E30B38">
        <w:t xml:space="preserve">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 w:rsidR="00534419">
        <w:t xml:space="preserve"> в</w:t>
      </w:r>
      <w:r w:rsidRPr="00E30B38">
        <w:t xml:space="preserve">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</w:t>
      </w:r>
      <w:r w:rsidRPr="00534419">
        <w:t>принимается к сведению без обсуждения.</w:t>
      </w:r>
    </w:p>
    <w:p w:rsidR="00E30B38" w:rsidRPr="00534419" w:rsidRDefault="00E30B38" w:rsidP="00E30B38">
      <w:pPr>
        <w:pStyle w:val="a3"/>
        <w:ind w:firstLine="708"/>
      </w:pPr>
      <w:r w:rsidRPr="00534419">
        <w:t>42.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0B38" w:rsidRPr="00534419" w:rsidRDefault="00E30B38" w:rsidP="00E30B38">
      <w:pPr>
        <w:pStyle w:val="a3"/>
        <w:ind w:firstLine="708"/>
      </w:pPr>
      <w:r w:rsidRPr="00534419"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E30B38" w:rsidRPr="00E30B38" w:rsidRDefault="00E30B38" w:rsidP="00E30B38">
      <w:pPr>
        <w:pStyle w:val="a3"/>
        <w:ind w:firstLine="708"/>
      </w:pPr>
      <w:r w:rsidRPr="00534419">
        <w:t xml:space="preserve">44. </w:t>
      </w:r>
      <w:r w:rsidRPr="00E30B38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0B38" w:rsidRPr="00534419" w:rsidRDefault="00E30B38" w:rsidP="00E30B38">
      <w:pPr>
        <w:pStyle w:val="a3"/>
        <w:ind w:firstLine="708"/>
      </w:pPr>
      <w:r w:rsidRPr="00534419"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</w:t>
      </w:r>
      <w:r w:rsidRPr="00534419">
        <w:lastRenderedPageBreak/>
        <w:t>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0B38" w:rsidRPr="00E30B38" w:rsidRDefault="00E30B38" w:rsidP="00E30B38">
      <w:pPr>
        <w:pStyle w:val="a3"/>
        <w:ind w:firstLine="708"/>
      </w:pPr>
      <w:r w:rsidRPr="00534419">
        <w:t>46.</w:t>
      </w:r>
      <w:r w:rsidRPr="00E30B38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300C48">
        <w:t>уполномоченным</w:t>
      </w:r>
      <w:r w:rsidR="00534419" w:rsidRPr="00300C48">
        <w:t xml:space="preserve"> должностным лицом</w:t>
      </w:r>
      <w:r w:rsidRPr="00300C48">
        <w:t>.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18-п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C48" w:rsidRDefault="00300C48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421D" w:rsidRDefault="007B421D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7B4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остав </w:t>
      </w:r>
    </w:p>
    <w:p w:rsidR="00E30B38" w:rsidRDefault="007B421D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421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</w:t>
      </w:r>
    </w:p>
    <w:p w:rsidR="007B421D" w:rsidRDefault="007B421D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8E19BE">
        <w:rPr>
          <w:rFonts w:ascii="Times New Roman" w:hAnsi="Times New Roman"/>
          <w:sz w:val="24"/>
          <w:szCs w:val="24"/>
        </w:rPr>
        <w:t>Одинец Яна Саидовна, главный специалист по экономической политике</w:t>
      </w:r>
      <w:r w:rsidR="008E19BE" w:rsidRPr="008E19BE">
        <w:rPr>
          <w:rFonts w:ascii="Times New Roman" w:hAnsi="Times New Roman"/>
          <w:sz w:val="24"/>
          <w:szCs w:val="24"/>
        </w:rPr>
        <w:t xml:space="preserve"> </w:t>
      </w:r>
      <w:r w:rsidR="008E19BE">
        <w:rPr>
          <w:rFonts w:ascii="Times New Roman" w:hAnsi="Times New Roman"/>
          <w:sz w:val="24"/>
          <w:szCs w:val="24"/>
        </w:rPr>
        <w:t>администрации Кропоткинского городского поселения</w:t>
      </w: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 w:rsidR="00300C48">
        <w:rPr>
          <w:rFonts w:ascii="Times New Roman" w:hAnsi="Times New Roman"/>
          <w:sz w:val="24"/>
          <w:szCs w:val="24"/>
        </w:rPr>
        <w:t>Козенко Татьяна Сергеевна, главный специалист по финансово-бюджетной политике администрации Кропоткинского городского поселения</w:t>
      </w: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7B421D">
        <w:rPr>
          <w:rFonts w:ascii="Times New Roman" w:hAnsi="Times New Roman"/>
          <w:sz w:val="24"/>
          <w:szCs w:val="24"/>
        </w:rPr>
        <w:softHyphen/>
        <w:t xml:space="preserve">– </w:t>
      </w:r>
      <w:r>
        <w:rPr>
          <w:rFonts w:ascii="Times New Roman" w:hAnsi="Times New Roman"/>
          <w:sz w:val="24"/>
          <w:szCs w:val="24"/>
        </w:rPr>
        <w:t>Кулямина Наталья Александровна, главный специалист по организационно-правовой работе администрации Кропоткинского городского поселения</w:t>
      </w: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>Члены комиссии:</w:t>
      </w:r>
    </w:p>
    <w:p w:rsidR="00300C48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>1)</w:t>
      </w:r>
      <w:r w:rsidR="00300C48">
        <w:rPr>
          <w:rFonts w:ascii="Times New Roman" w:hAnsi="Times New Roman"/>
          <w:sz w:val="24"/>
          <w:szCs w:val="24"/>
        </w:rPr>
        <w:t xml:space="preserve"> Колташова Светлана Геннадьевна – главный специалист по управлению имуществом и земельным отношениям </w:t>
      </w:r>
      <w:r w:rsidR="00300C48" w:rsidRPr="007B421D">
        <w:rPr>
          <w:rFonts w:ascii="Times New Roman" w:hAnsi="Times New Roman"/>
          <w:sz w:val="24"/>
          <w:szCs w:val="24"/>
        </w:rPr>
        <w:t>администрации</w:t>
      </w:r>
      <w:r w:rsidR="00300C48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</w:p>
    <w:p w:rsidR="007B421D" w:rsidRPr="007B421D" w:rsidRDefault="00300C48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E19BE">
        <w:rPr>
          <w:rFonts w:ascii="Times New Roman" w:hAnsi="Times New Roman"/>
          <w:sz w:val="24"/>
          <w:szCs w:val="24"/>
        </w:rPr>
        <w:t>Занева Анна Александровна, депутат Думы Кропоткинского городского поселения</w:t>
      </w:r>
    </w:p>
    <w:p w:rsidR="007B421D" w:rsidRPr="007B421D" w:rsidRDefault="00300C48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421D" w:rsidRPr="007B421D">
        <w:rPr>
          <w:rFonts w:ascii="Times New Roman" w:hAnsi="Times New Roman"/>
          <w:sz w:val="24"/>
          <w:szCs w:val="24"/>
        </w:rPr>
        <w:t xml:space="preserve">) </w:t>
      </w:r>
      <w:r w:rsidR="008E19BE">
        <w:rPr>
          <w:rFonts w:ascii="Times New Roman" w:hAnsi="Times New Roman"/>
          <w:sz w:val="24"/>
          <w:szCs w:val="24"/>
        </w:rPr>
        <w:t>Барковская Светлана Васильевна, депутат Думы Кропоткинского городского поселения</w:t>
      </w:r>
    </w:p>
    <w:p w:rsidR="007B421D" w:rsidRPr="007B421D" w:rsidRDefault="007B421D" w:rsidP="007B4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B421D" w:rsidRPr="007B421D" w:rsidSect="00E3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28" w:rsidRDefault="00466C28" w:rsidP="00E30B38">
      <w:pPr>
        <w:spacing w:after="0" w:line="240" w:lineRule="auto"/>
      </w:pPr>
      <w:r>
        <w:separator/>
      </w:r>
    </w:p>
  </w:endnote>
  <w:endnote w:type="continuationSeparator" w:id="0">
    <w:p w:rsidR="00466C28" w:rsidRDefault="00466C28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28" w:rsidRDefault="00466C28" w:rsidP="00E30B38">
      <w:pPr>
        <w:spacing w:after="0" w:line="240" w:lineRule="auto"/>
      </w:pPr>
      <w:r>
        <w:separator/>
      </w:r>
    </w:p>
  </w:footnote>
  <w:footnote w:type="continuationSeparator" w:id="0">
    <w:p w:rsidR="00466C28" w:rsidRDefault="00466C28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02B68"/>
    <w:rsid w:val="001119A5"/>
    <w:rsid w:val="00170DCD"/>
    <w:rsid w:val="00245F04"/>
    <w:rsid w:val="002860EB"/>
    <w:rsid w:val="00300C48"/>
    <w:rsid w:val="003764C6"/>
    <w:rsid w:val="003826AC"/>
    <w:rsid w:val="00385C3B"/>
    <w:rsid w:val="003A5A0E"/>
    <w:rsid w:val="003F0B67"/>
    <w:rsid w:val="00426BC6"/>
    <w:rsid w:val="00466C28"/>
    <w:rsid w:val="004A5575"/>
    <w:rsid w:val="00531F22"/>
    <w:rsid w:val="00534419"/>
    <w:rsid w:val="005E4971"/>
    <w:rsid w:val="005F26F7"/>
    <w:rsid w:val="005F3B0A"/>
    <w:rsid w:val="006071BE"/>
    <w:rsid w:val="00637AF2"/>
    <w:rsid w:val="00641069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9F730A"/>
    <w:rsid w:val="00A1188E"/>
    <w:rsid w:val="00A557A1"/>
    <w:rsid w:val="00AA7228"/>
    <w:rsid w:val="00AE2723"/>
    <w:rsid w:val="00B03ABA"/>
    <w:rsid w:val="00B2672F"/>
    <w:rsid w:val="00BE2D51"/>
    <w:rsid w:val="00C82376"/>
    <w:rsid w:val="00CE5CC8"/>
    <w:rsid w:val="00D071F9"/>
    <w:rsid w:val="00D31117"/>
    <w:rsid w:val="00D41875"/>
    <w:rsid w:val="00E043A8"/>
    <w:rsid w:val="00E30B38"/>
    <w:rsid w:val="00EC1C03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A2B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B67"/>
    <w:rPr>
      <w:rFonts w:ascii="Segoe UI" w:eastAsia="Calibr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EC1C0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8</cp:revision>
  <cp:lastPrinted>2024-01-23T03:36:00Z</cp:lastPrinted>
  <dcterms:created xsi:type="dcterms:W3CDTF">2024-01-23T03:36:00Z</dcterms:created>
  <dcterms:modified xsi:type="dcterms:W3CDTF">2024-02-14T06:19:00Z</dcterms:modified>
</cp:coreProperties>
</file>