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 xml:space="preserve">РОССИЙСКАЯ ФЕДЕРАЦИЯ 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ИРКУТСКАЯ ОБЛАСТЬ БОДАЙБИНСКИЙ РАЙОН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ДУМА  КРОПОТКИНСКОГО  ГОРОДСКОГО ПОСЕЛЕНИЯ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РЕШЕНИЕ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п. К</w:t>
      </w:r>
      <w:r w:rsidR="0000193B">
        <w:rPr>
          <w:rFonts w:ascii="Unreal" w:eastAsia="Times New Roman" w:hAnsi="Unreal"/>
          <w:b/>
          <w:lang w:eastAsia="ru-RU"/>
        </w:rPr>
        <w:t>ропоткин</w:t>
      </w:r>
    </w:p>
    <w:p w:rsidR="00606893" w:rsidRPr="004608C5" w:rsidRDefault="00606893" w:rsidP="00606893">
      <w:pPr>
        <w:tabs>
          <w:tab w:val="left" w:pos="3686"/>
        </w:tabs>
        <w:spacing w:after="0"/>
        <w:jc w:val="center"/>
        <w:rPr>
          <w:rFonts w:ascii="Unreal" w:eastAsia="Times New Roman" w:hAnsi="Unreal"/>
          <w:lang w:eastAsia="ru-RU"/>
        </w:rPr>
      </w:pPr>
    </w:p>
    <w:p w:rsidR="00606893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800F2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0A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1327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800F2A"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  <w:r w:rsidR="00F1327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06893" w:rsidRPr="004608C5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327C" w:rsidRDefault="007C09C0" w:rsidP="00606893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О заключении</w:t>
      </w:r>
      <w:r w:rsidR="00F132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дополнительного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</w:p>
    <w:p w:rsidR="00F1327C" w:rsidRDefault="00F1327C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Думой </w:t>
      </w:r>
      <w:r w:rsidR="007C09C0"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г. Бодайбо и района о передаче </w:t>
      </w:r>
    </w:p>
    <w:p w:rsidR="00F1327C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по осуществлению </w:t>
      </w:r>
      <w:proofErr w:type="gramStart"/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внешнего</w:t>
      </w:r>
      <w:proofErr w:type="gramEnd"/>
    </w:p>
    <w:p w:rsidR="00F1327C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финансового контроля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Заслушав информацию </w:t>
      </w:r>
      <w:r w:rsidR="00F1327C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 Ревизионной комиссии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</w:t>
      </w:r>
      <w:r w:rsidR="00BE5F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внесении изменений в соглашение о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передачи полномочий по осуществлению внешнего муни</w:t>
      </w:r>
      <w:r w:rsidR="00BE5F8B">
        <w:rPr>
          <w:rFonts w:ascii="Times New Roman" w:eastAsia="Times New Roman" w:hAnsi="Times New Roman"/>
          <w:sz w:val="24"/>
          <w:szCs w:val="24"/>
          <w:lang w:eastAsia="ru-RU"/>
        </w:rPr>
        <w:t>ципального финансового контроля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Думе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г. Бодайбо и района через Ревизионную Комиссию г.</w:t>
      </w:r>
      <w:r w:rsidR="006068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Бодайбо и района, в соответствии с Бюджетным Кодексом РФ,</w:t>
      </w:r>
      <w:r w:rsidR="00BE5F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части межбюджетных трансфертов на 2022 год предоставляемых из бюджета поселений в бюджет муниципального</w:t>
      </w:r>
      <w:r w:rsidR="009B27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="00BE5F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B27B4" w:rsidRPr="008324E7">
        <w:rPr>
          <w:rFonts w:ascii="Times New Roman" w:hAnsi="Times New Roman"/>
          <w:sz w:val="24"/>
          <w:szCs w:val="24"/>
        </w:rPr>
        <w:t xml:space="preserve">в соответствии </w:t>
      </w:r>
      <w:r w:rsidR="009B27B4" w:rsidRPr="008324E7">
        <w:rPr>
          <w:rFonts w:ascii="Times New Roman" w:eastAsia="Times New Roman" w:hAnsi="Times New Roman"/>
          <w:sz w:val="24"/>
          <w:szCs w:val="24"/>
          <w:lang w:eastAsia="ru-RU"/>
        </w:rPr>
        <w:t>с Уставом Кропоткинского муниципального образования, Дума</w:t>
      </w:r>
      <w:proofErr w:type="gramEnd"/>
      <w:r w:rsidR="009B27B4" w:rsidRPr="008324E7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городского поселения</w:t>
      </w:r>
    </w:p>
    <w:p w:rsidR="00606893" w:rsidRDefault="00606893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РЕШИЛА: </w:t>
      </w:r>
    </w:p>
    <w:p w:rsidR="00607BAF" w:rsidRPr="00800F2A" w:rsidRDefault="007C09C0" w:rsidP="00800F2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F2A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Одобрить </w:t>
      </w:r>
      <w:r w:rsidR="009B27B4" w:rsidRPr="00800F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внесение изменений в соглашение о </w:t>
      </w:r>
      <w:r w:rsidR="009B27B4" w:rsidRPr="00800F2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полномочий по осуществлению внешнего муниципального финансового контроля Думе </w:t>
      </w:r>
      <w:r w:rsidR="009B27B4" w:rsidRPr="00800F2A">
        <w:rPr>
          <w:rFonts w:ascii="Times New Roman" w:eastAsia="Times New Roman" w:hAnsi="Times New Roman"/>
          <w:bCs/>
          <w:sz w:val="24"/>
          <w:szCs w:val="24"/>
          <w:lang w:eastAsia="ru-RU"/>
        </w:rPr>
        <w:t>г. Бодайбо и района через Ревизионную Комиссию г. Бодайбо и района, в соответствии с Бюджетным Кодексом РФ, в части межбюджетных трансфертов на 2022 год предоставляемых из бюджета поселений в бюджет муниципального района</w:t>
      </w:r>
    </w:p>
    <w:p w:rsidR="00BE7E67" w:rsidRPr="00800F2A" w:rsidRDefault="00BE7E67" w:rsidP="00800F2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F2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главе Кропоткинского муниципального образования настоящее решение для подписания и опубликования </w:t>
      </w:r>
    </w:p>
    <w:p w:rsidR="007C09C0" w:rsidRPr="00800F2A" w:rsidRDefault="00BE7E67" w:rsidP="00800F2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00F2A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 в информационно-телекоммуникационной сети «Интернет»</w:t>
      </w:r>
    </w:p>
    <w:p w:rsidR="00E226A6" w:rsidRDefault="00E226A6" w:rsidP="00800F2A">
      <w:pPr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7B4" w:rsidRDefault="009B27B4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7B4" w:rsidRDefault="009B27B4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7B4" w:rsidRDefault="009B27B4" w:rsidP="00DA70A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7B4" w:rsidRPr="007C2E88" w:rsidRDefault="009B27B4" w:rsidP="009B27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К.С. </w:t>
      </w:r>
      <w:proofErr w:type="spellStart"/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Потылицын</w:t>
      </w:r>
      <w:proofErr w:type="spellEnd"/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            Подписано:</w:t>
      </w: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«24» </w:t>
      </w:r>
      <w:r w:rsidR="00A5286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gramStart"/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Подписано:</w:t>
      </w:r>
    </w:p>
    <w:p w:rsidR="00800F2A" w:rsidRPr="001E5A7F" w:rsidRDefault="00800F2A" w:rsidP="00800F2A">
      <w:pPr>
        <w:shd w:val="clear" w:color="auto" w:fill="FFFFFF"/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«24» </w:t>
      </w:r>
      <w:r w:rsidR="00A5286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5A7F">
        <w:rPr>
          <w:rFonts w:ascii="Times New Roman" w:eastAsia="Times New Roman" w:hAnsi="Times New Roman"/>
          <w:sz w:val="24"/>
          <w:szCs w:val="24"/>
          <w:lang w:eastAsia="ru-RU"/>
        </w:rPr>
        <w:t xml:space="preserve"> г:</w:t>
      </w:r>
    </w:p>
    <w:p w:rsidR="00800F2A" w:rsidRPr="00D80645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800F2A" w:rsidRDefault="00800F2A" w:rsidP="00800F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7B4" w:rsidRDefault="009B27B4" w:rsidP="00DA70A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F2A" w:rsidRDefault="00800F2A" w:rsidP="00DA70A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7B4" w:rsidRDefault="009B27B4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9B27B4" w:rsidRDefault="009B27B4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lastRenderedPageBreak/>
        <w:t xml:space="preserve">Приложение к решению Думы </w:t>
      </w:r>
    </w:p>
    <w:p w:rsid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t>Кропоткинского городского поселения</w:t>
      </w:r>
    </w:p>
    <w:p w:rsidR="00DA70A5" w:rsidRPr="00DA70A5" w:rsidRDefault="00DA70A5" w:rsidP="00DA70A5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70A5">
        <w:rPr>
          <w:rFonts w:ascii="Times New Roman" w:hAnsi="Times New Roman"/>
          <w:sz w:val="24"/>
          <w:szCs w:val="28"/>
        </w:rPr>
        <w:t xml:space="preserve"> от «</w:t>
      </w:r>
      <w:r w:rsidR="00AE7055">
        <w:rPr>
          <w:rFonts w:ascii="Times New Roman" w:hAnsi="Times New Roman"/>
          <w:sz w:val="24"/>
          <w:szCs w:val="28"/>
        </w:rPr>
        <w:t xml:space="preserve">     </w:t>
      </w:r>
      <w:r w:rsidRPr="00DA70A5">
        <w:rPr>
          <w:rFonts w:ascii="Times New Roman" w:hAnsi="Times New Roman"/>
          <w:sz w:val="24"/>
          <w:szCs w:val="28"/>
        </w:rPr>
        <w:t>» декабря 20</w:t>
      </w:r>
      <w:r w:rsidR="00AE7055">
        <w:rPr>
          <w:rFonts w:ascii="Times New Roman" w:hAnsi="Times New Roman"/>
          <w:sz w:val="24"/>
          <w:szCs w:val="28"/>
        </w:rPr>
        <w:t>21</w:t>
      </w:r>
      <w:r w:rsidRPr="00DA70A5">
        <w:rPr>
          <w:rFonts w:ascii="Times New Roman" w:hAnsi="Times New Roman"/>
          <w:sz w:val="24"/>
          <w:szCs w:val="28"/>
        </w:rPr>
        <w:t xml:space="preserve"> г. №</w:t>
      </w:r>
      <w:r w:rsidR="00AE7055">
        <w:rPr>
          <w:rFonts w:ascii="Times New Roman" w:hAnsi="Times New Roman"/>
          <w:sz w:val="24"/>
          <w:szCs w:val="28"/>
        </w:rPr>
        <w:t xml:space="preserve">    </w:t>
      </w:r>
    </w:p>
    <w:p w:rsidR="00F00E89" w:rsidRDefault="00F00E89" w:rsidP="00606893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E7055" w:rsidRPr="00E64483" w:rsidRDefault="00AE7055" w:rsidP="00AE7055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483">
        <w:rPr>
          <w:rFonts w:ascii="Times New Roman" w:hAnsi="Times New Roman"/>
          <w:b/>
          <w:sz w:val="24"/>
          <w:szCs w:val="24"/>
        </w:rPr>
        <w:t>ДОПОЛНИТЕЛЬНОЕ СОГЛАШЕНИЕ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AE7055" w:rsidRPr="00F41693" w:rsidRDefault="00AE7055" w:rsidP="00AE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F41693">
        <w:rPr>
          <w:rFonts w:ascii="Times New Roman" w:hAnsi="Times New Roman"/>
          <w:b/>
          <w:sz w:val="24"/>
          <w:szCs w:val="24"/>
        </w:rPr>
        <w:t>СОГЛАШЕНИ</w:t>
      </w:r>
      <w:r>
        <w:rPr>
          <w:rFonts w:ascii="Times New Roman" w:hAnsi="Times New Roman"/>
          <w:b/>
          <w:sz w:val="24"/>
          <w:szCs w:val="24"/>
        </w:rPr>
        <w:t xml:space="preserve">Ю  от 26.12.2019  </w:t>
      </w:r>
      <w:r w:rsidRPr="00F4169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E7055" w:rsidRDefault="00AE7055" w:rsidP="00AE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</w:t>
      </w:r>
    </w:p>
    <w:p w:rsidR="00AE7055" w:rsidRDefault="00AE7055" w:rsidP="00AE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>финансового контроля</w:t>
      </w:r>
    </w:p>
    <w:p w:rsidR="00AE7055" w:rsidRDefault="00AE7055" w:rsidP="00AE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7055" w:rsidRPr="00F41693" w:rsidRDefault="00AE7055" w:rsidP="00AE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г. Бодайбо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41693">
        <w:rPr>
          <w:rFonts w:ascii="Times New Roman" w:hAnsi="Times New Roman"/>
          <w:sz w:val="24"/>
          <w:szCs w:val="24"/>
        </w:rPr>
        <w:t>«____» __________20</w:t>
      </w:r>
      <w:r>
        <w:rPr>
          <w:rFonts w:ascii="Times New Roman" w:hAnsi="Times New Roman"/>
          <w:sz w:val="24"/>
          <w:szCs w:val="24"/>
        </w:rPr>
        <w:t>21</w:t>
      </w:r>
      <w:r w:rsidRPr="00F41693">
        <w:rPr>
          <w:rFonts w:ascii="Times New Roman" w:hAnsi="Times New Roman"/>
          <w:sz w:val="24"/>
          <w:szCs w:val="24"/>
        </w:rPr>
        <w:t xml:space="preserve"> г.</w:t>
      </w:r>
    </w:p>
    <w:p w:rsidR="00AE7055" w:rsidRDefault="00AE7055" w:rsidP="00AE7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7055" w:rsidRDefault="00AE7055" w:rsidP="00AE705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E7055" w:rsidRPr="00F41693" w:rsidRDefault="00AE7055" w:rsidP="00AE7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693">
        <w:rPr>
          <w:rFonts w:ascii="Times New Roman" w:hAnsi="Times New Roman"/>
          <w:sz w:val="24"/>
          <w:szCs w:val="24"/>
        </w:rPr>
        <w:t>В целях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693">
        <w:rPr>
          <w:rFonts w:ascii="Times New Roman" w:hAnsi="Times New Roman"/>
          <w:sz w:val="24"/>
          <w:szCs w:val="24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Дума г. Бодайбо и района  (далее – Дума) в лице председателя Е.Н. </w:t>
      </w:r>
      <w:proofErr w:type="spellStart"/>
      <w:r w:rsidRPr="00F41693">
        <w:rPr>
          <w:rFonts w:ascii="Times New Roman" w:hAnsi="Times New Roman"/>
          <w:sz w:val="24"/>
          <w:szCs w:val="24"/>
        </w:rPr>
        <w:t>Бодяло</w:t>
      </w:r>
      <w:proofErr w:type="spellEnd"/>
      <w:r w:rsidRPr="00F41693">
        <w:rPr>
          <w:rFonts w:ascii="Times New Roman" w:hAnsi="Times New Roman"/>
          <w:sz w:val="24"/>
          <w:szCs w:val="24"/>
        </w:rPr>
        <w:t>, действующей на основании Устава муниципального</w:t>
      </w:r>
      <w:proofErr w:type="gramEnd"/>
      <w:r w:rsidRPr="00F41693">
        <w:rPr>
          <w:rFonts w:ascii="Times New Roman" w:hAnsi="Times New Roman"/>
          <w:sz w:val="24"/>
          <w:szCs w:val="24"/>
        </w:rPr>
        <w:t xml:space="preserve"> образования г. Бодайбо и района, и Дума </w:t>
      </w:r>
      <w:r>
        <w:rPr>
          <w:rFonts w:ascii="Times New Roman" w:hAnsi="Times New Roman"/>
          <w:sz w:val="24"/>
          <w:szCs w:val="24"/>
        </w:rPr>
        <w:t>Кропоткинского  городского поселения</w:t>
      </w:r>
      <w:r w:rsidRPr="00F41693">
        <w:rPr>
          <w:rFonts w:ascii="Times New Roman" w:hAnsi="Times New Roman"/>
          <w:sz w:val="24"/>
          <w:szCs w:val="24"/>
        </w:rPr>
        <w:t xml:space="preserve"> (далее - представительный орган поселения) </w:t>
      </w:r>
      <w:r w:rsidRPr="00E22CB4">
        <w:rPr>
          <w:rFonts w:ascii="Times New Roman" w:hAnsi="Times New Roman"/>
          <w:sz w:val="24"/>
          <w:szCs w:val="24"/>
        </w:rPr>
        <w:t xml:space="preserve">в лице председателя К.С. </w:t>
      </w:r>
      <w:proofErr w:type="spellStart"/>
      <w:r w:rsidRPr="00E22CB4">
        <w:rPr>
          <w:rFonts w:ascii="Times New Roman" w:hAnsi="Times New Roman"/>
          <w:sz w:val="24"/>
          <w:szCs w:val="24"/>
        </w:rPr>
        <w:t>Потылицына</w:t>
      </w:r>
      <w:proofErr w:type="spellEnd"/>
      <w:r w:rsidRPr="00E22CB4">
        <w:rPr>
          <w:rFonts w:ascii="Times New Roman" w:hAnsi="Times New Roman"/>
          <w:sz w:val="24"/>
          <w:szCs w:val="24"/>
        </w:rPr>
        <w:t>, действующего на основании Устава Кропоткинск</w:t>
      </w:r>
      <w:r>
        <w:rPr>
          <w:rFonts w:ascii="Times New Roman" w:hAnsi="Times New Roman"/>
          <w:sz w:val="24"/>
          <w:szCs w:val="24"/>
        </w:rPr>
        <w:t>ого муниципального образования</w:t>
      </w:r>
      <w:r w:rsidRPr="00F41693">
        <w:rPr>
          <w:rFonts w:ascii="Times New Roman" w:hAnsi="Times New Roman"/>
          <w:sz w:val="24"/>
          <w:szCs w:val="24"/>
        </w:rPr>
        <w:t xml:space="preserve">, далее именуемые «Стороны», заключили настоящее </w:t>
      </w:r>
      <w:r>
        <w:rPr>
          <w:rFonts w:ascii="Times New Roman" w:hAnsi="Times New Roman"/>
          <w:sz w:val="24"/>
          <w:szCs w:val="24"/>
        </w:rPr>
        <w:t>дополнительное с</w:t>
      </w:r>
      <w:r w:rsidRPr="00F41693">
        <w:rPr>
          <w:rFonts w:ascii="Times New Roman" w:hAnsi="Times New Roman"/>
          <w:sz w:val="24"/>
          <w:szCs w:val="24"/>
        </w:rPr>
        <w:t>оглашение о нижеследующем.</w:t>
      </w:r>
    </w:p>
    <w:p w:rsidR="00AE7055" w:rsidRDefault="00AE7055" w:rsidP="00AE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055" w:rsidRDefault="00AE7055" w:rsidP="00AE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уточнением расчета межбюджетного трансферта на 2022 год внести изменения в пункт 3.1. и изложить в следующей редакции:</w:t>
      </w:r>
    </w:p>
    <w:p w:rsidR="00AE7055" w:rsidRDefault="00AE7055" w:rsidP="00AE7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Объем межбюджетных трансфертов на 2022 год, предоставляемых из бюджета поселения в бюджет муниципального образования г. Бодайбо и района на осуществление полномочий, предусмотренных настоящим Соглашением, определен в Приложении к Соглашению, равен 348 162,00 рубля 00 копеек (Триста сорок восемь тысяч сто шестьдесят два рубля 00 копеек).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055" w:rsidRPr="00EA50B5" w:rsidTr="00B0506D">
        <w:tc>
          <w:tcPr>
            <w:tcW w:w="4785" w:type="dxa"/>
          </w:tcPr>
          <w:p w:rsidR="00AE7055" w:rsidRPr="009F5D01" w:rsidRDefault="00AE7055" w:rsidP="00B05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055" w:rsidRPr="009F5D01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055" w:rsidRDefault="00AE7055" w:rsidP="00AE7055">
      <w:pPr>
        <w:tabs>
          <w:tab w:val="left" w:pos="40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22B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Дополнительное соглашение вступает в силу с момента подписания и действует по 31.12.2022 года.</w:t>
      </w:r>
    </w:p>
    <w:p w:rsidR="00AE7055" w:rsidRPr="00F41693" w:rsidRDefault="00AE7055" w:rsidP="00AE7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4169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дополнительное с</w:t>
      </w:r>
      <w:r w:rsidRPr="00F41693">
        <w:rPr>
          <w:rFonts w:ascii="Times New Roman" w:hAnsi="Times New Roman"/>
          <w:sz w:val="24"/>
          <w:szCs w:val="24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AE7055" w:rsidRPr="00A374B2" w:rsidTr="00B0506D">
        <w:tc>
          <w:tcPr>
            <w:tcW w:w="4718" w:type="dxa"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74B2">
              <w:rPr>
                <w:rFonts w:ascii="Times New Roman" w:hAnsi="Times New Roman"/>
                <w:sz w:val="24"/>
                <w:szCs w:val="24"/>
              </w:rPr>
              <w:t>редседатель Думы г. Бодайбо и района</w:t>
            </w:r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B2">
              <w:rPr>
                <w:rFonts w:ascii="Times New Roman" w:hAnsi="Times New Roman"/>
                <w:sz w:val="24"/>
                <w:szCs w:val="24"/>
              </w:rPr>
              <w:t xml:space="preserve">________________________ Е.Н. </w:t>
            </w:r>
            <w:proofErr w:type="spellStart"/>
            <w:r w:rsidRPr="00A374B2">
              <w:rPr>
                <w:rFonts w:ascii="Times New Roman" w:hAnsi="Times New Roman"/>
                <w:sz w:val="24"/>
                <w:szCs w:val="24"/>
              </w:rPr>
              <w:t>Бодяло</w:t>
            </w:r>
            <w:proofErr w:type="spellEnd"/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B2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374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055" w:rsidRPr="009F5D01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Председатель 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Кропоткинского 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  <w:p w:rsidR="00AE7055" w:rsidRPr="009F5D01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________________________К.С.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Потылицын</w:t>
            </w:r>
            <w:proofErr w:type="spellEnd"/>
            <w:r w:rsidRPr="009F5D0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7055" w:rsidRPr="00A374B2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Расчёт межбюджетных трансфертов на осуществление</w:t>
      </w: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Ревизионной комиссией муниципального образования г. Бодайбо и района</w:t>
      </w: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полномочий контрольно-счётного органа поселения</w:t>
      </w: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по внешнему финансовому контролю </w:t>
      </w:r>
    </w:p>
    <w:p w:rsidR="00AE7055" w:rsidRDefault="00AE7055" w:rsidP="00AE7055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(с учетом индексаций 2020-2022 годов, в расчете на полный финансовый год)</w:t>
      </w:r>
    </w:p>
    <w:p w:rsidR="00AE7055" w:rsidRDefault="00AE7055" w:rsidP="00AE7055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E7055" w:rsidRDefault="00AE7055" w:rsidP="00AE7055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Объем межбюджетных трансфертов на 2022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следующим образом.</w:t>
      </w:r>
    </w:p>
    <w:p w:rsidR="00AE7055" w:rsidRDefault="00AE7055" w:rsidP="00AE7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2. Стандартные расходы на оплату труда устанавливаются в размере </w:t>
      </w:r>
    </w:p>
    <w:p w:rsidR="00AE7055" w:rsidRDefault="00AE7055" w:rsidP="00AE7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2022 год – 922087,00 рублей</w:t>
      </w:r>
    </w:p>
    <w:p w:rsidR="00AE7055" w:rsidRDefault="00AE7055" w:rsidP="00AE70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AE7055" w:rsidRDefault="00AE7055" w:rsidP="00AE7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определены исходя из размера годового фонда оплаты труда с начислениями инспектора контрольно-счетного органа района, осуществляющего предусмотренные настоящим Соглашением полномочия: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AE7055" w:rsidTr="00B0506D">
        <w:trPr>
          <w:trHeight w:val="29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</w:tr>
      <w:tr w:rsidR="00AE7055" w:rsidTr="00B0506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922087,0*30,2%=278470,27</w:t>
            </w:r>
          </w:p>
        </w:tc>
      </w:tr>
      <w:tr w:rsidR="00AE7055" w:rsidTr="00B0506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922087,00+278470,27=1200557,27</w:t>
            </w:r>
          </w:p>
        </w:tc>
      </w:tr>
    </w:tbl>
    <w:p w:rsidR="00AE7055" w:rsidRDefault="00AE7055" w:rsidP="00AE7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E7055" w:rsidRDefault="00AE7055" w:rsidP="00AE7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1985"/>
        <w:gridCol w:w="2126"/>
      </w:tblGrid>
      <w:tr w:rsidR="00AE7055" w:rsidTr="00B0506D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собственных доходов на 01.01.2021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трансферта на 2022 год (по соглашению от 26.12.2019)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трансферта 2022 год (на 12 мес.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24727049,15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96045,0</w:t>
            </w:r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Балахнинское</w:t>
            </w:r>
            <w:proofErr w:type="spellEnd"/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5088309,95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40739,0</w:t>
            </w:r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Бодайбинское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169124560,97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589055,0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626851,0</w:t>
            </w:r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Жуинское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11490538,93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48022,0</w:t>
            </w:r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Кропоткинское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88984621,50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239303,0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348162,0</w:t>
            </w:r>
          </w:p>
        </w:tc>
      </w:tr>
      <w:tr w:rsidR="00AE7055" w:rsidTr="00B0506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Мамаканское</w:t>
            </w:r>
            <w:proofErr w:type="spellEnd"/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8275739,08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40739,0</w:t>
            </w:r>
          </w:p>
        </w:tc>
      </w:tr>
      <w:tr w:rsidR="00AE7055" w:rsidTr="00B0506D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307690819,58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55" w:rsidRDefault="00AE7055" w:rsidP="00B050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1200558,0</w:t>
            </w:r>
          </w:p>
        </w:tc>
      </w:tr>
    </w:tbl>
    <w:p w:rsidR="00AE7055" w:rsidRDefault="00AE7055" w:rsidP="00AE7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E7055" w:rsidRDefault="00AE7055" w:rsidP="00AE70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AE7055" w:rsidRDefault="00AE7055" w:rsidP="00AE7055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Межбюджетные трансферты перечисляются из бюджета поселения в бюджет муниципального образования г. Бодайбо и района равными частями ежемесячно, в срок до 15 числа текущего месяца.</w:t>
      </w:r>
    </w:p>
    <w:p w:rsidR="00AE7055" w:rsidRDefault="00AE7055" w:rsidP="00AE7055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Главным распорядителем бюджетных средств за счет иных межбюджетных трансфертов на осуществление переданных полномочий в рамках Соглашения является Ревизионная комиссия г. Бодайбо и района.</w:t>
      </w:r>
    </w:p>
    <w:p w:rsidR="00AE7055" w:rsidRDefault="00AE7055" w:rsidP="00AE7055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 бюджета поселения на предоставление межбюджетных трансфертов и расходы бюджета муниципального образования г. Бодайбо и района, осуществляемые за счет межбюджетных трансфертов, планируются и исполняются по соответствующим кодам бюджетной классификации.</w:t>
      </w:r>
    </w:p>
    <w:p w:rsidR="00AE7055" w:rsidRDefault="00AE7055" w:rsidP="00AE7055">
      <w:pPr>
        <w:spacing w:after="0"/>
        <w:jc w:val="both"/>
        <w:rPr>
          <w:rFonts w:ascii="Times New Roman" w:hAnsi="Times New Roman"/>
        </w:rPr>
      </w:pPr>
    </w:p>
    <w:p w:rsidR="00AE7055" w:rsidRDefault="00AE7055" w:rsidP="00AE70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055" w:rsidRPr="00F41693" w:rsidRDefault="00AE7055" w:rsidP="00AE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89" w:rsidRPr="00926659" w:rsidRDefault="00F00E89" w:rsidP="00BD3F2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F00E89" w:rsidRPr="00926659" w:rsidSect="00DA70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993"/>
    <w:multiLevelType w:val="hybridMultilevel"/>
    <w:tmpl w:val="97F4D600"/>
    <w:lvl w:ilvl="0" w:tplc="46CEDAB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97DD6"/>
    <w:multiLevelType w:val="hybridMultilevel"/>
    <w:tmpl w:val="AB68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426"/>
    <w:multiLevelType w:val="hybridMultilevel"/>
    <w:tmpl w:val="CAC6854A"/>
    <w:lvl w:ilvl="0" w:tplc="DDE072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44A08"/>
    <w:multiLevelType w:val="hybridMultilevel"/>
    <w:tmpl w:val="4F98CE58"/>
    <w:lvl w:ilvl="0" w:tplc="043E33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8A6150"/>
    <w:multiLevelType w:val="hybridMultilevel"/>
    <w:tmpl w:val="F0AA5F18"/>
    <w:lvl w:ilvl="0" w:tplc="3CB0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0"/>
    <w:rsid w:val="0000193B"/>
    <w:rsid w:val="00156F58"/>
    <w:rsid w:val="001E05BB"/>
    <w:rsid w:val="003505CB"/>
    <w:rsid w:val="004D328A"/>
    <w:rsid w:val="004F3CBC"/>
    <w:rsid w:val="00591411"/>
    <w:rsid w:val="00606893"/>
    <w:rsid w:val="00607BAF"/>
    <w:rsid w:val="007C09C0"/>
    <w:rsid w:val="007E1360"/>
    <w:rsid w:val="00800F2A"/>
    <w:rsid w:val="00820D7D"/>
    <w:rsid w:val="008340BF"/>
    <w:rsid w:val="00875803"/>
    <w:rsid w:val="00891D68"/>
    <w:rsid w:val="00943118"/>
    <w:rsid w:val="009A6D31"/>
    <w:rsid w:val="009B177B"/>
    <w:rsid w:val="009B27B4"/>
    <w:rsid w:val="00A00DDF"/>
    <w:rsid w:val="00A52866"/>
    <w:rsid w:val="00AE7055"/>
    <w:rsid w:val="00B21F41"/>
    <w:rsid w:val="00BD3F23"/>
    <w:rsid w:val="00BD5FAB"/>
    <w:rsid w:val="00BE5F8B"/>
    <w:rsid w:val="00BE7E67"/>
    <w:rsid w:val="00C72F1C"/>
    <w:rsid w:val="00CA0885"/>
    <w:rsid w:val="00CE2631"/>
    <w:rsid w:val="00DA70A5"/>
    <w:rsid w:val="00E226A6"/>
    <w:rsid w:val="00F00E89"/>
    <w:rsid w:val="00F1327C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Ольга</cp:lastModifiedBy>
  <cp:revision>2</cp:revision>
  <cp:lastPrinted>2021-12-24T03:34:00Z</cp:lastPrinted>
  <dcterms:created xsi:type="dcterms:W3CDTF">2021-12-24T03:37:00Z</dcterms:created>
  <dcterms:modified xsi:type="dcterms:W3CDTF">2021-12-24T03:37:00Z</dcterms:modified>
</cp:coreProperties>
</file>