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4" w:rsidRDefault="00E753F4" w:rsidP="00E753F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C84" w:rsidRPr="006C722D" w:rsidRDefault="00261C84" w:rsidP="00261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</w:t>
      </w:r>
    </w:p>
    <w:p w:rsidR="00261C84" w:rsidRPr="006C722D" w:rsidRDefault="00261C84" w:rsidP="00261C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61C84" w:rsidRDefault="00261C84" w:rsidP="00261C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>ДУМА КРОПОТКИНСКОГО  ГОРОДСКОГО ПОСЕЛЕНИЯ</w:t>
      </w:r>
    </w:p>
    <w:p w:rsidR="00261C84" w:rsidRPr="006C722D" w:rsidRDefault="00261C84" w:rsidP="00261C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C84" w:rsidRPr="006C722D" w:rsidRDefault="00261C84" w:rsidP="00261C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1C84" w:rsidRPr="005E048D" w:rsidRDefault="00261C84" w:rsidP="00261C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8D">
        <w:rPr>
          <w:rFonts w:ascii="Times New Roman" w:hAnsi="Times New Roman" w:cs="Times New Roman"/>
          <w:b/>
          <w:sz w:val="24"/>
          <w:szCs w:val="24"/>
        </w:rPr>
        <w:t>п. К</w:t>
      </w:r>
      <w:r>
        <w:rPr>
          <w:rFonts w:ascii="Times New Roman" w:hAnsi="Times New Roman" w:cs="Times New Roman"/>
          <w:b/>
          <w:sz w:val="24"/>
          <w:szCs w:val="24"/>
        </w:rPr>
        <w:t>ропоткин</w:t>
      </w:r>
    </w:p>
    <w:p w:rsidR="00261C84" w:rsidRPr="006C722D" w:rsidRDefault="00261C84" w:rsidP="00261C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1C84" w:rsidRPr="006C722D" w:rsidRDefault="00261C84" w:rsidP="00261C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1C84" w:rsidRPr="006C722D" w:rsidRDefault="00261C84" w:rsidP="00261C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1C84" w:rsidRPr="006C722D" w:rsidRDefault="00261C84" w:rsidP="00261C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1A1A">
        <w:rPr>
          <w:rFonts w:ascii="Times New Roman" w:hAnsi="Times New Roman" w:cs="Times New Roman"/>
          <w:b/>
          <w:sz w:val="24"/>
          <w:szCs w:val="24"/>
        </w:rPr>
        <w:t>от  «</w:t>
      </w:r>
      <w:r w:rsidR="00891A1A" w:rsidRPr="00891A1A">
        <w:rPr>
          <w:rFonts w:ascii="Times New Roman" w:hAnsi="Times New Roman" w:cs="Times New Roman"/>
          <w:b/>
          <w:sz w:val="24"/>
          <w:szCs w:val="24"/>
        </w:rPr>
        <w:t>20</w:t>
      </w:r>
      <w:r w:rsidRPr="00891A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1EB0" w:rsidRPr="00891A1A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891A1A">
        <w:rPr>
          <w:rFonts w:ascii="Times New Roman" w:hAnsi="Times New Roman" w:cs="Times New Roman"/>
          <w:b/>
          <w:sz w:val="24"/>
          <w:szCs w:val="24"/>
        </w:rPr>
        <w:t xml:space="preserve">2014 г.                                                                                                           № </w:t>
      </w:r>
      <w:r w:rsidR="00891A1A">
        <w:rPr>
          <w:rFonts w:ascii="Times New Roman" w:hAnsi="Times New Roman" w:cs="Times New Roman"/>
          <w:b/>
          <w:sz w:val="24"/>
          <w:szCs w:val="24"/>
        </w:rPr>
        <w:t>2</w:t>
      </w:r>
    </w:p>
    <w:p w:rsidR="00261C84" w:rsidRPr="006C722D" w:rsidRDefault="00261C84" w:rsidP="00261C84">
      <w:pPr>
        <w:ind w:firstLine="0"/>
        <w:jc w:val="left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</w:p>
    <w:p w:rsidR="00261C84" w:rsidRPr="006C722D" w:rsidRDefault="00261C84" w:rsidP="00261C84">
      <w:pPr>
        <w:ind w:firstLine="0"/>
        <w:jc w:val="left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</w:p>
    <w:p w:rsidR="00261C84" w:rsidRPr="006C722D" w:rsidRDefault="00261C84" w:rsidP="00261C84">
      <w:pPr>
        <w:ind w:firstLine="0"/>
        <w:jc w:val="left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</w:p>
    <w:p w:rsidR="00261C84" w:rsidRDefault="00261C84" w:rsidP="00261C84">
      <w:pPr>
        <w:ind w:firstLine="0"/>
        <w:jc w:val="lef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Положения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</w:p>
    <w:p w:rsidR="00261C84" w:rsidRDefault="00261C84" w:rsidP="00261C84">
      <w:pPr>
        <w:ind w:firstLine="0"/>
        <w:jc w:val="lef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назначения и проведения</w:t>
      </w:r>
    </w:p>
    <w:p w:rsidR="00261C84" w:rsidRDefault="00261C84" w:rsidP="00261C84">
      <w:pPr>
        <w:ind w:firstLine="0"/>
        <w:jc w:val="lef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опроса граждан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Кропоткинском</w:t>
      </w:r>
      <w:proofErr w:type="gramEnd"/>
    </w:p>
    <w:p w:rsidR="00261C84" w:rsidRPr="006C722D" w:rsidRDefault="00261C84" w:rsidP="00261C84">
      <w:pPr>
        <w:ind w:firstLine="0"/>
        <w:jc w:val="lef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поселении</w:t>
      </w:r>
      <w:proofErr w:type="gramEnd"/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61C84" w:rsidRPr="006C722D" w:rsidRDefault="00261C84" w:rsidP="00261C84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1C84" w:rsidRPr="006C722D" w:rsidRDefault="006D1EB0" w:rsidP="00261C84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</w:t>
      </w:r>
      <w:r w:rsidR="00261C84"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261C84"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261C84"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06 октября</w:t>
      </w:r>
      <w:r w:rsidR="00261C84"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61C84"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131</w:t>
      </w:r>
      <w:r w:rsidR="00261C84"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-ФЗ «О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 общих принципах организации местного самоуправления в Российской Федерации</w:t>
      </w:r>
      <w:r w:rsidR="00261C84"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», руководствуясь Уставом Кропоткинского муниципального образования, Дума Кропоткинского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61C84" w:rsidRPr="005E048D" w:rsidRDefault="00261C84" w:rsidP="00261C84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4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РЕШИЛА:</w:t>
      </w:r>
    </w:p>
    <w:p w:rsidR="00261C84" w:rsidRPr="00261C84" w:rsidRDefault="00261C84" w:rsidP="00261C84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Положение о порядке назначения и проведения опроса граждан в Кропоткинском городском поселении (Приложение 1).</w:t>
      </w:r>
    </w:p>
    <w:p w:rsidR="00261C84" w:rsidRPr="006C722D" w:rsidRDefault="00261C84" w:rsidP="00261C84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Считать утратившим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решени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Кропоткинского городского поселения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.200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Положения 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назначения и проведения опроса граждан».</w:t>
      </w:r>
    </w:p>
    <w:p w:rsidR="00261C84" w:rsidRPr="006C722D" w:rsidRDefault="00261C84" w:rsidP="00261C84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решение вступ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ает в силу с момента  официального опубликования.</w:t>
      </w:r>
    </w:p>
    <w:p w:rsidR="00261C84" w:rsidRPr="00891A1A" w:rsidRDefault="00261C84" w:rsidP="00261C84">
      <w:pPr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решение с приложением опубликовать в газете "Вести Кропоткин" и разместить на сайте администрации Кропоткинского городского поселения: </w:t>
      </w:r>
      <w:r w:rsidRPr="00891A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администрация-кропоткин.рф.</w:t>
      </w:r>
    </w:p>
    <w:p w:rsidR="00261C84" w:rsidRPr="006C722D" w:rsidRDefault="00261C84" w:rsidP="00261C84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1C84" w:rsidRPr="006C722D" w:rsidRDefault="00261C84" w:rsidP="00261C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1C84" w:rsidRPr="006C722D" w:rsidRDefault="00261C84" w:rsidP="00261C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1C84" w:rsidRPr="006C722D" w:rsidRDefault="00261C84" w:rsidP="00261C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Думы </w:t>
      </w:r>
      <w:proofErr w:type="gramStart"/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Кропоткинского</w:t>
      </w:r>
      <w:proofErr w:type="gramEnd"/>
    </w:p>
    <w:p w:rsidR="00261C84" w:rsidRPr="006C722D" w:rsidRDefault="00261C84" w:rsidP="00261C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М.Т. Б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огданова</w:t>
      </w:r>
    </w:p>
    <w:p w:rsidR="00261C84" w:rsidRDefault="00261C84" w:rsidP="00261C84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891A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Подписано:</w:t>
      </w:r>
    </w:p>
    <w:p w:rsidR="00261C84" w:rsidRPr="006C722D" w:rsidRDefault="00261C84" w:rsidP="00261C84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«</w:t>
      </w:r>
      <w:r w:rsidR="00677F83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677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февраля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2014 г.</w:t>
      </w:r>
    </w:p>
    <w:p w:rsidR="00261C84" w:rsidRPr="006C722D" w:rsidRDefault="00261C84" w:rsidP="00261C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1C84" w:rsidRPr="006C722D" w:rsidRDefault="00261C84" w:rsidP="00261C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администрации </w:t>
      </w:r>
      <w:proofErr w:type="gramStart"/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Кропоткинского</w:t>
      </w:r>
      <w:proofErr w:type="gramEnd"/>
    </w:p>
    <w:p w:rsidR="00261C84" w:rsidRPr="006C722D" w:rsidRDefault="00261C84" w:rsidP="00261C84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proofErr w:type="spellStart"/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В.А.Данилов</w:t>
      </w:r>
      <w:proofErr w:type="spellEnd"/>
    </w:p>
    <w:p w:rsidR="00261C84" w:rsidRDefault="00261C84" w:rsidP="00261C84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Подписано:</w:t>
      </w:r>
    </w:p>
    <w:p w:rsidR="00261C84" w:rsidRPr="006C722D" w:rsidRDefault="00261C84" w:rsidP="00261C84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677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«26</w:t>
      </w:r>
      <w:bookmarkStart w:id="0" w:name="_GoBack"/>
      <w:bookmarkEnd w:id="0"/>
      <w:r w:rsidR="00677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февраля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2014 г.</w:t>
      </w:r>
    </w:p>
    <w:p w:rsidR="00261C84" w:rsidRPr="006C722D" w:rsidRDefault="00261C84" w:rsidP="00261C84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1C84" w:rsidRPr="006C722D" w:rsidRDefault="00261C84" w:rsidP="00261C8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1C84" w:rsidRDefault="00261C84" w:rsidP="00261C8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14D92" w:rsidRDefault="00F14D92" w:rsidP="00261C8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14D92" w:rsidRDefault="00F14D92" w:rsidP="00261C8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14D92" w:rsidRDefault="00F14D92" w:rsidP="00261C8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14D92" w:rsidRDefault="00F14D92" w:rsidP="00261C8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14D92" w:rsidRDefault="00F14D92" w:rsidP="00261C8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14D92" w:rsidRDefault="00F14D92" w:rsidP="00261C8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61C84" w:rsidRPr="00F14D92" w:rsidRDefault="00261C84" w:rsidP="00261C8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4D92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F14D9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61C84" w:rsidRPr="00F14D92" w:rsidRDefault="00261C84" w:rsidP="00261C8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4D92">
        <w:rPr>
          <w:rFonts w:ascii="Times New Roman" w:hAnsi="Times New Roman" w:cs="Times New Roman"/>
          <w:sz w:val="24"/>
          <w:szCs w:val="24"/>
        </w:rPr>
        <w:t xml:space="preserve">решению Думы </w:t>
      </w:r>
      <w:proofErr w:type="gramStart"/>
      <w:r w:rsidRPr="00F14D92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  <w:r w:rsidRPr="00F1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84" w:rsidRPr="00F14D92" w:rsidRDefault="00261C84" w:rsidP="00261C8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городского поселения</w:t>
      </w:r>
    </w:p>
    <w:p w:rsidR="00261C84" w:rsidRPr="00F14D92" w:rsidRDefault="00261C84" w:rsidP="00261C8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4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«</w:t>
      </w:r>
      <w:r w:rsidR="00891A1A">
        <w:rPr>
          <w:rFonts w:ascii="Times New Roman" w:hAnsi="Times New Roman" w:cs="Times New Roman"/>
          <w:sz w:val="24"/>
          <w:szCs w:val="24"/>
        </w:rPr>
        <w:t>20</w:t>
      </w:r>
      <w:r w:rsidRPr="00F14D92">
        <w:rPr>
          <w:rFonts w:ascii="Times New Roman" w:hAnsi="Times New Roman" w:cs="Times New Roman"/>
          <w:sz w:val="24"/>
          <w:szCs w:val="24"/>
        </w:rPr>
        <w:t>»</w:t>
      </w:r>
      <w:r w:rsidR="00891A1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F14D92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891A1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61C84" w:rsidRPr="00261C84" w:rsidRDefault="00261C84" w:rsidP="00261C84">
      <w:pPr>
        <w:spacing w:before="108" w:after="108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br/>
        <w:t>о порядке назначения и проведения опроса</w:t>
      </w:r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br/>
        <w:t xml:space="preserve">граждан в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Кропоткинском </w:t>
      </w:r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город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ском поселении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" w:name="sub_5550"/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Настоящее Положение в соответствии с </w:t>
      </w:r>
      <w:hyperlink r:id="rId8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9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иным законодательством, </w:t>
      </w:r>
      <w:hyperlink r:id="rId10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муниципального образования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определяет порядок назначения, подготовки, проведения, установления и рассмотрения результатов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опроса граждан в Кропоткинском городском поселении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как одной из форм участия населения в осуществлении местного самоуправления.</w:t>
      </w:r>
      <w:proofErr w:type="gramEnd"/>
    </w:p>
    <w:bookmarkEnd w:id="1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" w:name="sub_1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Общие положения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" w:name="sub_11"/>
      <w:bookmarkEnd w:id="2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 Опрос граждан (далее также - опрос) проводится на всей территории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Кропоткинского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и должностными лицами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а также органами государственной власти Иркутской области.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" w:name="sub_12"/>
      <w:bookmarkEnd w:id="3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2. Результаты опроса граждан носят рекомендательный характер.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" w:name="sub_13"/>
      <w:bookmarkEnd w:id="4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Настоящее Положение не распространяется на проведение органами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социологических исследований по вопросам, представляющим общественный интерес.</w:t>
      </w:r>
    </w:p>
    <w:bookmarkEnd w:id="5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" w:name="sub_2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2.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Право граждан на участие в опросе</w:t>
      </w:r>
    </w:p>
    <w:bookmarkEnd w:id="6"/>
    <w:p w:rsidR="00567F98" w:rsidRPr="00567F98" w:rsidRDefault="00567F98" w:rsidP="00567F9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</w:t>
      </w:r>
      <w:r w:rsidR="00261C84" w:rsidRPr="00567F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опросе имеют право участвовать жители </w:t>
      </w:r>
      <w:r w:rsidR="00D73D09" w:rsidRPr="00567F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261C84" w:rsidRPr="00567F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Pr="00567F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обладающие избирательным правом, место жительства которых расположено в пределах Кропоткинского городского поселения.</w:t>
      </w:r>
    </w:p>
    <w:p w:rsidR="00567F98" w:rsidRDefault="00567F98" w:rsidP="00567F98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2. </w:t>
      </w:r>
      <w:r w:rsidRPr="00567F9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Кропоткинского городского поселения </w:t>
      </w:r>
      <w:r w:rsidRPr="00567F9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участвуют в опросе на равных основаниях. Каждый участник опроса обладает одним голосом и участвует в оп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росе непосредственно.</w:t>
      </w:r>
    </w:p>
    <w:p w:rsidR="00567F98" w:rsidRDefault="00567F98" w:rsidP="00567F98">
      <w:pPr>
        <w:ind w:firstLine="708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</w:t>
      </w:r>
      <w:r w:rsidRPr="00567F9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Участие в опросе граждан является свободным и добро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вольным. В ходе опроса никто не </w:t>
      </w:r>
      <w:r w:rsidRPr="00567F9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может быть принужден к выражению своего мнения и убежде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ний или отказу от них.</w:t>
      </w:r>
    </w:p>
    <w:p w:rsidR="00567F98" w:rsidRPr="00567F98" w:rsidRDefault="00567F98" w:rsidP="00567F9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</w:t>
      </w:r>
      <w:r w:rsidRPr="00567F9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Органы и должностные лица местного самоуправления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Кропоткинского городского поселения</w:t>
      </w:r>
      <w:r w:rsidRPr="00567F9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обязаны содействовать населению в реализации права на участие в опросе.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" w:name="sub_3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3.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Территория проведения опроса граждан</w:t>
      </w:r>
    </w:p>
    <w:bookmarkEnd w:id="7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Опрос граждан проводится на всей территории </w:t>
      </w:r>
      <w:r w:rsidR="00D73D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D73D09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или на части его территории (в подъезде многоквартирного жилого дома, в многоквартирном жилом доме, на терри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тории группы жилых домов, жилой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улицы</w:t>
      </w:r>
      <w:r w:rsidR="00567F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либо в пунктах опроса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" w:name="sub_4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4.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Вопросы, предлагаемые при проведении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9" w:name="sub_41"/>
      <w:bookmarkEnd w:id="8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На опрос выносятся вопросы, отнесенные </w:t>
      </w:r>
      <w:hyperlink r:id="rId11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</w:t>
      </w:r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ии", </w:t>
      </w:r>
      <w:hyperlink r:id="rId12" w:history="1">
        <w:r w:rsidRPr="006D1EB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67179E"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Кропоткинского муниципального образования </w:t>
      </w:r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вопросам местного значения городского </w:t>
      </w:r>
      <w:r w:rsidR="0067179E"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поселения</w:t>
      </w:r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а также вопросы об изменении целевого назначения земель </w:t>
      </w:r>
      <w:r w:rsidR="0067179E"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городского поселения</w:t>
      </w:r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для объектов регионального и межрегионального значения.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0" w:name="sub_42"/>
      <w:bookmarkEnd w:id="9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Содержание вопроса (вопросов), выносимого (выносимых) на опрос, не должно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противоречить законодательству Российской Федерации и Иркутской области, </w:t>
      </w:r>
      <w:hyperlink r:id="rId13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Уставу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муниципального образования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 муниципальным правовым актам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1" w:name="sub_43"/>
      <w:bookmarkEnd w:id="1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 Вопросы, выносимые на опрос, должны быть сформулированы таким образом, чтобы исключить их множественное толкование.</w:t>
      </w:r>
    </w:p>
    <w:bookmarkEnd w:id="11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2" w:name="sub_5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5.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Формы проведения 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3" w:name="sub_50"/>
      <w:bookmarkEnd w:id="12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Опрос проводится в формах: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4" w:name="sub_51"/>
      <w:bookmarkEnd w:id="13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1) социологического опроса (анкетирование, тестирование);</w:t>
      </w:r>
    </w:p>
    <w:p w:rsidR="00261C84" w:rsidRDefault="00261C84" w:rsidP="0067179E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5" w:name="sub_52"/>
      <w:bookmarkEnd w:id="14"/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2) </w:t>
      </w:r>
      <w:r w:rsidR="00567F9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тайного или поименного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голосования (посредством ответа "за" или "против" либо "да" или "нет" на вопросы, выносимые на опрос)</w:t>
      </w:r>
      <w:bookmarkEnd w:id="15"/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67F98" w:rsidRPr="00261C84" w:rsidRDefault="00567F98" w:rsidP="0067179E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Опрос, проводимый методом тайного голосования, проводится по опросных листам только в пунктах опроса.</w:t>
      </w:r>
      <w:proofErr w:type="gramEnd"/>
    </w:p>
    <w:p w:rsidR="00261C84" w:rsidRPr="00261C84" w:rsidRDefault="00261C84" w:rsidP="00261C84">
      <w:pPr>
        <w:spacing w:before="75"/>
        <w:ind w:left="170" w:firstLine="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shd w:val="clear" w:color="auto" w:fill="F0F0F0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6" w:name="sub_6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6.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Финансовое обеспечение проведения опроса</w:t>
      </w:r>
    </w:p>
    <w:bookmarkEnd w:id="16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7" w:name="sub_61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1) за счет средств бюджета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при проведении опроса по инициативе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или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главы Кропоткинского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8" w:name="sub_62"/>
      <w:bookmarkEnd w:id="17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за счет средств областного бюджета Иркутской области - при проведении опроса по инициативе органов государственной власти Иркутской области.</w:t>
      </w:r>
    </w:p>
    <w:bookmarkEnd w:id="18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9" w:name="sub_7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7.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Инициатива проведения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0" w:name="sub_71"/>
      <w:bookmarkEnd w:id="19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 Опрос граждан проводится по инициативе: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1" w:name="sub_711"/>
      <w:bookmarkEnd w:id="2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1)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или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главы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по вопросам местного значения;</w:t>
      </w:r>
    </w:p>
    <w:p w:rsidR="00261C84" w:rsidRPr="00261C84" w:rsidRDefault="00261C84" w:rsidP="006D1EB0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2" w:name="sub_712"/>
      <w:bookmarkEnd w:id="21"/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2) органов государственной власти Иркутской области - для учета мнения граждан при принятии решений об изменении целевого назначения земель городского </w:t>
      </w:r>
      <w:r w:rsidR="00D73D0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поселения</w:t>
      </w:r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для объектов регионального и межрегионального значения.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3" w:name="sub_72"/>
      <w:bookmarkEnd w:id="22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Инициатива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или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главы 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 проведении опроса реализуется посредством внесения соответственно депутатами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или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главой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Думу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проекта решения Думы 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оформляемого в соответствии с </w:t>
      </w:r>
      <w:hyperlink w:anchor="sub_83" w:history="1">
        <w:r w:rsidR="00D73D09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частью 2</w:t>
        </w:r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 xml:space="preserve"> статьи 8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настоящего Положения и </w:t>
      </w:r>
      <w:hyperlink r:id="rId14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Думы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bookmarkEnd w:id="23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Проект решения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 назначении опроса, внесенный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главой 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или депутатами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рассматривается в порядке, предусмотренном </w:t>
      </w:r>
      <w:hyperlink r:id="rId15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Думы</w:t>
      </w:r>
      <w:r w:rsidR="0067179E" w:rsidRP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4" w:name="sub_73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Органы государственной власти Иркутской области инициируют проведение опроса посредством направления в Думу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письменного обращения о проведении опроса, в котором указываются сведения, предусмотренные </w:t>
      </w:r>
      <w:hyperlink w:anchor="sub_831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 xml:space="preserve">пунктами 1 - 9 части </w:t>
        </w:r>
        <w:r w:rsidR="00D73D09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2</w:t>
        </w:r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 xml:space="preserve"> статьи 8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настоящего Положения, предложения по составу комиссии по проведению опроса, а также объем, способ и сроки финансирования мероприятий, связанных с подготовкой и проведением опроса в соответствии с бюджетным законодательством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bookmarkEnd w:id="24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Письменное обращение органа государственной власти Иркутской области о проведении опроса, поданное в Думу</w:t>
      </w:r>
      <w:r w:rsidR="0067179E" w:rsidRP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соответствии с настоящей частью в срок, установленный Регла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ментом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рассматривается на ближайшем очередном заседании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В случае подачи обращения по истечении указанного срока обращение рассматривается на следующем очередном заседании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ского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Обращение органа государственной власти Иркутской области о проведении опроса рассматривается в присутствии инициаторов проведения опроса.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5" w:name="sub_8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8.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Назначение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6" w:name="sub_81"/>
      <w:bookmarkEnd w:id="25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 результатам рассмотрения проекта решения Думы о назначении опроса, внесенного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главой 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или депутатами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письменного обращения органа государственной власти Иркутской области о проведении опроса, Дума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порядке, предусмотренном </w:t>
      </w:r>
      <w:hyperlink r:id="rId16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Думы, принимает решение о назначении опроса либо об отказе в назначении опроса с указанием причин отказа.</w:t>
      </w:r>
      <w:proofErr w:type="gramEnd"/>
    </w:p>
    <w:bookmarkEnd w:id="26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Дума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отказывает в назначении опроса в случае, если на опрос предлагается вынесение вопроса, не соответствующего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требованиям, установленным </w:t>
      </w:r>
      <w:hyperlink w:anchor="sub_4000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настоящего Положения или не соблюден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порядок инициирования проведения опроса, предусмотренный настоящим Положением.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Решение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 назначении опроса либо об отказе в назначении опроса направляется инициатору проведения опроса в срок, установленный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Регламентом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Думы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261C84" w:rsidRPr="00261C84" w:rsidRDefault="0067179E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7" w:name="sub_83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В нормативном правовом акте Думы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 назначении опроса граждан устанавливаются: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8" w:name="sub_831"/>
      <w:bookmarkEnd w:id="27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1) обоснование необходимости проведения опроса;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9" w:name="sub_832"/>
      <w:bookmarkEnd w:id="28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инициатор проведения опроса;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0" w:name="sub_833"/>
      <w:bookmarkEnd w:id="29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3) дата и сроки проведения опроса (в случае, если опрос проводится в течение нескольких дней - указываются даты начала и окончания проведения опроса и время ежедневного заполнения опросных листов);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1" w:name="sub_834"/>
      <w:bookmarkEnd w:id="3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4) территория опроса (если опрос проводится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 части территории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указываются наименование и границы данной территории);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2" w:name="sub_835"/>
      <w:bookmarkEnd w:id="31"/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3" w:name="sub_836"/>
      <w:bookmarkEnd w:id="32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6) форма проведения опроса;</w:t>
      </w:r>
    </w:p>
    <w:p w:rsidR="00261C84" w:rsidRPr="00D64356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4" w:name="sub_837"/>
      <w:bookmarkEnd w:id="33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7) методика проведения опроса</w:t>
      </w:r>
      <w:r w:rsidR="00D643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67F98" w:rsidRPr="00D6435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(поквартирный обход, опрос на улицах, опрос по телефону, опрос граждан в трудовых коллективах организаций, опрос граждан в учреждениях образования, опрос граждан в лечебных учреждениях и т.п.);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5" w:name="sub_838"/>
      <w:bookmarkEnd w:id="34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8) форма опросного листа;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6" w:name="sub_839"/>
      <w:bookmarkEnd w:id="35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9) минимальная численность жителей 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67179E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6717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участвующих в опросе;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7" w:name="sub_8310"/>
      <w:bookmarkEnd w:id="36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10) состав комиссии по проведению опроса (указывается председатель, секретарь и члены комиссии).</w:t>
      </w:r>
    </w:p>
    <w:p w:rsidR="00261C84" w:rsidRPr="00261C84" w:rsidRDefault="0067179E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8" w:name="sub_84"/>
      <w:bookmarkEnd w:id="37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Жители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информируются о проведении опроса не менее чем за 10 дней до его проведения посредством официального опубликования нормативного правового акта Думы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 назначении опроса.</w:t>
      </w:r>
    </w:p>
    <w:bookmarkEnd w:id="38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957" w:hanging="1259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9" w:name="sub_9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9.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Комиссия по проведению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0" w:name="sub_91"/>
      <w:bookmarkEnd w:id="39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</w:t>
      </w:r>
      <w:r w:rsidR="00D643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целях организации проведения опроса Дума Кропоткинского городского поселения формирует комиссию по проведения опроса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(далее - Комиссия).</w:t>
      </w:r>
    </w:p>
    <w:p w:rsidR="00261C84" w:rsidRPr="00261C84" w:rsidRDefault="00261C84" w:rsidP="0067179E">
      <w:pP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shd w:val="clear" w:color="auto" w:fill="F0F0F0"/>
        </w:rPr>
      </w:pPr>
      <w:bookmarkStart w:id="41" w:name="sub_92"/>
      <w:bookmarkEnd w:id="4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</w:t>
      </w:r>
      <w:bookmarkStart w:id="42" w:name="sub_93"/>
      <w:bookmarkEnd w:id="41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Численный состав Комиссии устанавливается в зависимости от территории проведения опроса и численности жителей, имеющих право участвовать в опросе. Численность членов Комиссии должна быть не менее 3 человек.</w:t>
      </w:r>
    </w:p>
    <w:p w:rsidR="00261C84" w:rsidRPr="00261C84" w:rsidRDefault="0067179E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3" w:name="sub_94"/>
      <w:bookmarkEnd w:id="42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61C84" w:rsidRPr="00261C84" w:rsidRDefault="0067179E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4" w:name="sub_95"/>
      <w:bookmarkEnd w:id="43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Комиссия:</w:t>
      </w:r>
    </w:p>
    <w:p w:rsidR="00D64356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5" w:name="sub_951"/>
      <w:bookmarkEnd w:id="44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1) </w:t>
      </w:r>
      <w:r w:rsidR="00D643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не позднее, чем за 10 дней до даты начала опроса организует информирование жителей о </w:t>
      </w:r>
      <w:r w:rsidR="00D643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содержании решения Думы Кропоткинского городского поселения о назначении опроса граждан, месте нахождения комиссии, пунктах опроса;</w:t>
      </w:r>
    </w:p>
    <w:p w:rsidR="00D64356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утверждает количество и местонахождение пунктов опроса, в случае тайного голосования;</w:t>
      </w:r>
    </w:p>
    <w:p w:rsidR="00D64356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3) оборудует пункты опроса;</w:t>
      </w:r>
    </w:p>
    <w:p w:rsidR="00261C84" w:rsidRPr="00261C84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4) 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261C84" w:rsidRPr="00261C84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6" w:name="sub_952"/>
      <w:bookmarkEnd w:id="45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осуществляет </w:t>
      </w:r>
      <w:proofErr w:type="gramStart"/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соблюдением права жителей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 участие в опросе;</w:t>
      </w:r>
    </w:p>
    <w:p w:rsidR="00261C84" w:rsidRPr="00261C84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7" w:name="sub_953"/>
      <w:bookmarkEnd w:id="46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обеспечивает изготовление опросных листов;</w:t>
      </w:r>
    </w:p>
    <w:p w:rsidR="00261C84" w:rsidRPr="00261C84" w:rsidRDefault="00D64356" w:rsidP="0067179E">
      <w:pP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shd w:val="clear" w:color="auto" w:fill="F0F0F0"/>
        </w:rPr>
      </w:pPr>
      <w:bookmarkStart w:id="48" w:name="sub_954"/>
      <w:bookmarkEnd w:id="47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bookmarkStart w:id="49" w:name="sub_955"/>
      <w:bookmarkEnd w:id="48"/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организует проведение опроса в соответствии с методикой проведения опроса;</w:t>
      </w:r>
    </w:p>
    <w:p w:rsidR="00261C84" w:rsidRPr="00261C84" w:rsidRDefault="00D64356" w:rsidP="00D64356">
      <w:pPr>
        <w:ind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0" w:name="sub_956"/>
      <w:bookmarkEnd w:id="49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проводит проверку заполненных опросных листов и соблюдения методики проведения опроса;</w:t>
      </w:r>
    </w:p>
    <w:p w:rsidR="00261C84" w:rsidRPr="00261C84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1" w:name="sub_957"/>
      <w:bookmarkEnd w:id="5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устанавливает результаты опроса в соответствии с методикой проведения опроса;</w:t>
      </w:r>
    </w:p>
    <w:p w:rsidR="00261C84" w:rsidRPr="00261C84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2" w:name="sub_958"/>
      <w:bookmarkEnd w:id="51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10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 решает иные вопросы подготовки и проведения опроса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предусмотренные настоящим Положением.</w:t>
      </w:r>
    </w:p>
    <w:bookmarkEnd w:id="52"/>
    <w:p w:rsidR="00261C84" w:rsidRPr="00261C84" w:rsidRDefault="00D64356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5. Уполномоченное лицо администрации Кропоткинского городского поселения обеспечивает комиссию необходимыми помещениями, материально-техническими средствами, осуществляет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261C84" w:rsidRPr="00261C84" w:rsidRDefault="00261C84" w:rsidP="00261C84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3" w:name="sub_10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10.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Опросный лист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4" w:name="sub_101"/>
      <w:bookmarkEnd w:id="53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Мнение жителей по вопросу (вопросам), выносимому (выносимым) на опрос, фиксируется в опросных листах.</w:t>
      </w:r>
      <w:proofErr w:type="gramEnd"/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5" w:name="sub_102"/>
      <w:bookmarkEnd w:id="54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2. Опросный лист обязательно должен включать: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6" w:name="sub_1021"/>
      <w:bookmarkEnd w:id="55"/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1) формулировку вопроса (вопросов), предлагаемого (предлагаемых) при проведении опроса;</w:t>
      </w:r>
      <w:proofErr w:type="gramEnd"/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7" w:name="sub_1022"/>
      <w:bookmarkEnd w:id="56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дату проведения опроса;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8" w:name="sub_1023"/>
      <w:bookmarkEnd w:id="57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3) разъяснение порядка заполнения опросного листа;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9" w:name="sub_1024"/>
      <w:bookmarkEnd w:id="58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4) таблицу, состоящую из строк и включающую следующие графы: N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/п - (1); фамилия, имя, отчество - (2); дата рождения - (3); адрес места жительства - (4); данные паспорта или заменяющего его документа - (5); ответ (ответы) на вопрос (вопросы) - (6); подпись опрашиваемого лица - (7); дата внесения подписи - (8);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0" w:name="sub_10241"/>
      <w:bookmarkEnd w:id="59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4.1) согласие опрашиваемого на обработку его персональных данных в соответствии с </w:t>
      </w:r>
      <w:hyperlink r:id="rId17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"О персональных данных";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1" w:name="sub_1025"/>
      <w:bookmarkEnd w:id="6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5) подпись и сведения о лице, проводившем опрос (фамилия, имя, отчество, адрес места жительства, данные паспорта или заменяющего его документа), а также согласие на обработку персональных данных в соответствии с </w:t>
      </w:r>
      <w:hyperlink r:id="rId18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"О персональных данных".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2" w:name="sub_103"/>
      <w:bookmarkEnd w:id="61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 Графы 1 - 5 таблицы опросного листа заполняются лицом, проводившим опрос, либо опрашиваемым самостоятельно.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3" w:name="sub_1032"/>
      <w:bookmarkEnd w:id="62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Графы 6 - 8 таблицы заполняются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опрашиваемым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самостоятельно. Опрашиваемый не имеющий вследствие инвалидности или по состоянию здоровья возможности самостоятельно заполнить графы таблицы опросного листа, вправе воспользоваться для этого помощью другого опрашиваемого, не являющегося лицом, проводящим опрос, членом Комиссии. В таком случае опрашиваемый устно извещает лицо, проводящее опрос, о своем намерении воспользоваться помощью для заполнения опросного листа. При этом в опросном листе указываются фамилия, имя, отчество, серия и номер паспорта или документа, заменяющего паспорт, а также согласие на обработку персональных данных в соответствии с </w:t>
      </w:r>
      <w:hyperlink r:id="rId19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"О персональных данных" лица, оказывающего помощь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опрашиваемому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bookmarkEnd w:id="63"/>
    <w:p w:rsidR="00261C84" w:rsidRPr="00261C84" w:rsidRDefault="00567F98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73E1">
        <w:rPr>
          <w:color w:val="2D2D2D"/>
          <w:spacing w:val="2"/>
          <w:sz w:val="21"/>
          <w:szCs w:val="21"/>
        </w:rPr>
        <w:br/>
      </w:r>
    </w:p>
    <w:p w:rsidR="00261C84" w:rsidRPr="00261C84" w:rsidRDefault="00261C84" w:rsidP="00261C84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4" w:name="sub_11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11.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Лица, привлекаемые к проведению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5" w:name="sub_111"/>
      <w:bookmarkEnd w:id="64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На основании муниципальных контрактов, договоров, заключаемых в порядке,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установленном законодательством, муниципальными правовыми актами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к проведению опроса привлекаются жители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представители органов территориального общественного самоуправления, общественные объединения, организации, специалисты.</w:t>
      </w:r>
    </w:p>
    <w:p w:rsid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6" w:name="sub_112"/>
      <w:bookmarkEnd w:id="65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Опросные листы выдаются Комиссией лицам, осуществляющим опрос, под подпись. Заполненные опросные листы доставляются и сдаются лицами, осуществляющими опрос, в Комиссию в сроки и </w:t>
      </w:r>
      <w:proofErr w:type="gramStart"/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оп</w:t>
      </w:r>
      <w:r w:rsidR="006D1EB0"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ределенном регламентом работы Комиссии</w:t>
      </w:r>
      <w:r w:rsidR="005564D1" w:rsidRPr="006D1E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bookmarkEnd w:id="66"/>
    </w:p>
    <w:p w:rsidR="00D73D09" w:rsidRPr="00261C84" w:rsidRDefault="00D73D09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7" w:name="sub_12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12.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Процедура проведения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8" w:name="sub_121"/>
      <w:bookmarkEnd w:id="67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Опрос проводится путем заполнения опросного листа в период и время, определенные в решении Думы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 назначении опроса.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9" w:name="sub_122"/>
      <w:bookmarkEnd w:id="68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2. Лицо, осуществляющее опрос, обязано ознакомить опрашиваемого с порядком заполнения опросного листа.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0" w:name="sub_123"/>
      <w:bookmarkEnd w:id="69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Опрашиваемый заполняет опросный лист по предъявлению паспорта или </w:t>
      </w:r>
      <w:r w:rsidR="00942F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иного заменяющего его документа, в случае поименного голосования.</w:t>
      </w:r>
    </w:p>
    <w:p w:rsidR="00942F10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1" w:name="sub_124"/>
      <w:bookmarkEnd w:id="7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4.</w:t>
      </w:r>
      <w:r w:rsidR="00942F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</w:t>
      </w:r>
    </w:p>
    <w:p w:rsidR="00942F10" w:rsidRDefault="00942F10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Опросный лист заполняется участником опроса в специально оборудованном месте (кабина или комната), в котором не допускается присутствие иных лиц, и опускается в ящик для сбора данных опроса.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Использование карандаша при заполнении опросного листа не допускается.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2" w:name="sub_125"/>
      <w:bookmarkEnd w:id="71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5. Комиссия проводит проверку заполненных опросных листов и соблюдения методики проведения опроса.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3" w:name="sub_126"/>
      <w:bookmarkEnd w:id="72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6. Недействительными признаются строки опросного листа:</w:t>
      </w:r>
    </w:p>
    <w:bookmarkEnd w:id="73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заполненные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гражданами, не обладающими в соответствии с настоящим Положением правом на участие в опросе;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2) заполненные не полностью (не содержащие данных паспорта или заменяющего его документа, подписи опрашиваемого лица или иных сведений в соответствии с </w:t>
      </w:r>
      <w:hyperlink w:anchor="sub_1024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пунктом 4 части 2 статьи 10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настоящего Положения);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3) заполненные не в соответствии с </w:t>
      </w:r>
      <w:hyperlink w:anchor="sub_103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частью 3 статьи 10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4) в случае, если дата внесения подписи опрашиваемого не соответствует дате проведения опроса;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5) с исправлениями, если эти исправления специально не оговорены участниками опроса или лицами, проводившими опрос;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заполненные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карандашом;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7) не позволяющие установить мнение опрашиваемого по вопросу (вопросам), вынесенному (вынесенным) на опрос (не содержащие ответа на вопрос (вопросы) либо содержащие несколько взаимоисключающих ответов).</w:t>
      </w:r>
      <w:proofErr w:type="gramEnd"/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Все строки опросного листа признаются недействительными в следующих случаях: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1) форма опросного листа не соответствует форме опросного листа, утвержденной нормативным правовым актом Думы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 назначении опроса;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2) опросный лист не содержит сведений, указанных в </w:t>
      </w:r>
      <w:hyperlink w:anchor="sub_1025" w:history="1">
        <w:r w:rsidRPr="00261C8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пункте 5 части 2 статьи 10</w:t>
        </w:r>
      </w:hyperlink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4" w:name="sub_13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13.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Установление результатов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5" w:name="sub_131"/>
      <w:bookmarkEnd w:id="74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 После окончания опроса Комиссией составляется протокол опроса. Протокол опроса подписывается председателем, секретарем и всеми членами Комиссии. Член Комиссии, не согласный с протоколом опроса в целом или отдельными его положениями, вправе изложить в письменной форме свое особое мнение, которое прилагается к протоколу опроса. К протоколу опроса прилагаются копии поступивших в Комиссию письменных жалоб, заявлений и принятые по ним решения.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6" w:name="sub_132"/>
      <w:bookmarkEnd w:id="75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2. В протоколе опроса указываются: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7" w:name="sub_1321"/>
      <w:bookmarkEnd w:id="76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1) дата составления протокола опроса;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8" w:name="sub_1322"/>
      <w:bookmarkEnd w:id="77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сроки проведения опроса: дата начала и окончания;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9" w:name="sub_1323"/>
      <w:bookmarkEnd w:id="78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3) территория опроса (если опрос проводится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 части территории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указываются наименование и границы данной территории);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0" w:name="sub_1324"/>
      <w:bookmarkEnd w:id="79"/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4) формулировка вопроса (вопросов), предлагаемого (предлагаемых) при проведении опроса;</w:t>
      </w:r>
      <w:proofErr w:type="gramEnd"/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1" w:name="sub_1325"/>
      <w:bookmarkEnd w:id="8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5) число граждан, обладающих правом на участие в опросе;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2" w:name="sub_1326"/>
      <w:bookmarkEnd w:id="81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6) число недействительных строк опросных листов;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3" w:name="sub_1327"/>
      <w:bookmarkEnd w:id="82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7) число действительных строк опросных листов (определяется в результате вычитания из общего количества строк, содержащихся в заполненных опросных листах, количества строк, признанных недействительными);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4" w:name="sub_1328"/>
      <w:bookmarkEnd w:id="83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8) одно из следующих решений: признание опроса </w:t>
      </w:r>
      <w:proofErr w:type="gramStart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 признание опроса несостоявшимся;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5" w:name="sub_1329"/>
      <w:bookmarkEnd w:id="84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9) результаты опроса.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6" w:name="sub_133"/>
      <w:bookmarkEnd w:id="85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Комиссия признает опрос не состоявшимся, если количество жителей, принявших участие в опросе, меньше установленной нормативным правовым актом Думы о назначении опроса минимальной численности жителей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участвующих в опросе.</w:t>
      </w:r>
    </w:p>
    <w:p w:rsidR="00261C84" w:rsidRPr="00261C84" w:rsidRDefault="00942F10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7" w:name="sub_1352"/>
      <w:bookmarkEnd w:id="86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4. 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если к установлению результатов опроса привлекались специалисты, то к протоколу опроса прилагается заключение специалистов о результатах опроса.</w:t>
      </w:r>
    </w:p>
    <w:p w:rsidR="00261C84" w:rsidRPr="00261C84" w:rsidRDefault="005564D1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8" w:name="sub_136"/>
      <w:bookmarkEnd w:id="87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261C84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В срок не более 20 рабочих дней со дня окончания опроса Комиссия направляет протокол опроса инициатору опроса. Вместе с протоколом опроса инициатору опроса представляются сшитые и пронумерованные опросные листы.</w:t>
      </w:r>
    </w:p>
    <w:bookmarkEnd w:id="88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9" w:name="sub_14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14.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Опубликование результатов опроса</w:t>
      </w:r>
    </w:p>
    <w:bookmarkEnd w:id="89"/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Комиссия в течение 30 рабочих дней со дня окончания опроса публикует (обнародует) результаты опроса в порядке, установленном для официального опубликования (обнародования) муниципальных правовых актов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61C84" w:rsidRPr="00261C84" w:rsidRDefault="00261C84" w:rsidP="00261C84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90" w:name="sub_15000"/>
      <w:r w:rsidRPr="00261C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15.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Рассмотрение результатов опроса</w:t>
      </w:r>
    </w:p>
    <w:p w:rsidR="00261C84" w:rsidRP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91" w:name="sub_151"/>
      <w:bookmarkEnd w:id="90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Результаты опроса, рассматриваются Думой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главой Кропоткинского 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 w:rsidR="005564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="005564D1"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соответствии с их компетенцией.</w:t>
      </w:r>
    </w:p>
    <w:p w:rsidR="00261C84" w:rsidRDefault="00261C84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92" w:name="sub_152"/>
      <w:bookmarkEnd w:id="91"/>
      <w:r w:rsidRPr="00261C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2. Мнение населения, выявленное в ходе опроса, носит рекомендательный характер и учитывается при принятии решений по вопросам, которые выносились на опрос.</w:t>
      </w:r>
      <w:bookmarkEnd w:id="92"/>
    </w:p>
    <w:p w:rsidR="00314CA3" w:rsidRDefault="00314CA3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14CA3" w:rsidRDefault="00942F10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42F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Статья 16.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Заключительные положения</w:t>
      </w:r>
    </w:p>
    <w:p w:rsidR="00942F10" w:rsidRPr="00942F10" w:rsidRDefault="00942F10" w:rsidP="00942F10">
      <w:pPr>
        <w:ind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42F1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Материалы опроса (протокол о результатах опроса, опросные листы) в течение всего срока полномочий Думы Кропоткинского городского поселения, принявшего решение о проведении опроса, хранятся в аппарате Думы Кропоткинского городского поселения, затем передаются в архив.</w:t>
      </w:r>
    </w:p>
    <w:p w:rsidR="00314CA3" w:rsidRDefault="00314CA3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6D1EB0" w:rsidRDefault="006D1EB0" w:rsidP="00261C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6D1EB0" w:rsidRDefault="006D1EB0" w:rsidP="006D1EB0">
      <w:pPr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6D1EB0" w:rsidRPr="00942F10" w:rsidRDefault="006D1EB0" w:rsidP="006D1EB0">
      <w:pPr>
        <w:ind w:firstLine="0"/>
        <w:rPr>
          <w:rFonts w:ascii="Times New Roman" w:eastAsiaTheme="minorEastAsia" w:hAnsi="Times New Roman" w:cs="Times New Roman"/>
          <w:color w:val="000000" w:themeColor="text1"/>
        </w:rPr>
      </w:pPr>
    </w:p>
    <w:p w:rsidR="006D1EB0" w:rsidRPr="00942F10" w:rsidRDefault="006D1EB0" w:rsidP="006D1EB0">
      <w:pPr>
        <w:ind w:firstLine="0"/>
        <w:rPr>
          <w:rFonts w:ascii="Times New Roman" w:eastAsiaTheme="minorEastAsia" w:hAnsi="Times New Roman" w:cs="Times New Roman"/>
          <w:color w:val="000000" w:themeColor="text1"/>
        </w:rPr>
      </w:pPr>
      <w:r w:rsidRPr="00942F10">
        <w:rPr>
          <w:rFonts w:ascii="Times New Roman" w:eastAsiaTheme="minorEastAsia" w:hAnsi="Times New Roman" w:cs="Times New Roman"/>
          <w:color w:val="000000" w:themeColor="text1"/>
        </w:rPr>
        <w:t xml:space="preserve">Исп. Ведущий специалист </w:t>
      </w:r>
      <w:proofErr w:type="gramStart"/>
      <w:r w:rsidRPr="00942F10">
        <w:rPr>
          <w:rFonts w:ascii="Times New Roman" w:eastAsiaTheme="minorEastAsia" w:hAnsi="Times New Roman" w:cs="Times New Roman"/>
          <w:color w:val="000000" w:themeColor="text1"/>
        </w:rPr>
        <w:t>по</w:t>
      </w:r>
      <w:proofErr w:type="gramEnd"/>
    </w:p>
    <w:p w:rsidR="006D1EB0" w:rsidRPr="00942F10" w:rsidRDefault="006D1EB0" w:rsidP="006D1EB0">
      <w:pPr>
        <w:ind w:firstLine="0"/>
        <w:rPr>
          <w:rFonts w:ascii="Times New Roman" w:eastAsiaTheme="minorEastAsia" w:hAnsi="Times New Roman" w:cs="Times New Roman"/>
          <w:color w:val="000000" w:themeColor="text1"/>
        </w:rPr>
      </w:pPr>
      <w:r w:rsidRPr="00942F10">
        <w:rPr>
          <w:rFonts w:ascii="Times New Roman" w:eastAsiaTheme="minorEastAsia" w:hAnsi="Times New Roman" w:cs="Times New Roman"/>
          <w:color w:val="000000" w:themeColor="text1"/>
        </w:rPr>
        <w:t>организационно-правовой работе</w:t>
      </w:r>
    </w:p>
    <w:p w:rsidR="006D1EB0" w:rsidRPr="00942F10" w:rsidRDefault="006D1EB0" w:rsidP="006D1EB0">
      <w:pPr>
        <w:ind w:firstLine="0"/>
        <w:rPr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942F10">
        <w:rPr>
          <w:rFonts w:ascii="Times New Roman" w:eastAsiaTheme="minorEastAsia" w:hAnsi="Times New Roman" w:cs="Times New Roman"/>
          <w:color w:val="000000" w:themeColor="text1"/>
        </w:rPr>
        <w:t>Кулямина</w:t>
      </w:r>
      <w:proofErr w:type="spellEnd"/>
      <w:r w:rsidRPr="00942F10">
        <w:rPr>
          <w:rFonts w:ascii="Times New Roman" w:eastAsiaTheme="minorEastAsia" w:hAnsi="Times New Roman" w:cs="Times New Roman"/>
          <w:color w:val="000000" w:themeColor="text1"/>
        </w:rPr>
        <w:t xml:space="preserve"> Н.А.</w:t>
      </w:r>
    </w:p>
    <w:sectPr w:rsidR="006D1EB0" w:rsidRPr="00942F10" w:rsidSect="005564D1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F7" w:rsidRDefault="007515F7" w:rsidP="00E753F4">
      <w:r>
        <w:separator/>
      </w:r>
    </w:p>
  </w:endnote>
  <w:endnote w:type="continuationSeparator" w:id="0">
    <w:p w:rsidR="007515F7" w:rsidRDefault="007515F7" w:rsidP="00E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8665"/>
      <w:docPartObj>
        <w:docPartGallery w:val="Page Numbers (Bottom of Page)"/>
        <w:docPartUnique/>
      </w:docPartObj>
    </w:sdtPr>
    <w:sdtEndPr/>
    <w:sdtContent>
      <w:p w:rsidR="00E753F4" w:rsidRDefault="00E753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83">
          <w:rPr>
            <w:noProof/>
          </w:rPr>
          <w:t>1</w:t>
        </w:r>
        <w:r>
          <w:fldChar w:fldCharType="end"/>
        </w:r>
      </w:p>
    </w:sdtContent>
  </w:sdt>
  <w:p w:rsidR="00E753F4" w:rsidRDefault="00E75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F7" w:rsidRDefault="007515F7" w:rsidP="00E753F4">
      <w:r>
        <w:separator/>
      </w:r>
    </w:p>
  </w:footnote>
  <w:footnote w:type="continuationSeparator" w:id="0">
    <w:p w:rsidR="007515F7" w:rsidRDefault="007515F7" w:rsidP="00E7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88D"/>
    <w:multiLevelType w:val="hybridMultilevel"/>
    <w:tmpl w:val="5580860C"/>
    <w:lvl w:ilvl="0" w:tplc="48822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6322A"/>
    <w:multiLevelType w:val="hybridMultilevel"/>
    <w:tmpl w:val="2D1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84"/>
    <w:rsid w:val="00261C84"/>
    <w:rsid w:val="002F74F5"/>
    <w:rsid w:val="00314CA3"/>
    <w:rsid w:val="00371844"/>
    <w:rsid w:val="005564D1"/>
    <w:rsid w:val="00567F98"/>
    <w:rsid w:val="0067179E"/>
    <w:rsid w:val="00677F83"/>
    <w:rsid w:val="006D1EB0"/>
    <w:rsid w:val="007515F7"/>
    <w:rsid w:val="007D4A24"/>
    <w:rsid w:val="00891A1A"/>
    <w:rsid w:val="0089226C"/>
    <w:rsid w:val="00942F10"/>
    <w:rsid w:val="00D64356"/>
    <w:rsid w:val="00D73D09"/>
    <w:rsid w:val="00E753F4"/>
    <w:rsid w:val="00F00F88"/>
    <w:rsid w:val="00F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3F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3F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7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3F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3F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7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1536109.9991" TargetMode="External"/><Relationship Id="rId1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1536109.9991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1536693.999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536693.9991" TargetMode="External"/><Relationship Id="rId10" Type="http://schemas.openxmlformats.org/officeDocument/2006/relationships/hyperlink" Target="garantF1://21536109.9991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1536693.99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2014-02-21T02:23:00Z</cp:lastPrinted>
  <dcterms:created xsi:type="dcterms:W3CDTF">2014-01-16T00:35:00Z</dcterms:created>
  <dcterms:modified xsi:type="dcterms:W3CDTF">2014-02-28T00:41:00Z</dcterms:modified>
</cp:coreProperties>
</file>