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4" w:rsidRPr="000914F4" w:rsidRDefault="000914F4" w:rsidP="000914F4">
      <w:pPr>
        <w:spacing w:after="0" w:line="240" w:lineRule="auto"/>
        <w:ind w:left="4820"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14F4">
        <w:rPr>
          <w:rFonts w:ascii="Times New Roman" w:hAnsi="Times New Roman" w:cs="Times New Roman"/>
          <w:sz w:val="24"/>
          <w:szCs w:val="24"/>
        </w:rPr>
        <w:t>Главам муниципальных образований</w:t>
      </w:r>
    </w:p>
    <w:p w:rsidR="000914F4" w:rsidRPr="000914F4" w:rsidRDefault="000914F4" w:rsidP="000914F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30.12.2019 № 1-19-2019</w:t>
      </w:r>
    </w:p>
    <w:p w:rsidR="000914F4" w:rsidRP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4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914F4" w:rsidRP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для размещения на официальных сайтах </w:t>
      </w:r>
    </w:p>
    <w:p w:rsidR="000914F4" w:rsidRPr="000914F4" w:rsidRDefault="000914F4" w:rsidP="000914F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 рамках соглашений о взаимодействии, а также для обеспечения доступности информации о деятельности прокуратуры г. Бодайбо прошу опубликовать на официальных сайтах муниципальных образований в созданных вкладках следующую информацию.</w:t>
      </w:r>
    </w:p>
    <w:p w:rsidR="000914F4" w:rsidRDefault="000914F4" w:rsidP="000914F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Заголовок: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14F4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914F4">
        <w:rPr>
          <w:rFonts w:ascii="Times New Roman" w:hAnsi="Times New Roman" w:cs="Times New Roman"/>
          <w:sz w:val="24"/>
          <w:szCs w:val="24"/>
        </w:rPr>
        <w:t xml:space="preserve"> получения удостоверений на управление самоходными машинами и требования, предъявляемые к лицу»</w:t>
      </w:r>
    </w:p>
    <w:p w:rsidR="006E52C1" w:rsidRPr="000914F4" w:rsidRDefault="006E52C1" w:rsidP="006E52C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Порядок допуска граждан к управлению самоходными машинами и выдачи удостоверений тракториста-машиниста (тракториста) органами государственного надзора за техническим состоянием самоходных машин и других видов техники в Российской Федерации (далее именуются - органы гостехнадзора), установлен постановлением Правительства РФ от 12.07.1999 № 796 (далее – Порядок допуска).</w:t>
      </w:r>
    </w:p>
    <w:p w:rsidR="006E52C1" w:rsidRPr="000914F4" w:rsidRDefault="006E52C1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 соответствии с п. 4 Порядка допуска удостоверение тракториста-машиниста (тракториста) подтверждает наличие права на управление самоходными машинами следующих категорий: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1) категория "А" - автомототранспортные средства, не предназначенные для движения по автомобильным дорогам общего пользования либо имеющие максимальную конструктивную скорость 50 км/ч и менее: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- I - внедорожные </w:t>
      </w:r>
      <w:proofErr w:type="spellStart"/>
      <w:r w:rsidRPr="000914F4">
        <w:rPr>
          <w:rFonts w:ascii="Times New Roman" w:hAnsi="Times New Roman" w:cs="Times New Roman"/>
          <w:sz w:val="24"/>
          <w:szCs w:val="24"/>
        </w:rPr>
        <w:t>мототранспортные</w:t>
      </w:r>
      <w:proofErr w:type="spellEnd"/>
      <w:r w:rsidRPr="000914F4">
        <w:rPr>
          <w:rFonts w:ascii="Times New Roman" w:hAnsi="Times New Roman" w:cs="Times New Roman"/>
          <w:sz w:val="24"/>
          <w:szCs w:val="24"/>
        </w:rPr>
        <w:t xml:space="preserve"> средства;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II - внедорожные автотранспортные средства, разрешенная максимальная масса которых не превышает 3500 килограммов и число сидячих мест которых, помимо сиденья водителя, не превышает 8;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III - внедорожные автотранспортные средства, разрешенная максимальная масса которых превышает 3500 килограммов (за исключением относящихся к категории "A IV");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IV - внедорожные автотранспортные средства, предназначенные для перевозки пассажиров и имеющие, помимо сиденья водителя, более 8 сидячих мест;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категория "В"- гусеничные и колесные машины с двигателем мощностью до 25,7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2) категория "С"- колесные машины с двигателем мощностью от 25,7 до 110,3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3) категория "D" - колесные машины с двигателем мощностью свыше 110,3 кВт;</w:t>
      </w:r>
    </w:p>
    <w:p w:rsidR="006E52C1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4) категория "Е" - гусеничные машины с двигателем мощностью свыше 25,7 кВт;</w:t>
      </w:r>
    </w:p>
    <w:p w:rsidR="00731763" w:rsidRPr="000914F4" w:rsidRDefault="006E52C1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5) категория "F" - самоходные сельскохозяйственные машины.</w:t>
      </w:r>
    </w:p>
    <w:p w:rsidR="006E52C1" w:rsidRPr="000914F4" w:rsidRDefault="006E52C1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Пунктом 15 Порядка допуска предусмотрено представление в органы гостехнадзора лицом, желающим сдать экзамены на право управления самоходными машинами соответствующей категории (далее именуется - кандидат), заявления; паспорта или иного документа, удостоверяющего личность; медицинской справки; документа об образовании и (или) о квалификации; удостоверения тракториста-машиниста (тракториста) или удостоверение другого вида на право управления самоходными машинами, если оно ранее выдавалось; фотографии, за исключением случаев автоматизированного изготовления удостоверений в органах гостехнадзора; водительского удостоверения (для получения права на управление самоходными машинами категорий "A II", "A III" и "A IV" - обязательно, в остальных случаях - при наличии).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При этом, п. 11 Порядка допуска установлено, что к сдаче экзаменов на право управления самоходными машинами, допускаются лица: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а) достигшие возраста: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16 лет - для самоходных машин категории "A I";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17 лет - для самоходных машин категорий "B", "C", "E", "F";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18 лет - для самоходных машин категории "D";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lastRenderedPageBreak/>
        <w:t>19 лет - для самоходных машин категорий "A II", "A III";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22 лет - для самоходных машин категории "A IV";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б) прошедшие медицинское освидетельствование и имеющие медицинскую справку установленного образца о допуске к управлению самоходными машинами соответствующих категорий (далее - медицинская справка);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в) прошедшие профессиональное обучение или получившие профессиональное образование или дополнительное профессиональное образование по программам, связанным с управлением самоходными машинами установленных категорий</w:t>
      </w:r>
    </w:p>
    <w:p w:rsidR="0013142C" w:rsidRPr="000914F4" w:rsidRDefault="0013142C" w:rsidP="00A95D1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г) имеющие водительское удостоверение на право управления транспортным средством соответствующей категории и стаж управления им не менее 12 месяцев - для самоходных машин категорий «A II», «A III» и «A IV».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Следует отметить, что в соответствии с требованиями статьи 25 Федерального закона от 10.12.1995 № 196-ФЗ «О безопасности дорожного движения», пункта 2 статьи 41 Конвенции о дорожном движении от 08 ноября 1968 года (с учетом поправок, принятых 28.09.2004) Российская Федерация признает любое национальное водительское удостоверение, соответствующее предписаниям приложения 6 к Конвенции, выданной одной из Договаривающихся сторон Конвенции.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Таким образом, при наличии у иностранного гражданина его национального водительского удостоверения оно представляется совместно с требуемыми вышеуказанными документами, при этом получение российского национального водительского удостоверения не требуется.</w:t>
      </w:r>
    </w:p>
    <w:p w:rsidR="006E52C1" w:rsidRPr="000914F4" w:rsidRDefault="0013142C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Ограничениями в допуске лиц к сдаче экзаменов служат наличие ранее полученного удостоверения тракториста-машиниста (тракториста) на право управления самоходными машинами тех категорий, для получения права на управление которыми сдаются экзамены; </w:t>
      </w:r>
      <w:r w:rsidR="00A95D1E" w:rsidRPr="000914F4">
        <w:rPr>
          <w:rFonts w:ascii="Times New Roman" w:hAnsi="Times New Roman" w:cs="Times New Roman"/>
          <w:sz w:val="24"/>
          <w:szCs w:val="24"/>
        </w:rPr>
        <w:t>лишение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средствами, в случае если срок лишения права управления транспортными средствами не истек;</w:t>
      </w:r>
      <w:r w:rsidRPr="000914F4">
        <w:rPr>
          <w:rFonts w:ascii="Times New Roman" w:hAnsi="Times New Roman" w:cs="Times New Roman"/>
          <w:sz w:val="24"/>
          <w:szCs w:val="24"/>
        </w:rPr>
        <w:t xml:space="preserve"> наличие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0914F4">
        <w:rPr>
          <w:rFonts w:ascii="Times New Roman" w:hAnsi="Times New Roman" w:cs="Times New Roman"/>
          <w:sz w:val="24"/>
          <w:szCs w:val="24"/>
        </w:rPr>
        <w:t>х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противопоказани</w:t>
      </w:r>
      <w:r w:rsidRPr="000914F4">
        <w:rPr>
          <w:rFonts w:ascii="Times New Roman" w:hAnsi="Times New Roman" w:cs="Times New Roman"/>
          <w:sz w:val="24"/>
          <w:szCs w:val="24"/>
        </w:rPr>
        <w:t>й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к управлению самоходными машинами;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не </w:t>
      </w:r>
      <w:r w:rsidRPr="000914F4">
        <w:rPr>
          <w:rFonts w:ascii="Times New Roman" w:hAnsi="Times New Roman" w:cs="Times New Roman"/>
          <w:sz w:val="24"/>
          <w:szCs w:val="24"/>
        </w:rPr>
        <w:t>представление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0914F4">
        <w:rPr>
          <w:rFonts w:ascii="Times New Roman" w:hAnsi="Times New Roman" w:cs="Times New Roman"/>
          <w:sz w:val="24"/>
          <w:szCs w:val="24"/>
        </w:rPr>
        <w:t>ов</w:t>
      </w:r>
      <w:r w:rsidR="006E52C1" w:rsidRPr="000914F4">
        <w:rPr>
          <w:rFonts w:ascii="Times New Roman" w:hAnsi="Times New Roman" w:cs="Times New Roman"/>
          <w:sz w:val="24"/>
          <w:szCs w:val="24"/>
        </w:rPr>
        <w:t>, указанные в пункте 15 настоящих Правил;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  <w:r w:rsidR="006E52C1" w:rsidRPr="000914F4">
        <w:rPr>
          <w:rFonts w:ascii="Times New Roman" w:hAnsi="Times New Roman" w:cs="Times New Roman"/>
          <w:sz w:val="24"/>
          <w:szCs w:val="24"/>
        </w:rPr>
        <w:t>не уплат</w:t>
      </w:r>
      <w:r w:rsidRPr="000914F4">
        <w:rPr>
          <w:rFonts w:ascii="Times New Roman" w:hAnsi="Times New Roman" w:cs="Times New Roman"/>
          <w:sz w:val="24"/>
          <w:szCs w:val="24"/>
        </w:rPr>
        <w:t>а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0914F4">
        <w:rPr>
          <w:rFonts w:ascii="Times New Roman" w:hAnsi="Times New Roman" w:cs="Times New Roman"/>
          <w:sz w:val="24"/>
          <w:szCs w:val="24"/>
        </w:rPr>
        <w:t>ой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0914F4">
        <w:rPr>
          <w:rFonts w:ascii="Times New Roman" w:hAnsi="Times New Roman" w:cs="Times New Roman"/>
          <w:sz w:val="24"/>
          <w:szCs w:val="24"/>
        </w:rPr>
        <w:t xml:space="preserve">ы </w:t>
      </w:r>
      <w:r w:rsidR="006E52C1" w:rsidRPr="000914F4">
        <w:rPr>
          <w:rFonts w:ascii="Times New Roman" w:hAnsi="Times New Roman" w:cs="Times New Roman"/>
          <w:sz w:val="24"/>
          <w:szCs w:val="24"/>
        </w:rPr>
        <w:t>за выдачу удостоверения тракториста-машиниста (тракториста);</w:t>
      </w:r>
      <w:r w:rsidR="00A95D1E" w:rsidRPr="000914F4">
        <w:rPr>
          <w:rFonts w:ascii="Times New Roman" w:hAnsi="Times New Roman" w:cs="Times New Roman"/>
          <w:sz w:val="24"/>
          <w:szCs w:val="24"/>
        </w:rPr>
        <w:t xml:space="preserve"> не достижение</w:t>
      </w:r>
      <w:r w:rsidR="006E52C1" w:rsidRPr="000914F4">
        <w:rPr>
          <w:rFonts w:ascii="Times New Roman" w:hAnsi="Times New Roman" w:cs="Times New Roman"/>
          <w:sz w:val="24"/>
          <w:szCs w:val="24"/>
        </w:rPr>
        <w:t xml:space="preserve"> возраста, указанного в подпункте "а" пункта 11 настоящих Правил.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После рассмотрения представленных документов и при отсутствии вышеперечисленных ограничений кандидату назначается место, дата и время сдачи экзаменов, которые сдаются в следующей последовательности: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эксплуатации самоходных машин (в части безопасной эксплуатации) кроме категории "F" и квалификации тракториста-машиниста)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эксплуатации самоходных машин, сельскохозяйственных машин и оборудования (для категории "F" и получивших квалификацию тракториста-машиниста)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по правилам дорожного движения - теория;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- комплексный (по практическим навыкам вождения, безопасной эксплуатации машин и правилам дорожного движения) - практика.</w:t>
      </w:r>
    </w:p>
    <w:p w:rsidR="00262643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При этом практический экзамен проводится на самоходной машине той категории, на право управления которой сдается экзамен и принимается в 2 этапа: первый - на закрытой от движения площадке или </w:t>
      </w:r>
      <w:proofErr w:type="spellStart"/>
      <w:r w:rsidRPr="000914F4">
        <w:rPr>
          <w:rFonts w:ascii="Times New Roman" w:hAnsi="Times New Roman" w:cs="Times New Roman"/>
          <w:sz w:val="24"/>
          <w:szCs w:val="24"/>
        </w:rPr>
        <w:t>трактородроме</w:t>
      </w:r>
      <w:proofErr w:type="spellEnd"/>
      <w:r w:rsidRPr="000914F4">
        <w:rPr>
          <w:rFonts w:ascii="Times New Roman" w:hAnsi="Times New Roman" w:cs="Times New Roman"/>
          <w:sz w:val="24"/>
          <w:szCs w:val="24"/>
        </w:rPr>
        <w:t>; второй - на специальном маршруте в условиях реального функционирования самоходной машины.</w:t>
      </w:r>
    </w:p>
    <w:p w:rsidR="00A95D1E" w:rsidRPr="000914F4" w:rsidRDefault="00262643" w:rsidP="00262643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Кроме того, имеется ряд ограничений в количестве сдачи экзаменов и возможности </w:t>
      </w:r>
      <w:r w:rsidR="004C0334" w:rsidRPr="000914F4">
        <w:rPr>
          <w:rFonts w:ascii="Times New Roman" w:hAnsi="Times New Roman" w:cs="Times New Roman"/>
          <w:sz w:val="24"/>
          <w:szCs w:val="24"/>
        </w:rPr>
        <w:t>их сдачи.</w:t>
      </w:r>
    </w:p>
    <w:p w:rsidR="004C0334" w:rsidRPr="000914F4" w:rsidRDefault="004C0334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Так, к</w:t>
      </w:r>
      <w:r w:rsidR="006E52C1" w:rsidRPr="000914F4">
        <w:rPr>
          <w:rFonts w:ascii="Times New Roman" w:hAnsi="Times New Roman" w:cs="Times New Roman"/>
          <w:sz w:val="24"/>
          <w:szCs w:val="24"/>
        </w:rPr>
        <w:t>андидат, не сдавший теоретический экзамен, к практическому экзамену не допускается. Повторно теоретический экзамен назначается не ранее чем через 7 дней.</w:t>
      </w:r>
      <w:r w:rsidRPr="0009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C1" w:rsidRPr="000914F4" w:rsidRDefault="006E52C1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 xml:space="preserve">Кандидат, не сдавший практический экзамен, допускается к повторному практическому экзамену не ранее чем через 7 дней. Кандидат, не сдавший подряд 3 раза практический экзамен,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</w:t>
      </w:r>
      <w:r w:rsidRPr="000914F4">
        <w:rPr>
          <w:rFonts w:ascii="Times New Roman" w:hAnsi="Times New Roman" w:cs="Times New Roman"/>
          <w:sz w:val="24"/>
          <w:szCs w:val="24"/>
        </w:rPr>
        <w:lastRenderedPageBreak/>
        <w:t>этом справки, выданной организацией, осуществляющей образовательную деятельность, в которой гражданин прошел повторное обучение практическим навыкам управления самоходными машинами.</w:t>
      </w:r>
    </w:p>
    <w:p w:rsidR="004C0334" w:rsidRDefault="004C0334" w:rsidP="004C033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F4">
        <w:rPr>
          <w:rFonts w:ascii="Times New Roman" w:hAnsi="Times New Roman" w:cs="Times New Roman"/>
          <w:sz w:val="24"/>
          <w:szCs w:val="24"/>
        </w:rPr>
        <w:t>В случае успешной сдачи экзаменов на право управления самоходными машинами кандидату органом гостехнадзора по месту сдачи экзаменов при предъявлении документа, удостоверяющего личность, под расписку выдается удостоверение тракториста-машиниста (тракториста).</w:t>
      </w:r>
    </w:p>
    <w:p w:rsid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Default="000914F4" w:rsidP="000914F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г. Бодайбо</w:t>
      </w:r>
    </w:p>
    <w:p w:rsid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914F4" w:rsidRPr="000914F4" w:rsidRDefault="000914F4" w:rsidP="000914F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Э.И. Шафиков</w:t>
      </w:r>
    </w:p>
    <w:p w:rsidR="00262643" w:rsidRPr="000914F4" w:rsidRDefault="00262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643" w:rsidRPr="0009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0914F4"/>
    <w:rsid w:val="0013142C"/>
    <w:rsid w:val="00262643"/>
    <w:rsid w:val="004C0334"/>
    <w:rsid w:val="006D5A14"/>
    <w:rsid w:val="006E52C1"/>
    <w:rsid w:val="00731763"/>
    <w:rsid w:val="00A9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E1F0D-7984-4496-AC78-940DB6F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2019-12-30T10:39:00Z</cp:lastPrinted>
  <dcterms:created xsi:type="dcterms:W3CDTF">2020-01-09T00:20:00Z</dcterms:created>
  <dcterms:modified xsi:type="dcterms:W3CDTF">2020-01-09T00:20:00Z</dcterms:modified>
</cp:coreProperties>
</file>