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361" w:rsidRDefault="00757361" w:rsidP="007573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757361" w:rsidRDefault="00757361" w:rsidP="0075736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</w:t>
      </w:r>
      <w:r w:rsidR="00092733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:rsidR="00092733" w:rsidRDefault="00757361" w:rsidP="00757361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АДМИНИСТРАЦИЯ КРОПОТКИНСКОГО </w:t>
      </w:r>
    </w:p>
    <w:p w:rsidR="00757361" w:rsidRDefault="00757361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09273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ПОСЕЛЕНИЯ</w:t>
      </w:r>
    </w:p>
    <w:p w:rsidR="00092733" w:rsidRDefault="00092733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92733" w:rsidRPr="00092733" w:rsidRDefault="00092733" w:rsidP="0009273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57361" w:rsidRDefault="00F20089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 ма</w:t>
      </w:r>
      <w:r w:rsidR="00E608F1">
        <w:rPr>
          <w:rFonts w:ascii="Times New Roman" w:hAnsi="Times New Roman" w:cs="Times New Roman"/>
          <w:b/>
          <w:sz w:val="24"/>
          <w:szCs w:val="24"/>
        </w:rPr>
        <w:t>я 2022</w:t>
      </w:r>
      <w:r w:rsidR="00757361">
        <w:rPr>
          <w:rFonts w:ascii="Times New Roman" w:hAnsi="Times New Roman" w:cs="Times New Roman"/>
          <w:b/>
          <w:sz w:val="24"/>
          <w:szCs w:val="24"/>
        </w:rPr>
        <w:t xml:space="preserve"> г.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57361">
        <w:rPr>
          <w:rFonts w:ascii="Times New Roman" w:hAnsi="Times New Roman" w:cs="Times New Roman"/>
          <w:b/>
          <w:sz w:val="24"/>
          <w:szCs w:val="24"/>
        </w:rPr>
        <w:t xml:space="preserve">  п. Кропоткин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№ 107</w:t>
      </w:r>
      <w:r w:rsidR="00757361">
        <w:rPr>
          <w:rFonts w:ascii="Times New Roman" w:hAnsi="Times New Roman" w:cs="Times New Roman"/>
          <w:b/>
          <w:sz w:val="24"/>
          <w:szCs w:val="24"/>
        </w:rPr>
        <w:t>-п</w:t>
      </w: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0089" w:rsidRDefault="0075736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E608F1">
        <w:rPr>
          <w:rFonts w:ascii="Times New Roman" w:hAnsi="Times New Roman" w:cs="Times New Roman"/>
          <w:sz w:val="24"/>
          <w:szCs w:val="24"/>
        </w:rPr>
        <w:t xml:space="preserve">создании </w:t>
      </w:r>
      <w:r w:rsidR="00F20089">
        <w:rPr>
          <w:rFonts w:ascii="Times New Roman" w:hAnsi="Times New Roman" w:cs="Times New Roman"/>
          <w:sz w:val="24"/>
          <w:szCs w:val="24"/>
        </w:rPr>
        <w:t xml:space="preserve">и функционировании оперативной </w:t>
      </w:r>
    </w:p>
    <w:p w:rsidR="00F20089" w:rsidRDefault="00F20089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группы по гражданской обороне, чрезвычайным </w:t>
      </w:r>
    </w:p>
    <w:p w:rsidR="00F20089" w:rsidRDefault="00F20089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ситуациям, обеспечению пожарной безопасности </w:t>
      </w:r>
    </w:p>
    <w:p w:rsidR="00F20089" w:rsidRDefault="00F20089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противодействию террористической деятельности </w:t>
      </w:r>
    </w:p>
    <w:p w:rsidR="00E608F1" w:rsidRDefault="00E608F1" w:rsidP="00E608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Кропоткинского муниципального образования</w:t>
      </w: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57361" w:rsidRDefault="00757361" w:rsidP="0075736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соответствии с Федеральными законами </w:t>
      </w:r>
      <w:r w:rsidR="00E608F1">
        <w:rPr>
          <w:rFonts w:ascii="Times New Roman" w:hAnsi="Times New Roman" w:cs="Times New Roman"/>
          <w:sz w:val="24"/>
          <w:szCs w:val="24"/>
        </w:rPr>
        <w:t xml:space="preserve">от 12.02.1998 г. № 28-ФЗ «О гражданской обороне», от 21.12.1994 г. № 68-ФЗ «О защите населения и территорий от чрезвычайных ситуаций природного и техногенного характера», </w:t>
      </w:r>
      <w:r w:rsidR="00F20089">
        <w:rPr>
          <w:rFonts w:ascii="Times New Roman" w:hAnsi="Times New Roman" w:cs="Times New Roman"/>
          <w:sz w:val="24"/>
          <w:szCs w:val="24"/>
        </w:rPr>
        <w:t xml:space="preserve">от 06.03.2006 г. № 35-ФЗ «О противодействии терроризму», от 21.12.1994 г. № 69-ФЗ «О пожарной безопасности», </w:t>
      </w:r>
      <w:r w:rsidR="00F20089" w:rsidRPr="00F20089">
        <w:rPr>
          <w:rFonts w:ascii="Times New Roman" w:hAnsi="Times New Roman" w:cs="Times New Roman"/>
          <w:sz w:val="24"/>
          <w:szCs w:val="24"/>
        </w:rPr>
        <w:t>Постановления Правительства Российской Федерации от 22.06.2004 г. № 303 «О порядке эвакуации населения, материальных и культурных ценностей в безопасные районы»</w:t>
      </w:r>
      <w:r w:rsidR="00F2008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от 06.10.2003 г. № 131-ФЗ «Об общих принципах организации местного самоуправления в Российской Федерации», руководствуясь Уставом Кропоткинского муниципального образования, администрация Кропоткинского городского поселения </w:t>
      </w:r>
      <w:r w:rsidRPr="00757361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C62666" w:rsidRDefault="00C62666" w:rsidP="00944AE1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состав оперативной группы по гражданской обороне, чрезвычайным ситуациям, обеспечению пожарной безопасности и противодействию террористической деятельности (приложение № 1).</w:t>
      </w:r>
    </w:p>
    <w:p w:rsidR="00C62666" w:rsidRDefault="00C62666" w:rsidP="00C6266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Утвердить Положение об оперативной группе по гражданской обороне, чрезвычайным ситуациям, обеспечению пожарной безопасности и противодействию террористической деятельности (приложение № 2).</w:t>
      </w:r>
    </w:p>
    <w:p w:rsidR="00757361" w:rsidRPr="00041438" w:rsidRDefault="00F94FAC" w:rsidP="00C6266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94FAC">
        <w:rPr>
          <w:rFonts w:ascii="Times New Roman" w:hAnsi="Times New Roman" w:cs="Times New Roman"/>
          <w:sz w:val="24"/>
          <w:szCs w:val="24"/>
        </w:rPr>
        <w:t>3</w:t>
      </w:r>
      <w:r w:rsidR="00041438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и размещению на официальном сайте администрации Кропоткинского городского поселения </w:t>
      </w:r>
      <w:r w:rsidR="00041438" w:rsidRPr="00041438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="00041438" w:rsidRPr="00041438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041438" w:rsidRPr="00041438">
        <w:rPr>
          <w:rFonts w:ascii="Times New Roman" w:hAnsi="Times New Roman" w:cs="Times New Roman"/>
          <w:sz w:val="24"/>
          <w:szCs w:val="24"/>
          <w:u w:val="single"/>
        </w:rPr>
        <w:t>кропоткин-адм.рф</w:t>
      </w:r>
      <w:proofErr w:type="spellEnd"/>
      <w:r w:rsidR="00041438" w:rsidRPr="00041438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54C44" w:rsidRPr="00944AE1" w:rsidRDefault="00096EA8" w:rsidP="00BB2CBE">
      <w:pPr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="00F94FAC">
        <w:rPr>
          <w:rFonts w:ascii="Times New Roman" w:hAnsi="Times New Roman"/>
          <w:sz w:val="24"/>
          <w:szCs w:val="24"/>
        </w:rPr>
        <w:t>4</w:t>
      </w:r>
      <w:r w:rsidRPr="00944AE1">
        <w:rPr>
          <w:rFonts w:ascii="Times New Roman" w:hAnsi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:rsidR="00096EA8" w:rsidRPr="00944AE1" w:rsidRDefault="00096EA8" w:rsidP="00BB2CBE">
      <w:pPr>
        <w:rPr>
          <w:rFonts w:ascii="Times New Roman" w:hAnsi="Times New Roman"/>
          <w:sz w:val="24"/>
          <w:szCs w:val="24"/>
        </w:rPr>
      </w:pPr>
    </w:p>
    <w:p w:rsidR="00096EA8" w:rsidRPr="00944AE1" w:rsidRDefault="00096EA8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4AE1">
        <w:rPr>
          <w:rFonts w:ascii="Times New Roman" w:hAnsi="Times New Roman"/>
          <w:sz w:val="24"/>
          <w:szCs w:val="24"/>
        </w:rPr>
        <w:t>Глава Кропоткинского</w:t>
      </w:r>
    </w:p>
    <w:p w:rsidR="00944AE1" w:rsidRDefault="00096EA8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4AE1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</w:t>
      </w:r>
      <w:r w:rsidR="00944AE1" w:rsidRPr="00944AE1">
        <w:rPr>
          <w:rFonts w:ascii="Times New Roman" w:hAnsi="Times New Roman"/>
          <w:sz w:val="24"/>
          <w:szCs w:val="24"/>
        </w:rPr>
        <w:t xml:space="preserve">                             О.</w:t>
      </w:r>
      <w:r w:rsidRPr="00944AE1">
        <w:rPr>
          <w:rFonts w:ascii="Times New Roman" w:hAnsi="Times New Roman"/>
          <w:sz w:val="24"/>
          <w:szCs w:val="24"/>
        </w:rPr>
        <w:t>В. Коробов</w:t>
      </w:r>
    </w:p>
    <w:p w:rsidR="00C62666" w:rsidRDefault="00C62666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666" w:rsidRDefault="00C62666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666" w:rsidRDefault="00C62666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666" w:rsidRDefault="00C62666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666" w:rsidRDefault="00C62666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666" w:rsidRDefault="00C62666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666" w:rsidRDefault="00C62666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666" w:rsidRDefault="00C62666" w:rsidP="00F200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055C" w:rsidRDefault="00DA055C" w:rsidP="00C6266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A055C" w:rsidRDefault="00DA055C" w:rsidP="00C6266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A055C" w:rsidRDefault="00DA055C" w:rsidP="00C6266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62666" w:rsidRDefault="00C62666" w:rsidP="00C6266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C62666" w:rsidRDefault="00C62666" w:rsidP="00C6266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C62666" w:rsidRDefault="00C62666" w:rsidP="00C6266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:rsidR="00C62666" w:rsidRDefault="00C62666" w:rsidP="00C6266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107-п от 05.05.2022 г.</w:t>
      </w:r>
    </w:p>
    <w:p w:rsidR="00C62666" w:rsidRDefault="00C62666" w:rsidP="00C6266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62666" w:rsidRPr="001A6770" w:rsidRDefault="00C62666" w:rsidP="00C6266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A677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Состав оперативной группы </w:t>
      </w:r>
      <w:r w:rsidRPr="001A6770">
        <w:rPr>
          <w:rFonts w:ascii="Times New Roman" w:hAnsi="Times New Roman"/>
          <w:b/>
          <w:sz w:val="28"/>
          <w:szCs w:val="28"/>
        </w:rPr>
        <w:t>по гражданской обороне, чрезвычайным ситуациям, обеспечению пожарной безопасности и противодействию террористической деятельности на территории Кропоткинского муниципального образования</w:t>
      </w:r>
    </w:p>
    <w:p w:rsidR="00C62666" w:rsidRPr="00C62666" w:rsidRDefault="00C62666" w:rsidP="00C62666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C62666" w:rsidRPr="00C62666" w:rsidRDefault="00C62666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Начальник оперативной группы - Глава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Кропоткинского </w:t>
      </w:r>
      <w:r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образования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О.В. Коробов.</w:t>
      </w:r>
    </w:p>
    <w:p w:rsidR="00C62666" w:rsidRPr="00C62666" w:rsidRDefault="00C62666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Заместитель начальника оперативной группы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– специалист гражданской обороны администрации Кропоткинского городского поселения – А.А.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Занева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C62666" w:rsidRPr="00C62666" w:rsidRDefault="00C62666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Члены группы:</w:t>
      </w:r>
    </w:p>
    <w:p w:rsidR="00C62666" w:rsidRDefault="00C62666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Начальник ПЧ № 130 п. Кропоткин – Н.Н. Шапка.</w:t>
      </w:r>
    </w:p>
    <w:p w:rsidR="00C62666" w:rsidRDefault="00C62666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Директор МКОУ «Кропоткинская СОШ» - В.В. Леонтьева.</w:t>
      </w:r>
    </w:p>
    <w:p w:rsidR="00025755" w:rsidRDefault="00C62666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Директор МУП «Тепловодоцентраль» - О.В. Голованова.</w:t>
      </w:r>
    </w:p>
    <w:p w:rsidR="00C62666" w:rsidRPr="00C62666" w:rsidRDefault="00025755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Дежурный фельдшер ОГБУЗ «Районная больница г. Бодайбо» амбулатории п. Кропоткин.</w:t>
      </w:r>
      <w:r w:rsidR="00C62666"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C62666" w:rsidRPr="00C62666" w:rsidRDefault="00C62666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C62666" w:rsidRPr="00C62666" w:rsidRDefault="00C62666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C62666" w:rsidRPr="00C62666" w:rsidRDefault="00C62666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Примечание:</w:t>
      </w:r>
    </w:p>
    <w:p w:rsidR="00C62666" w:rsidRPr="00C62666" w:rsidRDefault="00C62666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Состав оперативной группы комиссии по</w:t>
      </w:r>
      <w:r w:rsidR="00025755" w:rsidRPr="00025755">
        <w:rPr>
          <w:rFonts w:ascii="Times New Roman" w:hAnsi="Times New Roman"/>
          <w:sz w:val="24"/>
          <w:szCs w:val="24"/>
        </w:rPr>
        <w:t xml:space="preserve"> </w:t>
      </w:r>
      <w:r w:rsidR="00025755">
        <w:rPr>
          <w:rFonts w:ascii="Times New Roman" w:hAnsi="Times New Roman"/>
          <w:sz w:val="24"/>
          <w:szCs w:val="24"/>
        </w:rPr>
        <w:t>гражданской обороне, чрезвычайным ситуациям, обеспечению пожарной безопасности и противодействию террористической деятельности</w:t>
      </w:r>
      <w:r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для выезда определяет начальник оперативной группы в зависимости от характера чрезвычайной ситуации и складывающейся обстановки.</w:t>
      </w:r>
    </w:p>
    <w:p w:rsidR="00C62666" w:rsidRPr="00C62666" w:rsidRDefault="00C62666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C62666" w:rsidRDefault="00C62666" w:rsidP="001A67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4AE1" w:rsidRDefault="00944AE1" w:rsidP="001A6770">
      <w:pPr>
        <w:jc w:val="both"/>
        <w:rPr>
          <w:rFonts w:ascii="Times New Roman" w:hAnsi="Times New Roman"/>
          <w:sz w:val="24"/>
          <w:szCs w:val="24"/>
        </w:rPr>
      </w:pPr>
    </w:p>
    <w:p w:rsidR="00096EA8" w:rsidRDefault="00944AE1" w:rsidP="001A6770">
      <w:pPr>
        <w:tabs>
          <w:tab w:val="left" w:pos="363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025755" w:rsidRDefault="00025755" w:rsidP="001A6770">
      <w:pPr>
        <w:tabs>
          <w:tab w:val="left" w:pos="3630"/>
        </w:tabs>
        <w:jc w:val="both"/>
        <w:rPr>
          <w:rFonts w:ascii="Times New Roman" w:hAnsi="Times New Roman"/>
          <w:sz w:val="24"/>
          <w:szCs w:val="24"/>
        </w:rPr>
      </w:pPr>
    </w:p>
    <w:p w:rsidR="00025755" w:rsidRDefault="00025755" w:rsidP="001A6770">
      <w:pPr>
        <w:tabs>
          <w:tab w:val="left" w:pos="3630"/>
        </w:tabs>
        <w:jc w:val="both"/>
        <w:rPr>
          <w:rFonts w:ascii="Times New Roman" w:hAnsi="Times New Roman"/>
          <w:sz w:val="24"/>
          <w:szCs w:val="24"/>
        </w:rPr>
      </w:pPr>
    </w:p>
    <w:p w:rsidR="00025755" w:rsidRDefault="00025755" w:rsidP="001A6770">
      <w:pPr>
        <w:tabs>
          <w:tab w:val="left" w:pos="3630"/>
        </w:tabs>
        <w:jc w:val="both"/>
        <w:rPr>
          <w:rFonts w:ascii="Times New Roman" w:hAnsi="Times New Roman"/>
          <w:sz w:val="24"/>
          <w:szCs w:val="24"/>
        </w:rPr>
      </w:pPr>
    </w:p>
    <w:p w:rsidR="00025755" w:rsidRDefault="00025755" w:rsidP="001A6770">
      <w:pPr>
        <w:tabs>
          <w:tab w:val="left" w:pos="3630"/>
        </w:tabs>
        <w:jc w:val="both"/>
        <w:rPr>
          <w:rFonts w:ascii="Times New Roman" w:hAnsi="Times New Roman"/>
          <w:sz w:val="24"/>
          <w:szCs w:val="24"/>
        </w:rPr>
      </w:pPr>
    </w:p>
    <w:p w:rsidR="00025755" w:rsidRDefault="00025755" w:rsidP="001A6770">
      <w:pPr>
        <w:tabs>
          <w:tab w:val="left" w:pos="3630"/>
        </w:tabs>
        <w:jc w:val="both"/>
        <w:rPr>
          <w:rFonts w:ascii="Times New Roman" w:hAnsi="Times New Roman"/>
          <w:sz w:val="24"/>
          <w:szCs w:val="24"/>
        </w:rPr>
      </w:pPr>
    </w:p>
    <w:p w:rsidR="00025755" w:rsidRDefault="00025755" w:rsidP="001A6770">
      <w:pPr>
        <w:tabs>
          <w:tab w:val="left" w:pos="3630"/>
        </w:tabs>
        <w:jc w:val="both"/>
        <w:rPr>
          <w:rFonts w:ascii="Times New Roman" w:hAnsi="Times New Roman"/>
          <w:sz w:val="24"/>
          <w:szCs w:val="24"/>
        </w:rPr>
      </w:pPr>
    </w:p>
    <w:p w:rsidR="00025755" w:rsidRDefault="00025755" w:rsidP="001A6770">
      <w:pPr>
        <w:tabs>
          <w:tab w:val="left" w:pos="3630"/>
        </w:tabs>
        <w:jc w:val="both"/>
        <w:rPr>
          <w:rFonts w:ascii="Times New Roman" w:hAnsi="Times New Roman"/>
          <w:sz w:val="24"/>
          <w:szCs w:val="24"/>
        </w:rPr>
      </w:pPr>
    </w:p>
    <w:p w:rsidR="00025755" w:rsidRDefault="00025755" w:rsidP="001A6770">
      <w:pPr>
        <w:tabs>
          <w:tab w:val="left" w:pos="3630"/>
        </w:tabs>
        <w:jc w:val="both"/>
        <w:rPr>
          <w:rFonts w:ascii="Times New Roman" w:hAnsi="Times New Roman"/>
          <w:sz w:val="24"/>
          <w:szCs w:val="24"/>
        </w:rPr>
      </w:pPr>
    </w:p>
    <w:p w:rsidR="00025755" w:rsidRDefault="00025755" w:rsidP="008351BF">
      <w:pPr>
        <w:tabs>
          <w:tab w:val="left" w:pos="363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</w:t>
      </w:r>
    </w:p>
    <w:p w:rsidR="00025755" w:rsidRDefault="00025755" w:rsidP="008351BF">
      <w:pPr>
        <w:tabs>
          <w:tab w:val="left" w:pos="363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025755" w:rsidRDefault="00025755" w:rsidP="008351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:rsidR="00025755" w:rsidRDefault="00025755" w:rsidP="008351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107-п от 05.05.2022 г.</w:t>
      </w:r>
    </w:p>
    <w:p w:rsidR="00025755" w:rsidRPr="00D047CF" w:rsidRDefault="00025755" w:rsidP="001A6770">
      <w:pPr>
        <w:tabs>
          <w:tab w:val="left" w:pos="3630"/>
        </w:tabs>
        <w:jc w:val="both"/>
        <w:rPr>
          <w:rFonts w:ascii="Times New Roman" w:hAnsi="Times New Roman"/>
          <w:sz w:val="28"/>
          <w:szCs w:val="28"/>
        </w:rPr>
      </w:pPr>
    </w:p>
    <w:p w:rsidR="00D047CF" w:rsidRPr="00D047CF" w:rsidRDefault="00D06BB3" w:rsidP="008351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hyperlink r:id="rId6" w:anchor="Par77" w:history="1">
        <w:r w:rsidR="00D047CF" w:rsidRPr="00D047CF">
          <w:rPr>
            <w:rStyle w:val="a7"/>
            <w:rFonts w:ascii="Times New Roman" w:eastAsia="Times New Roman" w:hAnsi="Times New Roman"/>
            <w:b/>
            <w:bCs/>
            <w:color w:val="auto"/>
            <w:sz w:val="28"/>
            <w:szCs w:val="28"/>
            <w:u w:val="none"/>
            <w:lang w:eastAsia="ru-RU"/>
          </w:rPr>
          <w:t>Положение</w:t>
        </w:r>
      </w:hyperlink>
    </w:p>
    <w:p w:rsidR="00D047CF" w:rsidRPr="00D047CF" w:rsidRDefault="00D047CF" w:rsidP="008351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47C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 оперативной группе комиссии по</w:t>
      </w:r>
      <w:r w:rsidRPr="00D047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D047CF">
        <w:rPr>
          <w:rFonts w:ascii="Times New Roman" w:hAnsi="Times New Roman"/>
          <w:b/>
          <w:sz w:val="28"/>
          <w:szCs w:val="28"/>
        </w:rPr>
        <w:t>гражданской обороне, чрезвычайным ситуациям, обеспечению пожарной безопасности и противодействию террористической деятельности на территории Кропоткинского муниципального образования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047CF" w:rsidRDefault="00D047CF" w:rsidP="008351BF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047C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  Общие положения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Оперативная группа комиссии по </w:t>
      </w:r>
      <w:r>
        <w:rPr>
          <w:rFonts w:ascii="Times New Roman" w:hAnsi="Times New Roman"/>
          <w:sz w:val="24"/>
          <w:szCs w:val="24"/>
        </w:rPr>
        <w:t>гражданской обороне, чрезвычайным ситуациям, обеспечению пожарной безопасности и противодействию террористической деятельности</w:t>
      </w:r>
      <w:r w:rsidRPr="00C626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(далее - оперативная группа КЧС и ОПБ) создается в целях обеспечения оперативного реагирования при угрозе или возникновении чрезвычайных ситуаций</w:t>
      </w:r>
      <w:r w:rsidR="001A67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или </w:t>
      </w:r>
      <w:r w:rsidR="001A67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угрозе террористического акта, оценки масштабов чрезвычайных ситуаций в районе бедствия и прогнозирования возможных ее последствий, подготовке предложений Главе Кропоткинского муниципального образования - председателю КЧС и ОПБ для принятия решения на локализацию и ликвидацию чрезвычайных ситуаций, защите населения и территорий непосредственно в районах чрезвычайных ситуаций, а также для организации и поддержания непрерывного взаимодействия с органами РСЧС и другими органами управления силами, привлекаемыми к ликвидации чрезвычайных ситуаций</w:t>
      </w:r>
      <w:r w:rsidR="00835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</w:t>
      </w:r>
      <w:r w:rsidR="008351BF" w:rsidRPr="00835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35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угрозы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1.2. Оперативная группа КЧС и ОПБ в своей деятельности руководствуется нормативными правовыми актами в соответствии с законодательством Российской Федерации, приказами и указаниями МЧС России и принятыми в соответствии с ними законодательными и иными правовыми актами Иркутской области, постановления</w:t>
      </w:r>
      <w:r w:rsidR="009A5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ми, решениями и распоряжениями 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дминистрации муниципального образования г. Бодайбо и района, а также настоящим Положением.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1.3. Возглавляет оперативную группу КЧС и ОПБ Глава Кропоткинского муниципального образования или его заместитель.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1.4. Для передвижения оперативной группы КЧС и ОПБ выделя</w:t>
      </w:r>
      <w:r w:rsidR="009A5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ется оперативный автомобиль от 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дминист</w:t>
      </w:r>
      <w:r w:rsidR="009A5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рации Кропоткинского городского поселения.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1.6. Решение на сбор и выезд оперативной группы КЧС и ОПБ по предназначению могут принимать: Глава </w:t>
      </w:r>
      <w:r w:rsidR="009A5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Кропоткинского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муниципального образования (председатель КЧС и ОПБ), </w:t>
      </w:r>
      <w:r w:rsidR="009A5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специалист гражданской обороны администрации Кропоткинского городского поселения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либо лица их замещающие</w:t>
      </w:r>
      <w:r w:rsidR="009A5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D047CF" w:rsidRDefault="009A5B99" w:rsidP="008351BF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="00D047C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Основные задачи и функции оперативной группы КЧС и ОПБ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 Основными задачами оперативной группы являются: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- предварительная оценка обстановки в районе ЧС;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сбор, анализ и отображение поступающей информации об угрозе и развитии чрезвычайных ситуаций</w:t>
      </w:r>
      <w:r w:rsidR="009A5B99" w:rsidRPr="009A5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A5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угрозе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а также дальнейшее информационное обеспечение мероприятий по ликвидации последствий чрезвычайных ситуаций</w:t>
      </w:r>
      <w:r w:rsidR="009A5B99" w:rsidRPr="009A5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35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угрозы</w:t>
      </w:r>
      <w:r w:rsidR="009A5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выявление причин возникновения (угрозы возникновения) чрезвычайных ситуаций </w:t>
      </w:r>
      <w:r w:rsidR="009A5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или угрозы террористического акта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территории</w:t>
      </w:r>
      <w:r w:rsidR="009A5B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Кропоткинского муниципального образования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оценка масштабов чрезвычайных ситуаций в районе бедствия и прогнозирование дальнейшего развития обстановки, возможных ее последствий;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подготовка предложений председателю КЧС и ОПБ по защите населения и территорий от чрезвычайных ситуаций</w:t>
      </w:r>
      <w:r w:rsidR="00FB0105" w:rsidRP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угрозы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составу сил и средств, необходимых для ликвидации чрезвычайных ситуаций</w:t>
      </w:r>
      <w:r w:rsidR="00FB0105" w:rsidRP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ликвидации угрозы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использованию материально-технических средств и ресурсов предприятий, учреждений и организаций, расположенных на территории</w:t>
      </w:r>
      <w:r w:rsidR="00FB0105" w:rsidRP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Кропоткинского муниципального образования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для принятия решения по ликвидации чрезвычайных ситуаций</w:t>
      </w:r>
      <w:r w:rsidR="00FB0105" w:rsidRP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ликвидации угрозы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организация и поддержание непрерывного взаимодействия с органами управления РСЧС и другими органами управления силами, привлекаемыми к ликвидации чрезвычайных ситуаций</w:t>
      </w:r>
      <w:r w:rsidR="00FB0105" w:rsidRP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ликвидации угрозы террористического акта.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 Основными функциями оперативной группы являются:</w:t>
      </w:r>
    </w:p>
    <w:p w:rsidR="00D047CF" w:rsidRDefault="00D047CF" w:rsidP="001A677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поддержание взаимодейств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ия со службами районного звена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ТП РСЧС, задействованными в мероприятиях по ликвидации ЧС</w:t>
      </w:r>
      <w:r w:rsidR="00FB0105" w:rsidRP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ликвидации угрозы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а также с КЧС и ОПБ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дминистрации муниципального образования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 Бодайбо и района,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организациями, привлекаемыми к ликвидации ЧС</w:t>
      </w:r>
      <w:r w:rsidR="00FB0105" w:rsidRP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ликвидации угрозы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D047CF" w:rsidRDefault="00D047CF" w:rsidP="001A677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поддержание и осуществление непрерывного контроля и изучения обстановки непосредственно в районе ЧС, оценка масштабов и прогнозирование дальнейшего ее развития;</w:t>
      </w:r>
    </w:p>
    <w:p w:rsidR="00D047CF" w:rsidRDefault="00D047CF" w:rsidP="001A677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сбор, анализ и представление</w:t>
      </w:r>
      <w:r w:rsidR="00835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оперативной информации в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ДДС 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дминист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рации Кропоткинского городского поселения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D047CF" w:rsidRDefault="00D047CF" w:rsidP="001A677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разработка предложений по локализации и ликвидации ЧС</w:t>
      </w:r>
      <w:r w:rsidR="00FB0105" w:rsidRP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ликвидации угрозы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защите населения и окружающей среды в районе ЧС, представление на утверждение предложений в план работ по ликвидации ЧС</w:t>
      </w:r>
      <w:r w:rsidR="00FB0105" w:rsidRP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ликвидации угрозы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привлечения сил и средств РСЧС;</w:t>
      </w:r>
    </w:p>
    <w:p w:rsidR="00D047CF" w:rsidRDefault="00D047CF" w:rsidP="001A677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подготовка предложений по использованию необходимых технических и материальных средств;</w:t>
      </w:r>
    </w:p>
    <w:p w:rsidR="00D047CF" w:rsidRDefault="00D047CF" w:rsidP="001A677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проведение работы по фото - и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видеодокументированию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работ по ликвидации последствий ЧС и оказанию помощи пострадавшему населению;</w:t>
      </w:r>
    </w:p>
    <w:p w:rsidR="00D047CF" w:rsidRDefault="00D047CF" w:rsidP="001A677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участие в эвакуации населения из района ЧС;</w:t>
      </w:r>
    </w:p>
    <w:p w:rsidR="00D047CF" w:rsidRDefault="00D047CF" w:rsidP="001A677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ведет учет полученных донесений и передаваемых распоряжений.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:rsidR="00D047CF" w:rsidRDefault="00FB0105" w:rsidP="008351B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</w:t>
      </w:r>
      <w:r w:rsidR="00D047C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 Порядок приведения оперативной группы в готовность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3.1. Состав оперативной группы КЧС и ОПБ формируется из состава комиссии по предупреждению и ликвидации чрезвычайных ситуаций и обе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спечению пожарной безопасности Кропоткинского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бразования, а также представителем общеобразовательной организации, находящейся на территории Кропоткинского городского поселения, и представителем</w:t>
      </w:r>
      <w:r w:rsidR="00FB0105" w:rsidRP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ОГБУЗ «Районная больница г. Бодайбо» амбулатории п. Кропоткин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При отсутствии одного из членов оперативной группы КЧС и ОПБ (отпуск, командировка, болезнь), он заменяется дублером.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3.2. С возникновением чрезвычайной ситуации</w:t>
      </w:r>
      <w:r w:rsidR="00FB0105" w:rsidRP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угрозой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 зависимости от места и масштабов чрезвычайной ситуации, решением предс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едателя КЧС и ОПБ Кропоткинского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образования объявляется сбор оперативной группы.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Время готовности оперативной группы КЧС и ОПБ: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 рабочее время: "Ч" + 30 минут;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 нерабочее время: "Ч" + 1,5 часа.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3.3. Оповещение членов оперативной группы КЧС и ОПБ при угрозе или возникновении чрезвычайных ситуаций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или </w:t>
      </w:r>
      <w:r w:rsidR="00835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 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угрозе террористического акта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осуществляется по распоряжению председат</w:t>
      </w:r>
      <w:r w:rsidR="00FB01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еля КЧС и ОПБ через диспетчера ДДС администрации Кропоткинского городского поселения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 телефону или другим способом.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 Место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сбора оперативной группы КЧС и ОПБ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является администрация Кропоткинского городского поселения (п. Кропоткин, ул. Ленина, д. 9).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:rsidR="00D047CF" w:rsidRDefault="0078635E" w:rsidP="008351BF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="00D047C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Порядок деятельности оперативной группы КЧС и ОПБ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4.1. В зависимости от обстановки установлено три режима функционирования оперативной группы КЧС и ОПБ: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Режим «ПОВСЕДНЕВНОЙ ДЕЯТЕЛЬНОСТИ» - функционирование оперативной группы при нормальной производственно-промышленной, радиационной, химической, биологической (бактериологической) и гидрометеорологической обстановке, при отсутствии эпидемий, эпизоотий, эпифитотий.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Режим «ПОВЫШЕННОЙ ГОТОВНОСТИ» - функционирование оперативной группы при ухудшении производственно-промышленной, радиационной, химической, биологической (бактериологической), гидрометеорологической обстановки, получении информации (прогноза) о возможном возникновении чрезвычайных ситуаций на территории муниципального образования.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Режим «ЧРЕЗВЫЧАЙНОЙ СИТУАЦИИ» - функционирование оперативной группы при возникновении и ликвидации последствий чрезвычайных ситуаций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или угрозе террористического акта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территории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Кропоткинского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4.2. Решение о введении режимов функционирования оперативной группы могут принимать: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Глава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Кропоткинского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бразования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Предс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едатель КЧС и ОПБ Кропоткинского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бразования.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D047CF" w:rsidRDefault="0078635E" w:rsidP="008351BF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5. </w:t>
      </w:r>
      <w:r w:rsidR="00D047C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Задачи оперативной группы КЧС и ОПБ в режимах функционирования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 В режиме «ПОВСЕДНЕВНОЙ ДЕЯТЕЛЬНОСТИ»: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дежурство должностных лиц, входящих в состав оперативной группы КЧС и ОПБ, осуществляется с 08.00 до 17.00 на рабочем месте, с 17.00 до 08.00 следующего дня, по месту жительства;</w:t>
      </w:r>
    </w:p>
    <w:p w:rsidR="00D047CF" w:rsidRDefault="0078635E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ежедневно диспетчер ДДС а</w:t>
      </w:r>
      <w:r w:rsidR="00D047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дминистр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ации Кропоткинского городского поселения</w:t>
      </w:r>
      <w:r w:rsidR="00D047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(09 час. 00 мин. – 09 час. 15 мин.) уточняет состав должностных лиц, входящих в оперативную группу КЧС и ОПБ, наличие транспортного средства для выезда, доводит оперативную обстановку на территории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Кропоткинского </w:t>
      </w:r>
      <w:r w:rsidR="00D047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образования до каждого должностного лица.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 В режиме «ПОВЫШЕННОЙ ГОТОВНОСТИ» при угрозе возникновения ЧС</w:t>
      </w:r>
      <w:r w:rsidR="0078635E" w:rsidRP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угрозе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должностные лица оперативной группы КЧС и ОПБ переводятся на усиленный режим работы (организуется круглосуточный режим работы);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организуется взаимодействие с оперативной группой Главного управления МЧС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России по Иркутской области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(оперативная группа ЦУКС);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организуется подготовка документов на применение сил и сре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дств муниципального звена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территориальной подсистемы РСЧС, взаимодействующих служб РСЧС;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организуется предварительная оценка обстановки в районе ЧС, выработка мер по защите населения и территории, с последующим докладом Главе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Кропоткинского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бразования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старшему оперативному дежурному ЦУКС.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5.3. В режиме «ЧРЕЗВЫЧАЙНОЙ СИТУАЦИИ»: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организуется круглосуточное дежурство должностных лиц оперативной группы КЧС и ОПБ;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осуществляется предварительная оценка обстановки в районе ЧС</w:t>
      </w:r>
      <w:r w:rsidR="0078635E" w:rsidRP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при угрозе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осуществляется сбор, обобщение, анализ данных реально сложившейся обстановки при ЧС</w:t>
      </w:r>
      <w:r w:rsidR="0078635E" w:rsidRP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при угрозе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организуется взаимодействие с органами управления, задействованными в ликвидации ЧС</w:t>
      </w:r>
      <w:r w:rsidR="0078635E" w:rsidRP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при угрозе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организуется обмен информацией с оперативной группой Главного управления МЧС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России по Иркутской области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оперативной дежурной сменой ЦУКС;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организуется взаимодействие с силами и средствами, задействованными в ликвидации ЧС</w:t>
      </w:r>
      <w:r w:rsidR="0078635E" w:rsidRP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при угрозе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организуется выработка экстренных мер по защите населения и территории муниципального образования, с последующей подготовкой предложений Главе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Кропоткинского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бразования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подготовка предложений по применению сил и средств ликвидации ЧС</w:t>
      </w:r>
      <w:r w:rsidR="0078635E" w:rsidRP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при угрозе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Кропоткинского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образования и взаимодействующих служб РСЧС муниципального образования.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D047CF" w:rsidRDefault="0078635E" w:rsidP="008351BF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6. </w:t>
      </w:r>
      <w:r w:rsidR="00D047C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Права и обязаннос</w:t>
      </w:r>
      <w:r w:rsidR="008351B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ти оперативной группы КЧС и ОПБ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Оперативная группа КЧС и ОПБ имеет право: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6.1. Принимать решения в пределах своей компетенции по вопросам предотвращения возникновения и ликвидации последствий чрезвычайных ситуаций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или при угрозе террористического акта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непосредственно на местах происшествий, в районах бедствий и зонах чрезвычайных ситуаций.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6.2. Устанавливать при необходимости в районах возникновения чрезвычайных ситуаций чрезвычайные режимы работы предприятий, учреждений и организаций, а также правила поведения населения.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6.3. Привлекать в установленном порядке при возникновении чрезвычайных ситуаций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или при угрозе террористического акта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силы и средства, транспорт, средства связи и материально-технические ресурсы предприятий, учреждений и организаций, независимо от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 собственности, для выполнения работ по предотвращению и ликвидации чрезвычайных ситуаций</w:t>
      </w:r>
      <w:r w:rsidR="0078635E" w:rsidRP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863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предотвращения грозы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D047CF" w:rsidRDefault="00DA055C" w:rsidP="008351B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7. </w:t>
      </w:r>
      <w:r w:rsidR="008351B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Ответственность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 Ответственность за выполнение возложенных на оперативную группу задач и функций несет начальник оперативной группы КЧС и ОПБ.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D047CF" w:rsidRDefault="00DA055C" w:rsidP="008351B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8. </w:t>
      </w:r>
      <w:r w:rsidR="00D047C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Материальное и техническое оснащение оперативной группы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8.1. Для оперативного реагирования при угрозе и возникновении ЧС</w:t>
      </w:r>
      <w:r w:rsidR="00DA055C" w:rsidRPr="00DA055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A055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или при угрозе террористического акта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оперативная группа КЧС и ОПБ оснащается: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Мобильным телефоном с функцией передачи ММS-сообщений – средство связи с дополнительной функцией для оперативной передачи фотоматериалов с места ЧС.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Ноутбуком − средство электронной обработки данных, хранения справочной базы.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3G модемом – устройство для организации ВКС по сети интернет (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Skype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GPS навигатором − устройство для определения координат на местности, границ ЧС.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Фонарем групповым – переносное осветительное устройство.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Электромегафоном – устройство для усиления голосовых сообщений.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Респиратором пылевым (противогаз фильтрующий) – комплектуется из расчета на каждого члена ОГ.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Сапоги/валенки (по сезону) не менее 2 пар.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Палаткой – каркасная конструкция с водонепроницаемым покрытием, размерами 3х3м (место для организации работы оперативной группы).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Аптечкой "Универсальная" – 1 шт.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Столом раскладным – рабочее место на 2 человека.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Стулом – не менее 2 шт.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Бензогенератор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(не менее 2,5 кВт).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Веревкой спасательной (30м) − 1шт.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Оградительными конусами (5 шт.).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Оградительной лентой (100м).</w:t>
      </w:r>
    </w:p>
    <w:p w:rsidR="00D047CF" w:rsidRDefault="00D047CF" w:rsidP="001A677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Автомобилем для выезда ОГ − транспортное средство повышенной проходимости, предназначенное для доставки к месту ЧС, происшествия личного состава и имущества ОГ.</w:t>
      </w:r>
    </w:p>
    <w:p w:rsidR="00D047CF" w:rsidRDefault="00D047CF" w:rsidP="001A67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8.2. Документация оперативной группы КЧС и ОПБ: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Постановление о создании и функционировании оперативной группы КЧС и ОПБ.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Положение об оперативной группе КЧС и ОПБ.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Карта муниципального образования - на карте должны быть нанесены населенные пункты с названиями, сетка дорог федерального, республиканского, муниципального, межпоселкового назначения, вид покрытия дорог, водные объекты, рельефная разметка, места прокладки магистральных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газо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водо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нефтепроводов.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Схемы (планы) населенных пунктов – разрабатываются с учетом условных обозначений, хранятся в электронном виде, должны содержать: названия населенного пункта, название улиц, адреса объектов, названия предприятий, объектов социальной сферы, направления движения к соседним населенным пунктам.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Атлас дорог.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Паспорт муниципального образования - разрабатывается и утверждается решением КЧС и ОПБ муниципального образования *.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Схемы теплоснабжения жилого сектора, объектов экономики и социальной сферы – места расположения, адреса, названия теплогенерирующих объектов, трассировку труб теплоносителя с учетом указания балансодержателей, диаметр труб, места отводов, способ прокладки труб*.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Схемы водоснабжения населенных пунктов – объекты водозабора, водоподготовки, трассировку водопровода с учетом указания балансодержателя, диаметр труб, рабочее давление, материал труб, места установки водоразборных колонок и пожарных гидрантов, места врезки потребителей*.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Схемы энергоснабжения населенных пунктов – объекты электроснабжения,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электрораспределения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(подстанции, понижающие трансформаторы), трассировку линий электропередачи с учетом указания балансодержателя (обслуживающей организации), характеристики линий электропередачи*.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Комплексные паспорта безопасности социально-значимых объектов*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Перечень социально-значимых объектов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Паспорта территорий ПОО*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Формализованные документы ОГ - отчетный материал оперативной группы, который разрабатывается и храниться в электронном виде, за исключением доклада старшего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ОГ.*</w:t>
      </w:r>
      <w:proofErr w:type="gramEnd"/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Таблица позывных до</w:t>
      </w:r>
      <w:r w:rsidR="00DA055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лжностных лиц ГУ МЧС Росси по Иркутской области, ЦУКС МЧС России по Иркутской области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подразделений ГПС.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Состав группировки сил и средств постоянной готовности.</w:t>
      </w:r>
    </w:p>
    <w:p w:rsidR="00D047CF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Справочник телефонов абонентов руководящего состава МЧС России, управления РЦ, ГУ МЧС России по УР.</w:t>
      </w:r>
    </w:p>
    <w:p w:rsidR="00DA055C" w:rsidRDefault="00D047CF" w:rsidP="001A677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Рабочая тетрадь оперативной группы – тетрадь (журнал), в который заносится указания, распоряжения, а также вся оперативная информация в районе чрезвычайной ситуации.</w:t>
      </w:r>
    </w:p>
    <w:p w:rsidR="00D047CF" w:rsidRPr="00DA055C" w:rsidRDefault="00D047CF" w:rsidP="001A6770">
      <w:p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A055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* документ оформляется и вывозится в электронном виде.</w:t>
      </w:r>
    </w:p>
    <w:p w:rsidR="00025755" w:rsidRPr="00944AE1" w:rsidRDefault="00D047CF" w:rsidP="00D047CF">
      <w:pPr>
        <w:tabs>
          <w:tab w:val="left" w:pos="363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br/>
      </w:r>
    </w:p>
    <w:sectPr w:rsidR="00025755" w:rsidRPr="00944AE1" w:rsidSect="00DA055C">
      <w:type w:val="continuous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4082"/>
    <w:multiLevelType w:val="multilevel"/>
    <w:tmpl w:val="0A883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1C270E"/>
    <w:multiLevelType w:val="multilevel"/>
    <w:tmpl w:val="F8FA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D65AAB"/>
    <w:multiLevelType w:val="multilevel"/>
    <w:tmpl w:val="10B6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07479"/>
    <w:multiLevelType w:val="multilevel"/>
    <w:tmpl w:val="4F365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567D99"/>
    <w:multiLevelType w:val="multilevel"/>
    <w:tmpl w:val="69FED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2238B5"/>
    <w:multiLevelType w:val="multilevel"/>
    <w:tmpl w:val="5C2ED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0F3611"/>
    <w:multiLevelType w:val="multilevel"/>
    <w:tmpl w:val="D006F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1C452B"/>
    <w:multiLevelType w:val="multilevel"/>
    <w:tmpl w:val="7008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A003FE"/>
    <w:multiLevelType w:val="multilevel"/>
    <w:tmpl w:val="C6509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D5E"/>
    <w:rsid w:val="00012168"/>
    <w:rsid w:val="00025755"/>
    <w:rsid w:val="00041438"/>
    <w:rsid w:val="00047B05"/>
    <w:rsid w:val="00092733"/>
    <w:rsid w:val="00093A9A"/>
    <w:rsid w:val="00096EA8"/>
    <w:rsid w:val="000977F9"/>
    <w:rsid w:val="00124E0B"/>
    <w:rsid w:val="0013045B"/>
    <w:rsid w:val="00154C44"/>
    <w:rsid w:val="00175E97"/>
    <w:rsid w:val="001A6770"/>
    <w:rsid w:val="001C157E"/>
    <w:rsid w:val="001F3114"/>
    <w:rsid w:val="001F56E0"/>
    <w:rsid w:val="002175CB"/>
    <w:rsid w:val="002801F5"/>
    <w:rsid w:val="002A4DC1"/>
    <w:rsid w:val="004041E8"/>
    <w:rsid w:val="004104F5"/>
    <w:rsid w:val="00457B94"/>
    <w:rsid w:val="00503606"/>
    <w:rsid w:val="00571EE4"/>
    <w:rsid w:val="005D1D4E"/>
    <w:rsid w:val="0061308E"/>
    <w:rsid w:val="00664C40"/>
    <w:rsid w:val="0068628B"/>
    <w:rsid w:val="006C33EB"/>
    <w:rsid w:val="006D7A87"/>
    <w:rsid w:val="006D7F87"/>
    <w:rsid w:val="006E0D5E"/>
    <w:rsid w:val="00757361"/>
    <w:rsid w:val="00771245"/>
    <w:rsid w:val="00777FAB"/>
    <w:rsid w:val="0078635E"/>
    <w:rsid w:val="00791FE4"/>
    <w:rsid w:val="007A6922"/>
    <w:rsid w:val="007E7FD2"/>
    <w:rsid w:val="00825487"/>
    <w:rsid w:val="008351BF"/>
    <w:rsid w:val="009149B3"/>
    <w:rsid w:val="00944AE1"/>
    <w:rsid w:val="00961239"/>
    <w:rsid w:val="009617E2"/>
    <w:rsid w:val="00970A38"/>
    <w:rsid w:val="009A5B99"/>
    <w:rsid w:val="009B0677"/>
    <w:rsid w:val="009D04FF"/>
    <w:rsid w:val="00A02DE9"/>
    <w:rsid w:val="00A1218A"/>
    <w:rsid w:val="00A57122"/>
    <w:rsid w:val="00AA3B8B"/>
    <w:rsid w:val="00AB6197"/>
    <w:rsid w:val="00B2324E"/>
    <w:rsid w:val="00B66B7D"/>
    <w:rsid w:val="00B8477D"/>
    <w:rsid w:val="00BB2CBE"/>
    <w:rsid w:val="00C046EB"/>
    <w:rsid w:val="00C128C7"/>
    <w:rsid w:val="00C62666"/>
    <w:rsid w:val="00C65A3F"/>
    <w:rsid w:val="00C70ED3"/>
    <w:rsid w:val="00CD4B29"/>
    <w:rsid w:val="00D047CF"/>
    <w:rsid w:val="00D06BB3"/>
    <w:rsid w:val="00D1027E"/>
    <w:rsid w:val="00D27404"/>
    <w:rsid w:val="00D86BE0"/>
    <w:rsid w:val="00D9236D"/>
    <w:rsid w:val="00DA055C"/>
    <w:rsid w:val="00DC50AC"/>
    <w:rsid w:val="00DF0128"/>
    <w:rsid w:val="00E23F67"/>
    <w:rsid w:val="00E5663D"/>
    <w:rsid w:val="00E608F1"/>
    <w:rsid w:val="00EC2381"/>
    <w:rsid w:val="00F20089"/>
    <w:rsid w:val="00F92CAB"/>
    <w:rsid w:val="00F94FAC"/>
    <w:rsid w:val="00FB0105"/>
    <w:rsid w:val="00FD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36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paragraph" w:styleId="a5">
    <w:name w:val="No Spacing"/>
    <w:qFormat/>
    <w:rsid w:val="0075736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6">
    <w:name w:val="Table Grid"/>
    <w:basedOn w:val="a1"/>
    <w:uiPriority w:val="39"/>
    <w:rsid w:val="002A4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D047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7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o-krasno.ru/off-doc/postanovlenija-administracii2/item/18726-o-sozdanii-i-funktsionirovanii-operativnoj-gruppy-komissii-po-chrezvychajnym-situatsiyam-i-obespecheniyu-pozharnoj-bezopasnosti-administratsii-munitsipalnogo-obrazovaniya-krasnogorskij-rajon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A0EA9-FC7F-4A1F-AC9A-CC90AD613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2745</Words>
  <Characters>15652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2022-05-05T05:23:00Z</cp:lastPrinted>
  <dcterms:created xsi:type="dcterms:W3CDTF">2022-05-05T07:51:00Z</dcterms:created>
  <dcterms:modified xsi:type="dcterms:W3CDTF">2022-05-05T07:51:00Z</dcterms:modified>
</cp:coreProperties>
</file>