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38A" w:rsidRPr="00D73288" w:rsidRDefault="0037638A" w:rsidP="00D73288">
      <w:pPr>
        <w:spacing w:line="276" w:lineRule="auto"/>
        <w:jc w:val="center"/>
        <w:rPr>
          <w:rFonts w:ascii="Unreal" w:hAnsi="Unreal"/>
          <w:b/>
          <w:sz w:val="22"/>
          <w:szCs w:val="22"/>
        </w:rPr>
      </w:pPr>
      <w:r w:rsidRPr="00633B4B">
        <w:rPr>
          <w:rFonts w:ascii="Unreal" w:hAnsi="Unreal"/>
          <w:b/>
          <w:sz w:val="22"/>
          <w:szCs w:val="22"/>
        </w:rPr>
        <w:t>РОССИЙСКАЯ ФЕДЕРАЦИЯ</w:t>
      </w:r>
    </w:p>
    <w:p w:rsidR="0037638A" w:rsidRPr="00633B4B" w:rsidRDefault="002B334F" w:rsidP="00BF19CA">
      <w:pPr>
        <w:spacing w:line="276" w:lineRule="auto"/>
        <w:jc w:val="center"/>
        <w:rPr>
          <w:rFonts w:ascii="Unreal" w:hAnsi="Unreal"/>
          <w:b/>
          <w:sz w:val="22"/>
          <w:szCs w:val="22"/>
        </w:rPr>
      </w:pPr>
      <w:r>
        <w:rPr>
          <w:rFonts w:ascii="Unreal" w:hAnsi="Unreal"/>
          <w:b/>
          <w:sz w:val="22"/>
          <w:szCs w:val="22"/>
        </w:rPr>
        <w:t xml:space="preserve">ИРКУТСКАЯ ОБЛАСТЬ </w:t>
      </w:r>
      <w:r w:rsidR="0037638A" w:rsidRPr="00633B4B">
        <w:rPr>
          <w:rFonts w:ascii="Unreal" w:hAnsi="Unreal"/>
          <w:b/>
          <w:sz w:val="22"/>
          <w:szCs w:val="22"/>
        </w:rPr>
        <w:t>БОДАЙБИНСКИЙ РАЙОН</w:t>
      </w:r>
    </w:p>
    <w:p w:rsidR="0037638A" w:rsidRPr="00633B4B" w:rsidRDefault="00CB30BC" w:rsidP="00BF19CA">
      <w:pPr>
        <w:spacing w:line="276" w:lineRule="auto"/>
        <w:jc w:val="center"/>
        <w:rPr>
          <w:rFonts w:ascii="Unreal" w:hAnsi="Unreal"/>
          <w:b/>
          <w:sz w:val="22"/>
          <w:szCs w:val="22"/>
        </w:rPr>
      </w:pPr>
      <w:r>
        <w:rPr>
          <w:rFonts w:ascii="Unreal" w:hAnsi="Unreal"/>
          <w:b/>
          <w:sz w:val="22"/>
          <w:szCs w:val="22"/>
        </w:rPr>
        <w:t xml:space="preserve">ДУМА КРОПОТКИНСКОГО </w:t>
      </w:r>
      <w:r w:rsidR="0037638A" w:rsidRPr="00633B4B">
        <w:rPr>
          <w:rFonts w:ascii="Unreal" w:hAnsi="Unreal"/>
          <w:b/>
          <w:sz w:val="22"/>
          <w:szCs w:val="22"/>
        </w:rPr>
        <w:t>ГОРОДСКОГО ПОСЕЛЕНИЯ</w:t>
      </w:r>
    </w:p>
    <w:p w:rsidR="0037638A" w:rsidRPr="00633B4B" w:rsidRDefault="0037638A" w:rsidP="00BF19CA">
      <w:pPr>
        <w:spacing w:line="276" w:lineRule="auto"/>
        <w:jc w:val="center"/>
        <w:rPr>
          <w:rFonts w:ascii="Unreal" w:hAnsi="Unreal"/>
          <w:b/>
          <w:sz w:val="22"/>
          <w:szCs w:val="22"/>
        </w:rPr>
      </w:pPr>
    </w:p>
    <w:p w:rsidR="0037638A" w:rsidRPr="00633B4B" w:rsidRDefault="0037638A" w:rsidP="00BF19CA">
      <w:pPr>
        <w:spacing w:line="276" w:lineRule="auto"/>
        <w:jc w:val="center"/>
        <w:rPr>
          <w:rFonts w:ascii="Unreal" w:hAnsi="Unreal"/>
          <w:b/>
          <w:sz w:val="22"/>
          <w:szCs w:val="22"/>
        </w:rPr>
      </w:pPr>
      <w:r w:rsidRPr="00633B4B">
        <w:rPr>
          <w:rFonts w:ascii="Unreal" w:hAnsi="Unreal"/>
          <w:b/>
          <w:sz w:val="22"/>
          <w:szCs w:val="22"/>
        </w:rPr>
        <w:t>РЕШЕНИЕ</w:t>
      </w:r>
    </w:p>
    <w:p w:rsidR="0037638A" w:rsidRPr="00633B4B" w:rsidRDefault="0037638A" w:rsidP="00BF19CA">
      <w:pPr>
        <w:spacing w:line="276" w:lineRule="auto"/>
        <w:jc w:val="center"/>
        <w:rPr>
          <w:rFonts w:ascii="Unreal" w:hAnsi="Unreal"/>
          <w:b/>
          <w:sz w:val="22"/>
          <w:szCs w:val="22"/>
        </w:rPr>
      </w:pPr>
    </w:p>
    <w:p w:rsidR="0037638A" w:rsidRPr="00633B4B" w:rsidRDefault="0037638A" w:rsidP="00BF19CA">
      <w:pPr>
        <w:spacing w:line="276" w:lineRule="auto"/>
        <w:jc w:val="center"/>
        <w:rPr>
          <w:rFonts w:ascii="Unreal" w:hAnsi="Unreal"/>
          <w:b/>
          <w:sz w:val="22"/>
          <w:szCs w:val="22"/>
        </w:rPr>
      </w:pPr>
      <w:r w:rsidRPr="00633B4B">
        <w:rPr>
          <w:rFonts w:ascii="Unreal" w:hAnsi="Unreal"/>
          <w:b/>
          <w:sz w:val="22"/>
          <w:szCs w:val="22"/>
        </w:rPr>
        <w:t xml:space="preserve">п. </w:t>
      </w:r>
      <w:r w:rsidR="00B97453">
        <w:rPr>
          <w:rFonts w:ascii="Unreal" w:hAnsi="Unreal"/>
          <w:b/>
          <w:sz w:val="22"/>
          <w:szCs w:val="22"/>
        </w:rPr>
        <w:t>Кропоткин</w:t>
      </w:r>
    </w:p>
    <w:p w:rsidR="0037638A" w:rsidRPr="00633B4B" w:rsidRDefault="0037638A" w:rsidP="00BF19CA">
      <w:pPr>
        <w:tabs>
          <w:tab w:val="left" w:pos="3686"/>
        </w:tabs>
        <w:spacing w:line="276" w:lineRule="auto"/>
        <w:jc w:val="center"/>
        <w:rPr>
          <w:rFonts w:ascii="Unreal" w:hAnsi="Unreal"/>
          <w:sz w:val="22"/>
          <w:szCs w:val="22"/>
        </w:rPr>
      </w:pPr>
    </w:p>
    <w:p w:rsidR="0037638A" w:rsidRPr="00633B4B" w:rsidRDefault="0037638A" w:rsidP="00BF19CA">
      <w:pPr>
        <w:pStyle w:val="1"/>
        <w:spacing w:line="276" w:lineRule="auto"/>
        <w:jc w:val="center"/>
        <w:rPr>
          <w:rFonts w:ascii="Unreal" w:hAnsi="Unreal"/>
          <w:sz w:val="22"/>
          <w:szCs w:val="22"/>
          <w:u w:val="none"/>
        </w:rPr>
      </w:pPr>
    </w:p>
    <w:p w:rsidR="0037638A" w:rsidRPr="00633B4B" w:rsidRDefault="00CB30BC" w:rsidP="00BF19CA">
      <w:pPr>
        <w:spacing w:line="276" w:lineRule="auto"/>
        <w:rPr>
          <w:sz w:val="22"/>
          <w:szCs w:val="22"/>
        </w:rPr>
      </w:pPr>
      <w:r>
        <w:rPr>
          <w:sz w:val="22"/>
          <w:szCs w:val="22"/>
        </w:rPr>
        <w:t>от</w:t>
      </w:r>
      <w:r w:rsidR="0037638A" w:rsidRPr="00633B4B">
        <w:rPr>
          <w:sz w:val="22"/>
          <w:szCs w:val="22"/>
        </w:rPr>
        <w:t xml:space="preserve"> </w:t>
      </w:r>
      <w:r w:rsidR="00E94D32" w:rsidRPr="00633B4B">
        <w:rPr>
          <w:sz w:val="22"/>
          <w:szCs w:val="22"/>
        </w:rPr>
        <w:t>«</w:t>
      </w:r>
      <w:r w:rsidR="001F35DA">
        <w:rPr>
          <w:sz w:val="22"/>
          <w:szCs w:val="22"/>
        </w:rPr>
        <w:t>2</w:t>
      </w:r>
      <w:r w:rsidR="00D52960">
        <w:rPr>
          <w:sz w:val="22"/>
          <w:szCs w:val="22"/>
        </w:rPr>
        <w:t>2</w:t>
      </w:r>
      <w:r w:rsidR="00E94D32" w:rsidRPr="00633B4B">
        <w:rPr>
          <w:sz w:val="22"/>
          <w:szCs w:val="22"/>
        </w:rPr>
        <w:t>»</w:t>
      </w:r>
      <w:r w:rsidR="004A3026" w:rsidRPr="00633B4B">
        <w:rPr>
          <w:sz w:val="22"/>
          <w:szCs w:val="22"/>
        </w:rPr>
        <w:t xml:space="preserve"> </w:t>
      </w:r>
      <w:r w:rsidR="00D52960">
        <w:rPr>
          <w:sz w:val="22"/>
          <w:szCs w:val="22"/>
        </w:rPr>
        <w:t>декабря</w:t>
      </w:r>
      <w:r w:rsidR="0037638A" w:rsidRPr="00633B4B">
        <w:rPr>
          <w:sz w:val="22"/>
          <w:szCs w:val="22"/>
        </w:rPr>
        <w:t xml:space="preserve"> 20</w:t>
      </w:r>
      <w:r w:rsidR="00AC33D0">
        <w:rPr>
          <w:sz w:val="22"/>
          <w:szCs w:val="22"/>
        </w:rPr>
        <w:t>2</w:t>
      </w:r>
      <w:r w:rsidR="00181FE4">
        <w:rPr>
          <w:sz w:val="22"/>
          <w:szCs w:val="22"/>
        </w:rPr>
        <w:t>2</w:t>
      </w:r>
      <w:r w:rsidR="0037638A" w:rsidRPr="00633B4B">
        <w:rPr>
          <w:sz w:val="22"/>
          <w:szCs w:val="22"/>
        </w:rPr>
        <w:t xml:space="preserve"> г                                                               </w:t>
      </w:r>
      <w:r w:rsidR="00E94D32" w:rsidRPr="00633B4B">
        <w:rPr>
          <w:sz w:val="22"/>
          <w:szCs w:val="22"/>
        </w:rPr>
        <w:t xml:space="preserve">                         </w:t>
      </w:r>
      <w:r w:rsidR="00863D6C" w:rsidRPr="00633B4B">
        <w:rPr>
          <w:sz w:val="22"/>
          <w:szCs w:val="22"/>
        </w:rPr>
        <w:t xml:space="preserve">   </w:t>
      </w:r>
      <w:r w:rsidR="00E94D32" w:rsidRPr="00633B4B">
        <w:rPr>
          <w:sz w:val="22"/>
          <w:szCs w:val="22"/>
        </w:rPr>
        <w:t xml:space="preserve">    </w:t>
      </w:r>
      <w:r w:rsidR="00CB7ECE">
        <w:rPr>
          <w:sz w:val="22"/>
          <w:szCs w:val="22"/>
        </w:rPr>
        <w:t xml:space="preserve">                </w:t>
      </w:r>
      <w:r w:rsidR="0037638A" w:rsidRPr="00633B4B">
        <w:rPr>
          <w:sz w:val="22"/>
          <w:szCs w:val="22"/>
        </w:rPr>
        <w:t xml:space="preserve"> № </w:t>
      </w:r>
      <w:r w:rsidR="007957BC">
        <w:rPr>
          <w:sz w:val="22"/>
          <w:szCs w:val="22"/>
        </w:rPr>
        <w:t>53</w:t>
      </w:r>
    </w:p>
    <w:p w:rsidR="0037638A" w:rsidRPr="00633B4B" w:rsidRDefault="0037638A" w:rsidP="00BF19CA">
      <w:pPr>
        <w:spacing w:line="276" w:lineRule="auto"/>
        <w:rPr>
          <w:sz w:val="22"/>
          <w:szCs w:val="22"/>
        </w:rPr>
      </w:pPr>
    </w:p>
    <w:p w:rsidR="00F8309A" w:rsidRDefault="00181FE4" w:rsidP="00BF19CA">
      <w:pPr>
        <w:spacing w:line="276" w:lineRule="auto"/>
        <w:rPr>
          <w:sz w:val="22"/>
          <w:szCs w:val="22"/>
        </w:rPr>
      </w:pPr>
      <w:r>
        <w:rPr>
          <w:sz w:val="22"/>
          <w:szCs w:val="22"/>
        </w:rPr>
        <w:t xml:space="preserve">О внесении изменений в Решение Думы </w:t>
      </w:r>
    </w:p>
    <w:p w:rsidR="00181FE4" w:rsidRDefault="00181FE4" w:rsidP="00BF19CA">
      <w:pPr>
        <w:spacing w:line="276" w:lineRule="auto"/>
        <w:rPr>
          <w:sz w:val="22"/>
          <w:szCs w:val="22"/>
        </w:rPr>
      </w:pPr>
      <w:r>
        <w:rPr>
          <w:sz w:val="22"/>
          <w:szCs w:val="22"/>
        </w:rPr>
        <w:t>Кропоткинского городского поселения № 33 от 23.12.2021 г.</w:t>
      </w:r>
    </w:p>
    <w:p w:rsidR="00181FE4" w:rsidRDefault="00181FE4" w:rsidP="00BF19CA">
      <w:pPr>
        <w:spacing w:line="276" w:lineRule="auto"/>
        <w:rPr>
          <w:sz w:val="22"/>
          <w:szCs w:val="22"/>
        </w:rPr>
      </w:pPr>
      <w:r>
        <w:rPr>
          <w:sz w:val="22"/>
          <w:szCs w:val="22"/>
        </w:rPr>
        <w:t>«О бюджете Кропоткинского муниципального образования</w:t>
      </w:r>
    </w:p>
    <w:p w:rsidR="00181FE4" w:rsidRPr="00633B4B" w:rsidRDefault="00181FE4" w:rsidP="00BF19CA">
      <w:pPr>
        <w:spacing w:line="276" w:lineRule="auto"/>
        <w:rPr>
          <w:sz w:val="22"/>
          <w:szCs w:val="22"/>
        </w:rPr>
      </w:pPr>
      <w:r>
        <w:rPr>
          <w:sz w:val="22"/>
          <w:szCs w:val="22"/>
        </w:rPr>
        <w:t>на 2022 год и плановый период 2023 и 2024 годов»</w:t>
      </w:r>
    </w:p>
    <w:p w:rsidR="003A357F" w:rsidRPr="00633B4B" w:rsidRDefault="003A357F" w:rsidP="00BF19CA">
      <w:pPr>
        <w:spacing w:line="276" w:lineRule="auto"/>
        <w:jc w:val="center"/>
        <w:rPr>
          <w:sz w:val="22"/>
          <w:szCs w:val="22"/>
        </w:rPr>
      </w:pPr>
    </w:p>
    <w:p w:rsidR="003A357F" w:rsidRPr="00633B4B" w:rsidRDefault="003A357F" w:rsidP="00BF19CA">
      <w:pPr>
        <w:spacing w:line="276" w:lineRule="auto"/>
        <w:jc w:val="both"/>
        <w:rPr>
          <w:sz w:val="22"/>
          <w:szCs w:val="22"/>
        </w:rPr>
      </w:pPr>
      <w:r w:rsidRPr="00633B4B">
        <w:rPr>
          <w:sz w:val="22"/>
          <w:szCs w:val="22"/>
        </w:rPr>
        <w:tab/>
        <w:t>Рассмотрев представленны</w:t>
      </w:r>
      <w:r w:rsidR="00181FE4">
        <w:rPr>
          <w:sz w:val="22"/>
          <w:szCs w:val="22"/>
        </w:rPr>
        <w:t>е</w:t>
      </w:r>
      <w:r w:rsidRPr="00633B4B">
        <w:rPr>
          <w:sz w:val="22"/>
          <w:szCs w:val="22"/>
        </w:rPr>
        <w:t xml:space="preserve"> администрацией Кропоткинского городского поселения</w:t>
      </w:r>
      <w:r w:rsidR="00181FE4">
        <w:rPr>
          <w:sz w:val="22"/>
          <w:szCs w:val="22"/>
        </w:rPr>
        <w:t xml:space="preserve"> изменения в </w:t>
      </w:r>
      <w:r w:rsidRPr="00633B4B">
        <w:rPr>
          <w:sz w:val="22"/>
          <w:szCs w:val="22"/>
        </w:rPr>
        <w:t>бюджет Кропоткинского му</w:t>
      </w:r>
      <w:r w:rsidR="00B3141C" w:rsidRPr="00633B4B">
        <w:rPr>
          <w:sz w:val="22"/>
          <w:szCs w:val="22"/>
        </w:rPr>
        <w:t>ниципального образования на 20</w:t>
      </w:r>
      <w:r w:rsidR="00D73288">
        <w:rPr>
          <w:sz w:val="22"/>
          <w:szCs w:val="22"/>
        </w:rPr>
        <w:t>2</w:t>
      </w:r>
      <w:r w:rsidR="001214EA">
        <w:rPr>
          <w:sz w:val="22"/>
          <w:szCs w:val="22"/>
        </w:rPr>
        <w:t>2</w:t>
      </w:r>
      <w:r w:rsidRPr="00633B4B">
        <w:rPr>
          <w:sz w:val="22"/>
          <w:szCs w:val="22"/>
        </w:rPr>
        <w:t xml:space="preserve"> год</w:t>
      </w:r>
      <w:r w:rsidR="00D73288">
        <w:rPr>
          <w:sz w:val="22"/>
          <w:szCs w:val="22"/>
        </w:rPr>
        <w:t xml:space="preserve"> и плановый период 202</w:t>
      </w:r>
      <w:r w:rsidR="001214EA">
        <w:rPr>
          <w:sz w:val="22"/>
          <w:szCs w:val="22"/>
        </w:rPr>
        <w:t>3</w:t>
      </w:r>
      <w:r w:rsidR="00283ECE">
        <w:rPr>
          <w:sz w:val="22"/>
          <w:szCs w:val="22"/>
        </w:rPr>
        <w:t xml:space="preserve"> и 20</w:t>
      </w:r>
      <w:r w:rsidR="00D73288">
        <w:rPr>
          <w:sz w:val="22"/>
          <w:szCs w:val="22"/>
        </w:rPr>
        <w:t>2</w:t>
      </w:r>
      <w:r w:rsidR="001214EA">
        <w:rPr>
          <w:sz w:val="22"/>
          <w:szCs w:val="22"/>
        </w:rPr>
        <w:t>4</w:t>
      </w:r>
      <w:r w:rsidR="00D73288">
        <w:rPr>
          <w:sz w:val="22"/>
          <w:szCs w:val="22"/>
        </w:rPr>
        <w:t xml:space="preserve"> </w:t>
      </w:r>
      <w:r w:rsidR="00F8309A" w:rsidRPr="00633B4B">
        <w:rPr>
          <w:sz w:val="22"/>
          <w:szCs w:val="22"/>
        </w:rPr>
        <w:t>годов</w:t>
      </w:r>
      <w:r w:rsidRPr="00633B4B">
        <w:rPr>
          <w:sz w:val="22"/>
          <w:szCs w:val="22"/>
        </w:rPr>
        <w:t>, руководствуясь Бюджетным Кодексом Российской Федерации,</w:t>
      </w:r>
      <w:r w:rsidR="00532B08" w:rsidRPr="00633B4B">
        <w:rPr>
          <w:sz w:val="22"/>
          <w:szCs w:val="22"/>
        </w:rPr>
        <w:t xml:space="preserve"> </w:t>
      </w:r>
      <w:r w:rsidR="00C405BF" w:rsidRPr="00633B4B">
        <w:rPr>
          <w:sz w:val="22"/>
          <w:szCs w:val="22"/>
        </w:rPr>
        <w:t>Федеральным законом</w:t>
      </w:r>
      <w:r w:rsidR="00532B08" w:rsidRPr="00633B4B">
        <w:rPr>
          <w:sz w:val="22"/>
          <w:szCs w:val="22"/>
        </w:rPr>
        <w:t xml:space="preserve"> РФ № 131-ФЗ от 06.10.2003 г. «Об общих принципах организации местного самоуправления в РФ»,</w:t>
      </w:r>
      <w:r w:rsidRPr="00633B4B">
        <w:rPr>
          <w:sz w:val="22"/>
          <w:szCs w:val="22"/>
        </w:rPr>
        <w:t xml:space="preserve"> ст</w:t>
      </w:r>
      <w:r w:rsidR="00836508">
        <w:rPr>
          <w:sz w:val="22"/>
          <w:szCs w:val="22"/>
        </w:rPr>
        <w:t xml:space="preserve">атей </w:t>
      </w:r>
      <w:r w:rsidR="00283ECE">
        <w:rPr>
          <w:sz w:val="22"/>
          <w:szCs w:val="22"/>
        </w:rPr>
        <w:t>62,63,64,65,66,67,68</w:t>
      </w:r>
      <w:r w:rsidR="004460AF" w:rsidRPr="00633B4B">
        <w:rPr>
          <w:color w:val="0000FF"/>
          <w:sz w:val="22"/>
          <w:szCs w:val="22"/>
        </w:rPr>
        <w:t xml:space="preserve"> </w:t>
      </w:r>
      <w:r w:rsidR="004460AF" w:rsidRPr="00633B4B">
        <w:rPr>
          <w:sz w:val="22"/>
          <w:szCs w:val="22"/>
        </w:rPr>
        <w:t>Устава Кропоткинского муниципального образования</w:t>
      </w:r>
      <w:r w:rsidR="0063425D" w:rsidRPr="00633B4B">
        <w:rPr>
          <w:sz w:val="22"/>
          <w:szCs w:val="22"/>
        </w:rPr>
        <w:t>,</w:t>
      </w:r>
      <w:r w:rsidR="004F7BFF">
        <w:rPr>
          <w:sz w:val="22"/>
          <w:szCs w:val="22"/>
        </w:rPr>
        <w:t xml:space="preserve"> </w:t>
      </w:r>
      <w:r w:rsidR="004460AF" w:rsidRPr="00633B4B">
        <w:rPr>
          <w:sz w:val="22"/>
          <w:szCs w:val="22"/>
        </w:rPr>
        <w:t>Дума Кропоткинского городского поселения</w:t>
      </w:r>
    </w:p>
    <w:p w:rsidR="004460AF" w:rsidRDefault="004460AF" w:rsidP="00BF19CA">
      <w:pPr>
        <w:spacing w:line="276" w:lineRule="auto"/>
        <w:jc w:val="both"/>
        <w:rPr>
          <w:b/>
          <w:sz w:val="22"/>
          <w:szCs w:val="22"/>
        </w:rPr>
      </w:pPr>
      <w:r w:rsidRPr="00B97453">
        <w:rPr>
          <w:b/>
          <w:sz w:val="22"/>
          <w:szCs w:val="22"/>
        </w:rPr>
        <w:t>РЕШИЛА:</w:t>
      </w:r>
    </w:p>
    <w:p w:rsidR="00181FE4" w:rsidRDefault="00181FE4" w:rsidP="00181FE4">
      <w:pPr>
        <w:spacing w:line="276" w:lineRule="auto"/>
        <w:rPr>
          <w:sz w:val="22"/>
          <w:szCs w:val="22"/>
        </w:rPr>
      </w:pPr>
      <w:r w:rsidRPr="00181FE4">
        <w:rPr>
          <w:sz w:val="22"/>
          <w:szCs w:val="22"/>
        </w:rPr>
        <w:t>1 Внести следующие изменения в решение Думы Кропоткинского городского поселения от 23.12.2021 г. № 33</w:t>
      </w:r>
      <w:r>
        <w:rPr>
          <w:b/>
          <w:sz w:val="22"/>
          <w:szCs w:val="22"/>
        </w:rPr>
        <w:t xml:space="preserve"> </w:t>
      </w:r>
      <w:r>
        <w:rPr>
          <w:sz w:val="22"/>
          <w:szCs w:val="22"/>
        </w:rPr>
        <w:t>«О бюджете Кропоткинского муниципального образования</w:t>
      </w:r>
    </w:p>
    <w:p w:rsidR="00181FE4" w:rsidRPr="00B97453" w:rsidRDefault="00181FE4" w:rsidP="00181FE4">
      <w:pPr>
        <w:spacing w:line="276" w:lineRule="auto"/>
        <w:rPr>
          <w:b/>
          <w:sz w:val="22"/>
          <w:szCs w:val="22"/>
        </w:rPr>
      </w:pPr>
      <w:r>
        <w:rPr>
          <w:sz w:val="22"/>
          <w:szCs w:val="22"/>
        </w:rPr>
        <w:t>На 2022 год и плановый период 2023 и 2024 годов»:</w:t>
      </w:r>
    </w:p>
    <w:p w:rsidR="00181FE4" w:rsidRDefault="00181FE4" w:rsidP="00181FE4">
      <w:pPr>
        <w:numPr>
          <w:ilvl w:val="1"/>
          <w:numId w:val="10"/>
        </w:numPr>
        <w:spacing w:line="276" w:lineRule="auto"/>
        <w:jc w:val="both"/>
        <w:rPr>
          <w:sz w:val="22"/>
          <w:szCs w:val="22"/>
        </w:rPr>
      </w:pPr>
      <w:r>
        <w:rPr>
          <w:sz w:val="22"/>
          <w:szCs w:val="22"/>
        </w:rPr>
        <w:t>Пункт 1 изложить в следующей редакции:</w:t>
      </w:r>
    </w:p>
    <w:p w:rsidR="005E666E" w:rsidRDefault="005E666E" w:rsidP="005E666E">
      <w:pPr>
        <w:spacing w:line="276" w:lineRule="auto"/>
        <w:ind w:left="69"/>
        <w:jc w:val="both"/>
        <w:rPr>
          <w:sz w:val="22"/>
          <w:szCs w:val="22"/>
        </w:rPr>
      </w:pPr>
      <w:r>
        <w:rPr>
          <w:sz w:val="22"/>
          <w:szCs w:val="22"/>
        </w:rPr>
        <w:t>«</w:t>
      </w:r>
      <w:r w:rsidR="004F7BFF">
        <w:rPr>
          <w:sz w:val="22"/>
          <w:szCs w:val="22"/>
        </w:rPr>
        <w:t xml:space="preserve">Утвердить </w:t>
      </w:r>
      <w:r w:rsidR="0096282B" w:rsidRPr="00633B4B">
        <w:rPr>
          <w:sz w:val="22"/>
          <w:szCs w:val="22"/>
        </w:rPr>
        <w:t xml:space="preserve">основные характеристики </w:t>
      </w:r>
      <w:r w:rsidR="00391E3A" w:rsidRPr="00633B4B">
        <w:rPr>
          <w:sz w:val="22"/>
          <w:szCs w:val="22"/>
        </w:rPr>
        <w:t>бюджет</w:t>
      </w:r>
      <w:r w:rsidR="0096282B" w:rsidRPr="00633B4B">
        <w:rPr>
          <w:sz w:val="22"/>
          <w:szCs w:val="22"/>
        </w:rPr>
        <w:t>а</w:t>
      </w:r>
      <w:r w:rsidR="00391E3A" w:rsidRPr="00633B4B">
        <w:rPr>
          <w:sz w:val="22"/>
          <w:szCs w:val="22"/>
        </w:rPr>
        <w:t xml:space="preserve"> Кропоткинского м</w:t>
      </w:r>
      <w:r w:rsidR="00D73288">
        <w:rPr>
          <w:sz w:val="22"/>
          <w:szCs w:val="22"/>
        </w:rPr>
        <w:t>униципального образования на 202</w:t>
      </w:r>
      <w:r w:rsidR="001214EA">
        <w:rPr>
          <w:sz w:val="22"/>
          <w:szCs w:val="22"/>
        </w:rPr>
        <w:t>2</w:t>
      </w:r>
      <w:r w:rsidR="006E13C5">
        <w:rPr>
          <w:sz w:val="22"/>
          <w:szCs w:val="22"/>
        </w:rPr>
        <w:t xml:space="preserve"> </w:t>
      </w:r>
      <w:r w:rsidR="00391E3A" w:rsidRPr="00633B4B">
        <w:rPr>
          <w:sz w:val="22"/>
          <w:szCs w:val="22"/>
        </w:rPr>
        <w:t>год:</w:t>
      </w:r>
    </w:p>
    <w:p w:rsidR="005E666E" w:rsidRDefault="005E666E" w:rsidP="005E666E">
      <w:pPr>
        <w:spacing w:line="276" w:lineRule="auto"/>
        <w:ind w:left="69"/>
        <w:jc w:val="both"/>
        <w:rPr>
          <w:sz w:val="22"/>
          <w:szCs w:val="22"/>
        </w:rPr>
      </w:pPr>
      <w:r>
        <w:rPr>
          <w:sz w:val="22"/>
          <w:szCs w:val="22"/>
        </w:rPr>
        <w:t>- о</w:t>
      </w:r>
      <w:r w:rsidR="0096282B" w:rsidRPr="00633B4B">
        <w:rPr>
          <w:sz w:val="22"/>
          <w:szCs w:val="22"/>
        </w:rPr>
        <w:t>бщий объем доходов</w:t>
      </w:r>
      <w:r w:rsidR="00391E3A" w:rsidRPr="00633B4B">
        <w:rPr>
          <w:sz w:val="22"/>
          <w:szCs w:val="22"/>
        </w:rPr>
        <w:t xml:space="preserve"> </w:t>
      </w:r>
      <w:r w:rsidR="00801999" w:rsidRPr="00633B4B">
        <w:rPr>
          <w:sz w:val="22"/>
          <w:szCs w:val="22"/>
        </w:rPr>
        <w:t xml:space="preserve">в </w:t>
      </w:r>
      <w:r w:rsidR="00391E3A" w:rsidRPr="00633B4B">
        <w:rPr>
          <w:sz w:val="22"/>
          <w:szCs w:val="22"/>
        </w:rPr>
        <w:t xml:space="preserve">сумме </w:t>
      </w:r>
      <w:r w:rsidR="00E164B4">
        <w:rPr>
          <w:sz w:val="22"/>
          <w:szCs w:val="22"/>
        </w:rPr>
        <w:t>108</w:t>
      </w:r>
      <w:r w:rsidR="00D52960">
        <w:rPr>
          <w:sz w:val="22"/>
          <w:szCs w:val="22"/>
        </w:rPr>
        <w:t> 686,3</w:t>
      </w:r>
      <w:r w:rsidR="004F7BFF">
        <w:rPr>
          <w:sz w:val="22"/>
          <w:szCs w:val="22"/>
        </w:rPr>
        <w:t xml:space="preserve"> </w:t>
      </w:r>
      <w:r w:rsidR="00391E3A" w:rsidRPr="00633B4B">
        <w:rPr>
          <w:sz w:val="22"/>
          <w:szCs w:val="22"/>
        </w:rPr>
        <w:t>тыс.руб., в том числе безвозмездные</w:t>
      </w:r>
      <w:r w:rsidR="0081154B">
        <w:rPr>
          <w:sz w:val="22"/>
          <w:szCs w:val="22"/>
        </w:rPr>
        <w:t xml:space="preserve"> поступления</w:t>
      </w:r>
      <w:r>
        <w:rPr>
          <w:sz w:val="22"/>
          <w:szCs w:val="22"/>
        </w:rPr>
        <w:t xml:space="preserve"> из бюджетов других уровней бюджетной системы Российской Федерации - </w:t>
      </w:r>
      <w:r w:rsidR="0081154B">
        <w:rPr>
          <w:sz w:val="22"/>
          <w:szCs w:val="22"/>
        </w:rPr>
        <w:t xml:space="preserve"> </w:t>
      </w:r>
      <w:r w:rsidR="001F35DA">
        <w:rPr>
          <w:sz w:val="22"/>
          <w:szCs w:val="22"/>
        </w:rPr>
        <w:t>6 017,2</w:t>
      </w:r>
      <w:r w:rsidR="00BE3E01">
        <w:rPr>
          <w:sz w:val="22"/>
          <w:szCs w:val="22"/>
        </w:rPr>
        <w:t xml:space="preserve"> </w:t>
      </w:r>
      <w:r w:rsidR="00391E3A" w:rsidRPr="00633B4B">
        <w:rPr>
          <w:sz w:val="22"/>
          <w:szCs w:val="22"/>
        </w:rPr>
        <w:t>тыс.</w:t>
      </w:r>
      <w:r>
        <w:rPr>
          <w:sz w:val="22"/>
          <w:szCs w:val="22"/>
        </w:rPr>
        <w:t xml:space="preserve"> </w:t>
      </w:r>
      <w:r w:rsidR="00391E3A" w:rsidRPr="00633B4B">
        <w:rPr>
          <w:sz w:val="22"/>
          <w:szCs w:val="22"/>
        </w:rPr>
        <w:t>руб.;</w:t>
      </w:r>
    </w:p>
    <w:p w:rsidR="00391E3A" w:rsidRPr="00633B4B" w:rsidRDefault="005E666E" w:rsidP="005E666E">
      <w:pPr>
        <w:spacing w:line="276" w:lineRule="auto"/>
        <w:ind w:left="69"/>
        <w:jc w:val="both"/>
        <w:rPr>
          <w:sz w:val="22"/>
          <w:szCs w:val="22"/>
        </w:rPr>
      </w:pPr>
      <w:r>
        <w:rPr>
          <w:sz w:val="22"/>
          <w:szCs w:val="22"/>
        </w:rPr>
        <w:t>- о</w:t>
      </w:r>
      <w:r w:rsidR="0096282B" w:rsidRPr="00633B4B">
        <w:rPr>
          <w:sz w:val="22"/>
          <w:szCs w:val="22"/>
        </w:rPr>
        <w:t>бщий объем расходов</w:t>
      </w:r>
      <w:r w:rsidR="00391E3A" w:rsidRPr="00633B4B">
        <w:rPr>
          <w:sz w:val="22"/>
          <w:szCs w:val="22"/>
        </w:rPr>
        <w:t xml:space="preserve"> в сумме </w:t>
      </w:r>
      <w:r w:rsidR="00D52960">
        <w:rPr>
          <w:sz w:val="22"/>
          <w:szCs w:val="22"/>
        </w:rPr>
        <w:t>144 986,7</w:t>
      </w:r>
      <w:r w:rsidR="00E94D32" w:rsidRPr="00633B4B">
        <w:rPr>
          <w:sz w:val="22"/>
          <w:szCs w:val="22"/>
        </w:rPr>
        <w:t xml:space="preserve"> </w:t>
      </w:r>
      <w:r w:rsidR="00391E3A" w:rsidRPr="00633B4B">
        <w:rPr>
          <w:sz w:val="22"/>
          <w:szCs w:val="22"/>
        </w:rPr>
        <w:t>тыс.</w:t>
      </w:r>
      <w:r>
        <w:rPr>
          <w:sz w:val="22"/>
          <w:szCs w:val="22"/>
        </w:rPr>
        <w:t xml:space="preserve"> </w:t>
      </w:r>
      <w:r w:rsidR="00391E3A" w:rsidRPr="00633B4B">
        <w:rPr>
          <w:sz w:val="22"/>
          <w:szCs w:val="22"/>
        </w:rPr>
        <w:t>руб.;</w:t>
      </w:r>
    </w:p>
    <w:p w:rsidR="005E666E" w:rsidRDefault="005E666E" w:rsidP="005E666E">
      <w:pPr>
        <w:spacing w:line="276" w:lineRule="auto"/>
        <w:jc w:val="both"/>
        <w:rPr>
          <w:sz w:val="22"/>
          <w:szCs w:val="22"/>
        </w:rPr>
      </w:pPr>
      <w:r>
        <w:rPr>
          <w:sz w:val="22"/>
          <w:szCs w:val="22"/>
        </w:rPr>
        <w:t>- р</w:t>
      </w:r>
      <w:r w:rsidR="0096282B" w:rsidRPr="00633B4B">
        <w:rPr>
          <w:sz w:val="22"/>
          <w:szCs w:val="22"/>
        </w:rPr>
        <w:t>азмер дефицита</w:t>
      </w:r>
      <w:r w:rsidR="00391E3A" w:rsidRPr="00633B4B">
        <w:rPr>
          <w:sz w:val="22"/>
          <w:szCs w:val="22"/>
        </w:rPr>
        <w:t xml:space="preserve"> в сумме </w:t>
      </w:r>
      <w:r w:rsidR="00D52960">
        <w:rPr>
          <w:sz w:val="22"/>
          <w:szCs w:val="22"/>
        </w:rPr>
        <w:t>36 300,4</w:t>
      </w:r>
      <w:r w:rsidR="004F7BFF">
        <w:rPr>
          <w:sz w:val="22"/>
          <w:szCs w:val="22"/>
        </w:rPr>
        <w:t xml:space="preserve"> </w:t>
      </w:r>
      <w:r w:rsidR="00E94D32" w:rsidRPr="00633B4B">
        <w:rPr>
          <w:sz w:val="22"/>
          <w:szCs w:val="22"/>
        </w:rPr>
        <w:t>тыс.</w:t>
      </w:r>
      <w:r>
        <w:rPr>
          <w:sz w:val="22"/>
          <w:szCs w:val="22"/>
        </w:rPr>
        <w:t xml:space="preserve"> </w:t>
      </w:r>
      <w:r w:rsidR="00E94D32" w:rsidRPr="00633B4B">
        <w:rPr>
          <w:sz w:val="22"/>
          <w:szCs w:val="22"/>
        </w:rPr>
        <w:t>руб</w:t>
      </w:r>
      <w:r>
        <w:rPr>
          <w:sz w:val="22"/>
          <w:szCs w:val="22"/>
        </w:rPr>
        <w:t>.</w:t>
      </w:r>
      <w:r w:rsidR="005C07D1">
        <w:rPr>
          <w:sz w:val="22"/>
          <w:szCs w:val="22"/>
        </w:rPr>
        <w:t xml:space="preserve"> </w:t>
      </w:r>
    </w:p>
    <w:p w:rsidR="00F82CD1" w:rsidRDefault="002436F0" w:rsidP="003872C3">
      <w:pPr>
        <w:spacing w:line="276" w:lineRule="auto"/>
        <w:jc w:val="both"/>
        <w:rPr>
          <w:sz w:val="22"/>
          <w:szCs w:val="22"/>
        </w:rPr>
      </w:pPr>
      <w:r>
        <w:rPr>
          <w:sz w:val="22"/>
          <w:szCs w:val="22"/>
        </w:rPr>
        <w:t>1.2 Приложение № 1,3,5,7,9</w:t>
      </w:r>
      <w:r w:rsidR="00F82CD1">
        <w:rPr>
          <w:sz w:val="22"/>
          <w:szCs w:val="22"/>
        </w:rPr>
        <w:t xml:space="preserve"> изложить в новой редакции (прилагаются).</w:t>
      </w:r>
    </w:p>
    <w:p w:rsidR="00F82CD1" w:rsidRDefault="002436F0" w:rsidP="003872C3">
      <w:pPr>
        <w:spacing w:line="276" w:lineRule="auto"/>
        <w:jc w:val="both"/>
        <w:rPr>
          <w:sz w:val="22"/>
          <w:szCs w:val="22"/>
        </w:rPr>
      </w:pPr>
      <w:r>
        <w:rPr>
          <w:sz w:val="22"/>
          <w:szCs w:val="22"/>
        </w:rPr>
        <w:t>1.3</w:t>
      </w:r>
      <w:r w:rsidR="00F82CD1">
        <w:rPr>
          <w:sz w:val="22"/>
          <w:szCs w:val="22"/>
        </w:rPr>
        <w:t xml:space="preserve"> Пункт 13 изложить в новой редакции:</w:t>
      </w:r>
    </w:p>
    <w:p w:rsidR="00F82CD1" w:rsidRPr="005C07D1" w:rsidRDefault="00F82CD1" w:rsidP="00F82CD1">
      <w:pPr>
        <w:jc w:val="both"/>
        <w:rPr>
          <w:sz w:val="22"/>
          <w:szCs w:val="22"/>
        </w:rPr>
      </w:pPr>
      <w:r w:rsidRPr="005C07D1">
        <w:rPr>
          <w:sz w:val="22"/>
          <w:szCs w:val="22"/>
        </w:rPr>
        <w:t>«Утвердить верхний предел муниципального долга Кропоткинского МО:</w:t>
      </w:r>
    </w:p>
    <w:p w:rsidR="00F82CD1" w:rsidRPr="005C07D1" w:rsidRDefault="00F82CD1" w:rsidP="00F82CD1">
      <w:pPr>
        <w:jc w:val="both"/>
        <w:rPr>
          <w:sz w:val="22"/>
          <w:szCs w:val="22"/>
        </w:rPr>
      </w:pPr>
      <w:r w:rsidRPr="005C07D1">
        <w:rPr>
          <w:sz w:val="22"/>
          <w:szCs w:val="22"/>
        </w:rPr>
        <w:t xml:space="preserve"> - по состоянию на 1 января 2023 года в размере 0,00 тыс. рублей, в том числе верхний предел долга по муниципальным гарантиям Кропоткинского МО - 0 тыс. рублей;</w:t>
      </w:r>
    </w:p>
    <w:p w:rsidR="00F82CD1" w:rsidRPr="005C07D1" w:rsidRDefault="00F82CD1" w:rsidP="00F82CD1">
      <w:pPr>
        <w:jc w:val="both"/>
        <w:rPr>
          <w:sz w:val="22"/>
          <w:szCs w:val="22"/>
        </w:rPr>
      </w:pPr>
      <w:r w:rsidRPr="005C07D1">
        <w:rPr>
          <w:sz w:val="22"/>
          <w:szCs w:val="22"/>
        </w:rPr>
        <w:t xml:space="preserve"> - по состоянию на 1 января 2024 года в размере 5 668,0 тыс. рублей, в том числе верхний предел долга по муниципальным гарантиям Кропоткинского МО - 0 тыс. рублей;</w:t>
      </w:r>
    </w:p>
    <w:p w:rsidR="00F82CD1" w:rsidRDefault="00F82CD1" w:rsidP="00F82CD1">
      <w:pPr>
        <w:jc w:val="both"/>
        <w:rPr>
          <w:sz w:val="22"/>
          <w:szCs w:val="22"/>
        </w:rPr>
      </w:pPr>
      <w:r w:rsidRPr="005C07D1">
        <w:rPr>
          <w:sz w:val="22"/>
          <w:szCs w:val="22"/>
        </w:rPr>
        <w:t xml:space="preserve"> - по состоянию на 1 января 2025 года в размере 10 791,9 тыс. рублей, в том числе верхний предел долга по муниципальным гарантиям Кропоткинского МО - 0 тыс.</w:t>
      </w:r>
    </w:p>
    <w:p w:rsidR="00F82CD1" w:rsidRPr="009F746A" w:rsidRDefault="00F82CD1" w:rsidP="00F82CD1">
      <w:pPr>
        <w:jc w:val="both"/>
        <w:rPr>
          <w:sz w:val="22"/>
          <w:szCs w:val="22"/>
        </w:rPr>
      </w:pPr>
      <w:r>
        <w:rPr>
          <w:sz w:val="22"/>
          <w:szCs w:val="22"/>
        </w:rPr>
        <w:t>2.  Направить данное решение главе Кропоткинского муниципального образования для подписания.</w:t>
      </w:r>
    </w:p>
    <w:p w:rsidR="00787B53" w:rsidRDefault="00F82CD1" w:rsidP="00787B53">
      <w:pPr>
        <w:spacing w:line="276" w:lineRule="auto"/>
        <w:jc w:val="both"/>
        <w:rPr>
          <w:sz w:val="22"/>
          <w:szCs w:val="22"/>
        </w:rPr>
      </w:pPr>
      <w:r>
        <w:rPr>
          <w:sz w:val="22"/>
          <w:szCs w:val="22"/>
        </w:rPr>
        <w:t xml:space="preserve">3. </w:t>
      </w:r>
      <w:r w:rsidR="00787B53" w:rsidRPr="00633B4B">
        <w:rPr>
          <w:sz w:val="22"/>
          <w:szCs w:val="22"/>
        </w:rPr>
        <w:t xml:space="preserve">Настоящее Решение </w:t>
      </w:r>
      <w:r w:rsidR="00787B53">
        <w:rPr>
          <w:sz w:val="22"/>
          <w:szCs w:val="22"/>
        </w:rPr>
        <w:t>подлежит официальному опубликованию в газете «Вести Кропоткин» и разме</w:t>
      </w:r>
      <w:r>
        <w:rPr>
          <w:sz w:val="22"/>
          <w:szCs w:val="22"/>
        </w:rPr>
        <w:t>щению</w:t>
      </w:r>
      <w:r w:rsidR="00787B53">
        <w:rPr>
          <w:sz w:val="22"/>
          <w:szCs w:val="22"/>
        </w:rPr>
        <w:t xml:space="preserve"> на официальном сайте администрации Кропоткинского </w:t>
      </w:r>
      <w:r>
        <w:rPr>
          <w:sz w:val="22"/>
          <w:szCs w:val="22"/>
        </w:rPr>
        <w:t>муниципального образования в информационно-телекоммуникационной сети «Интернет»</w:t>
      </w:r>
      <w:r w:rsidR="00787B53">
        <w:rPr>
          <w:sz w:val="22"/>
          <w:szCs w:val="22"/>
        </w:rPr>
        <w:t xml:space="preserve">. </w:t>
      </w:r>
    </w:p>
    <w:p w:rsidR="00F82CD1" w:rsidRDefault="00F82CD1" w:rsidP="00787B53">
      <w:pPr>
        <w:spacing w:line="276" w:lineRule="auto"/>
        <w:jc w:val="both"/>
        <w:rPr>
          <w:sz w:val="22"/>
          <w:szCs w:val="22"/>
        </w:rPr>
      </w:pPr>
      <w:r>
        <w:rPr>
          <w:sz w:val="22"/>
          <w:szCs w:val="22"/>
        </w:rPr>
        <w:t xml:space="preserve">4.   </w:t>
      </w:r>
      <w:r w:rsidRPr="00633B4B">
        <w:rPr>
          <w:sz w:val="22"/>
          <w:szCs w:val="22"/>
        </w:rPr>
        <w:t>Настоящее Решение вступает в</w:t>
      </w:r>
      <w:r>
        <w:rPr>
          <w:sz w:val="22"/>
          <w:szCs w:val="22"/>
        </w:rPr>
        <w:t xml:space="preserve"> законную</w:t>
      </w:r>
      <w:r w:rsidRPr="00633B4B">
        <w:rPr>
          <w:sz w:val="22"/>
          <w:szCs w:val="22"/>
        </w:rPr>
        <w:t xml:space="preserve"> силу со дня</w:t>
      </w:r>
      <w:r>
        <w:rPr>
          <w:sz w:val="22"/>
          <w:szCs w:val="22"/>
        </w:rPr>
        <w:t xml:space="preserve"> его официального опубликования.</w:t>
      </w:r>
    </w:p>
    <w:p w:rsidR="00896581" w:rsidRPr="00633B4B" w:rsidRDefault="005437EB" w:rsidP="00D52960">
      <w:pPr>
        <w:jc w:val="both"/>
        <w:rPr>
          <w:sz w:val="22"/>
          <w:szCs w:val="22"/>
        </w:rPr>
      </w:pPr>
      <w:r w:rsidRPr="00633B4B">
        <w:rPr>
          <w:sz w:val="22"/>
          <w:szCs w:val="22"/>
        </w:rPr>
        <w:t xml:space="preserve"> </w:t>
      </w:r>
    </w:p>
    <w:p w:rsidR="0070604A" w:rsidRPr="00D52960" w:rsidRDefault="0070604A" w:rsidP="00420992">
      <w:pPr>
        <w:tabs>
          <w:tab w:val="left" w:pos="7931"/>
        </w:tabs>
        <w:jc w:val="both"/>
        <w:rPr>
          <w:sz w:val="22"/>
          <w:szCs w:val="22"/>
        </w:rPr>
      </w:pPr>
      <w:r w:rsidRPr="00D52960">
        <w:rPr>
          <w:sz w:val="22"/>
          <w:szCs w:val="22"/>
        </w:rPr>
        <w:t xml:space="preserve">Председатель Думы                                                     </w:t>
      </w:r>
      <w:r w:rsidR="002154B6" w:rsidRPr="00D52960">
        <w:rPr>
          <w:sz w:val="22"/>
          <w:szCs w:val="22"/>
        </w:rPr>
        <w:t xml:space="preserve">                                          </w:t>
      </w:r>
      <w:r w:rsidR="00787B53" w:rsidRPr="00D52960">
        <w:rPr>
          <w:sz w:val="22"/>
          <w:szCs w:val="22"/>
        </w:rPr>
        <w:t>К.С. Потылицын</w:t>
      </w:r>
    </w:p>
    <w:p w:rsidR="0070604A" w:rsidRPr="00D52960" w:rsidRDefault="0070604A" w:rsidP="00420992">
      <w:pPr>
        <w:jc w:val="both"/>
        <w:rPr>
          <w:sz w:val="22"/>
          <w:szCs w:val="22"/>
        </w:rPr>
      </w:pPr>
      <w:r w:rsidRPr="00D52960">
        <w:rPr>
          <w:sz w:val="22"/>
          <w:szCs w:val="22"/>
        </w:rPr>
        <w:t xml:space="preserve">Кропоткинского городского поселения                                             </w:t>
      </w:r>
      <w:r w:rsidR="002154B6" w:rsidRPr="00D52960">
        <w:rPr>
          <w:sz w:val="22"/>
          <w:szCs w:val="22"/>
        </w:rPr>
        <w:t xml:space="preserve">                       </w:t>
      </w:r>
      <w:r w:rsidR="00787B53" w:rsidRPr="00D52960">
        <w:rPr>
          <w:sz w:val="22"/>
          <w:szCs w:val="22"/>
        </w:rPr>
        <w:t xml:space="preserve">   </w:t>
      </w:r>
      <w:r w:rsidRPr="00D52960">
        <w:rPr>
          <w:sz w:val="22"/>
          <w:szCs w:val="22"/>
        </w:rPr>
        <w:t>Подписано:</w:t>
      </w:r>
    </w:p>
    <w:p w:rsidR="0070604A" w:rsidRPr="00D52960" w:rsidRDefault="0070604A" w:rsidP="007C77C1">
      <w:pPr>
        <w:spacing w:line="276" w:lineRule="auto"/>
        <w:rPr>
          <w:sz w:val="22"/>
          <w:szCs w:val="22"/>
        </w:rPr>
      </w:pPr>
      <w:r w:rsidRPr="00D52960">
        <w:rPr>
          <w:sz w:val="22"/>
          <w:szCs w:val="22"/>
        </w:rPr>
        <w:t xml:space="preserve">                               </w:t>
      </w:r>
      <w:r w:rsidR="007C77C1">
        <w:rPr>
          <w:sz w:val="22"/>
          <w:szCs w:val="22"/>
        </w:rPr>
        <w:t xml:space="preserve">                                                                                                </w:t>
      </w:r>
      <w:r w:rsidR="00531CE7" w:rsidRPr="00D52960">
        <w:rPr>
          <w:sz w:val="22"/>
          <w:szCs w:val="22"/>
        </w:rPr>
        <w:t xml:space="preserve"> «</w:t>
      </w:r>
      <w:r w:rsidR="007C77C1">
        <w:rPr>
          <w:sz w:val="22"/>
          <w:szCs w:val="22"/>
        </w:rPr>
        <w:t>22</w:t>
      </w:r>
      <w:r w:rsidR="00531CE7" w:rsidRPr="00D52960">
        <w:rPr>
          <w:sz w:val="22"/>
          <w:szCs w:val="22"/>
        </w:rPr>
        <w:t xml:space="preserve">» </w:t>
      </w:r>
      <w:r w:rsidR="007C77C1">
        <w:rPr>
          <w:sz w:val="22"/>
          <w:szCs w:val="22"/>
        </w:rPr>
        <w:t xml:space="preserve">декабря </w:t>
      </w:r>
      <w:r w:rsidR="00531CE7" w:rsidRPr="00D52960">
        <w:rPr>
          <w:sz w:val="22"/>
          <w:szCs w:val="22"/>
        </w:rPr>
        <w:t>20</w:t>
      </w:r>
      <w:r w:rsidR="00420992" w:rsidRPr="00D52960">
        <w:rPr>
          <w:sz w:val="22"/>
          <w:szCs w:val="22"/>
        </w:rPr>
        <w:t>2</w:t>
      </w:r>
      <w:r w:rsidR="002436F0" w:rsidRPr="00D52960">
        <w:rPr>
          <w:sz w:val="22"/>
          <w:szCs w:val="22"/>
        </w:rPr>
        <w:t>2</w:t>
      </w:r>
      <w:r w:rsidRPr="00D52960">
        <w:rPr>
          <w:sz w:val="22"/>
          <w:szCs w:val="22"/>
        </w:rPr>
        <w:t xml:space="preserve"> г</w:t>
      </w:r>
    </w:p>
    <w:p w:rsidR="0070604A" w:rsidRPr="00D52960" w:rsidRDefault="00F77E7E" w:rsidP="00420992">
      <w:pPr>
        <w:spacing w:line="276" w:lineRule="auto"/>
        <w:jc w:val="both"/>
        <w:rPr>
          <w:sz w:val="22"/>
          <w:szCs w:val="22"/>
        </w:rPr>
      </w:pPr>
      <w:r w:rsidRPr="00D52960">
        <w:rPr>
          <w:sz w:val="22"/>
          <w:szCs w:val="22"/>
        </w:rPr>
        <w:t>Г</w:t>
      </w:r>
      <w:r w:rsidR="0070604A" w:rsidRPr="00D52960">
        <w:rPr>
          <w:sz w:val="22"/>
          <w:szCs w:val="22"/>
        </w:rPr>
        <w:t>лав</w:t>
      </w:r>
      <w:r w:rsidRPr="00D52960">
        <w:rPr>
          <w:sz w:val="22"/>
          <w:szCs w:val="22"/>
        </w:rPr>
        <w:t>а</w:t>
      </w:r>
      <w:r w:rsidR="0070604A" w:rsidRPr="00D52960">
        <w:rPr>
          <w:sz w:val="22"/>
          <w:szCs w:val="22"/>
        </w:rPr>
        <w:t xml:space="preserve"> администрации</w:t>
      </w:r>
      <w:r w:rsidR="00420992" w:rsidRPr="00D52960">
        <w:rPr>
          <w:sz w:val="22"/>
          <w:szCs w:val="22"/>
        </w:rPr>
        <w:t xml:space="preserve">                                                                                            О.В. Коробов</w:t>
      </w:r>
    </w:p>
    <w:p w:rsidR="0070604A" w:rsidRPr="00D52960" w:rsidRDefault="0070604A" w:rsidP="00420992">
      <w:pPr>
        <w:spacing w:line="276" w:lineRule="auto"/>
        <w:rPr>
          <w:sz w:val="22"/>
          <w:szCs w:val="22"/>
        </w:rPr>
      </w:pPr>
      <w:r w:rsidRPr="00D52960">
        <w:rPr>
          <w:sz w:val="22"/>
          <w:szCs w:val="22"/>
        </w:rPr>
        <w:t xml:space="preserve">Кропоткинского </w:t>
      </w:r>
      <w:r w:rsidR="00777BA4" w:rsidRPr="00D52960">
        <w:rPr>
          <w:sz w:val="22"/>
          <w:szCs w:val="22"/>
        </w:rPr>
        <w:t>муниципального образования</w:t>
      </w:r>
      <w:r w:rsidRPr="00D52960">
        <w:rPr>
          <w:sz w:val="22"/>
          <w:szCs w:val="22"/>
        </w:rPr>
        <w:t xml:space="preserve">                            </w:t>
      </w:r>
      <w:r w:rsidR="00777BA4" w:rsidRPr="00D52960">
        <w:rPr>
          <w:sz w:val="22"/>
          <w:szCs w:val="22"/>
        </w:rPr>
        <w:t xml:space="preserve">                   </w:t>
      </w:r>
      <w:r w:rsidRPr="00D52960">
        <w:rPr>
          <w:sz w:val="22"/>
          <w:szCs w:val="22"/>
        </w:rPr>
        <w:t xml:space="preserve">  </w:t>
      </w:r>
      <w:r w:rsidR="00420992" w:rsidRPr="00D52960">
        <w:rPr>
          <w:sz w:val="22"/>
          <w:szCs w:val="22"/>
        </w:rPr>
        <w:t xml:space="preserve">    П</w:t>
      </w:r>
      <w:r w:rsidRPr="00D52960">
        <w:rPr>
          <w:sz w:val="22"/>
          <w:szCs w:val="22"/>
        </w:rPr>
        <w:t xml:space="preserve">одписано:                                                                       </w:t>
      </w:r>
      <w:r w:rsidR="002154B6" w:rsidRPr="00D52960">
        <w:rPr>
          <w:sz w:val="22"/>
          <w:szCs w:val="22"/>
        </w:rPr>
        <w:t xml:space="preserve">            </w:t>
      </w:r>
    </w:p>
    <w:p w:rsidR="007C77C1" w:rsidRPr="00D52960" w:rsidRDefault="007C77C1" w:rsidP="007C77C1">
      <w:pPr>
        <w:spacing w:line="276" w:lineRule="auto"/>
        <w:rPr>
          <w:sz w:val="22"/>
          <w:szCs w:val="22"/>
        </w:rPr>
      </w:pPr>
      <w:r w:rsidRPr="00D52960">
        <w:rPr>
          <w:sz w:val="22"/>
          <w:szCs w:val="22"/>
        </w:rPr>
        <w:t xml:space="preserve">                               </w:t>
      </w:r>
      <w:r>
        <w:rPr>
          <w:sz w:val="22"/>
          <w:szCs w:val="22"/>
        </w:rPr>
        <w:t xml:space="preserve">                                                                                                </w:t>
      </w:r>
      <w:r w:rsidRPr="00D52960">
        <w:rPr>
          <w:sz w:val="22"/>
          <w:szCs w:val="22"/>
        </w:rPr>
        <w:t xml:space="preserve"> «</w:t>
      </w:r>
      <w:r>
        <w:rPr>
          <w:sz w:val="22"/>
          <w:szCs w:val="22"/>
        </w:rPr>
        <w:t>22</w:t>
      </w:r>
      <w:r w:rsidRPr="00D52960">
        <w:rPr>
          <w:sz w:val="22"/>
          <w:szCs w:val="22"/>
        </w:rPr>
        <w:t xml:space="preserve">» </w:t>
      </w:r>
      <w:r>
        <w:rPr>
          <w:sz w:val="22"/>
          <w:szCs w:val="22"/>
        </w:rPr>
        <w:t xml:space="preserve">декабря </w:t>
      </w:r>
      <w:r w:rsidRPr="00D52960">
        <w:rPr>
          <w:sz w:val="22"/>
          <w:szCs w:val="22"/>
        </w:rPr>
        <w:t>2022 г</w:t>
      </w:r>
    </w:p>
    <w:p w:rsidR="006F66FA" w:rsidRDefault="006F66FA" w:rsidP="00DC58B1">
      <w:pPr>
        <w:jc w:val="right"/>
        <w:rPr>
          <w:sz w:val="22"/>
          <w:szCs w:val="22"/>
        </w:rPr>
      </w:pPr>
      <w:r>
        <w:rPr>
          <w:sz w:val="22"/>
          <w:szCs w:val="22"/>
        </w:rPr>
        <w:lastRenderedPageBreak/>
        <w:t>Приложение 1</w:t>
      </w:r>
    </w:p>
    <w:p w:rsidR="006F66FA" w:rsidRDefault="006F66FA" w:rsidP="00DC58B1">
      <w:pPr>
        <w:jc w:val="right"/>
        <w:rPr>
          <w:sz w:val="22"/>
          <w:szCs w:val="22"/>
        </w:rPr>
      </w:pPr>
      <w:r>
        <w:rPr>
          <w:sz w:val="22"/>
          <w:szCs w:val="22"/>
        </w:rPr>
        <w:t xml:space="preserve">К решению Думы </w:t>
      </w:r>
    </w:p>
    <w:p w:rsidR="006F66FA" w:rsidRDefault="006F66FA" w:rsidP="00DC58B1">
      <w:pPr>
        <w:jc w:val="right"/>
        <w:rPr>
          <w:sz w:val="22"/>
          <w:szCs w:val="22"/>
        </w:rPr>
      </w:pPr>
      <w:r>
        <w:rPr>
          <w:sz w:val="22"/>
          <w:szCs w:val="22"/>
        </w:rPr>
        <w:t xml:space="preserve">Кропоткинского городского поселения </w:t>
      </w:r>
    </w:p>
    <w:p w:rsidR="006F66FA" w:rsidRDefault="00041C99" w:rsidP="00041C99">
      <w:pPr>
        <w:jc w:val="center"/>
        <w:rPr>
          <w:sz w:val="22"/>
          <w:szCs w:val="22"/>
        </w:rPr>
      </w:pPr>
      <w:r>
        <w:rPr>
          <w:sz w:val="22"/>
          <w:szCs w:val="22"/>
        </w:rPr>
        <w:t xml:space="preserve">                                                                                                                                </w:t>
      </w:r>
      <w:r w:rsidR="008177DB">
        <w:rPr>
          <w:sz w:val="22"/>
          <w:szCs w:val="22"/>
        </w:rPr>
        <w:t>от «</w:t>
      </w:r>
      <w:r w:rsidR="001F35DA">
        <w:rPr>
          <w:sz w:val="22"/>
          <w:szCs w:val="22"/>
        </w:rPr>
        <w:t>2</w:t>
      </w:r>
      <w:r w:rsidR="00D52960">
        <w:rPr>
          <w:sz w:val="22"/>
          <w:szCs w:val="22"/>
        </w:rPr>
        <w:t>2</w:t>
      </w:r>
      <w:r w:rsidR="00CB7ECE">
        <w:rPr>
          <w:sz w:val="22"/>
          <w:szCs w:val="22"/>
        </w:rPr>
        <w:t xml:space="preserve">» </w:t>
      </w:r>
      <w:r w:rsidR="00D52960">
        <w:rPr>
          <w:sz w:val="22"/>
          <w:szCs w:val="22"/>
        </w:rPr>
        <w:t>декабря</w:t>
      </w:r>
      <w:r w:rsidR="006F66FA">
        <w:rPr>
          <w:sz w:val="22"/>
          <w:szCs w:val="22"/>
        </w:rPr>
        <w:t xml:space="preserve"> 20</w:t>
      </w:r>
      <w:r>
        <w:rPr>
          <w:sz w:val="22"/>
          <w:szCs w:val="22"/>
        </w:rPr>
        <w:t>2</w:t>
      </w:r>
      <w:r w:rsidR="00CF3BDC">
        <w:rPr>
          <w:sz w:val="22"/>
          <w:szCs w:val="22"/>
        </w:rPr>
        <w:t>2</w:t>
      </w:r>
      <w:r w:rsidR="006F66FA">
        <w:rPr>
          <w:sz w:val="22"/>
          <w:szCs w:val="22"/>
        </w:rPr>
        <w:t xml:space="preserve"> г № </w:t>
      </w:r>
      <w:r w:rsidR="007957BC">
        <w:rPr>
          <w:sz w:val="22"/>
          <w:szCs w:val="22"/>
        </w:rPr>
        <w:t>53</w:t>
      </w:r>
    </w:p>
    <w:p w:rsidR="006F66FA" w:rsidRDefault="006F66FA" w:rsidP="00DC58B1">
      <w:pPr>
        <w:jc w:val="right"/>
        <w:rPr>
          <w:sz w:val="22"/>
          <w:szCs w:val="22"/>
        </w:rPr>
      </w:pPr>
    </w:p>
    <w:p w:rsidR="005C07D1" w:rsidRDefault="006F66FA" w:rsidP="005C07D1">
      <w:pPr>
        <w:jc w:val="center"/>
        <w:rPr>
          <w:sz w:val="22"/>
          <w:szCs w:val="22"/>
        </w:rPr>
      </w:pPr>
      <w:r w:rsidRPr="00A71ACA">
        <w:rPr>
          <w:sz w:val="22"/>
          <w:szCs w:val="22"/>
        </w:rPr>
        <w:t>ПРОГНОЗИРУЕМЫЕ ДОХОДЫ БЮДЖЕТА КРОПОТКИНСКОГО М</w:t>
      </w:r>
      <w:r w:rsidR="003B7872">
        <w:rPr>
          <w:sz w:val="22"/>
          <w:szCs w:val="22"/>
        </w:rPr>
        <w:t>УНИЦИПАЛЬНОГО ОБРАЗОВАНИЯ НА 202</w:t>
      </w:r>
      <w:r w:rsidR="00787B53">
        <w:rPr>
          <w:sz w:val="22"/>
          <w:szCs w:val="22"/>
        </w:rPr>
        <w:t>2</w:t>
      </w:r>
      <w:r w:rsidRPr="00A71ACA">
        <w:rPr>
          <w:sz w:val="22"/>
          <w:szCs w:val="22"/>
        </w:rPr>
        <w:t xml:space="preserve"> ГОД</w:t>
      </w:r>
    </w:p>
    <w:p w:rsidR="006F66FA" w:rsidRDefault="003B7872" w:rsidP="006F66FA">
      <w:pPr>
        <w:jc w:val="right"/>
        <w:rPr>
          <w:sz w:val="22"/>
          <w:szCs w:val="22"/>
        </w:rPr>
      </w:pPr>
      <w:r>
        <w:rPr>
          <w:sz w:val="22"/>
          <w:szCs w:val="22"/>
        </w:rPr>
        <w:t xml:space="preserve">         </w:t>
      </w:r>
      <w:r w:rsidR="006F66FA">
        <w:rPr>
          <w:sz w:val="22"/>
          <w:szCs w:val="22"/>
        </w:rPr>
        <w:t>тыс.</w:t>
      </w:r>
      <w:r w:rsidR="005C07D1">
        <w:rPr>
          <w:sz w:val="22"/>
          <w:szCs w:val="22"/>
        </w:rPr>
        <w:t xml:space="preserve"> </w:t>
      </w:r>
      <w:r w:rsidR="00D52960">
        <w:rPr>
          <w:sz w:val="22"/>
          <w:szCs w:val="22"/>
        </w:rPr>
        <w:t>руб.</w:t>
      </w:r>
      <w:r w:rsidR="00AD241F">
        <w:rPr>
          <w:sz w:val="22"/>
          <w:szCs w:val="22"/>
        </w:rPr>
        <w:t xml:space="preserve">  </w:t>
      </w:r>
    </w:p>
    <w:tbl>
      <w:tblPr>
        <w:tblW w:w="9775" w:type="dxa"/>
        <w:tblLook w:val="04A0" w:firstRow="1" w:lastRow="0" w:firstColumn="1" w:lastColumn="0" w:noHBand="0" w:noVBand="1"/>
      </w:tblPr>
      <w:tblGrid>
        <w:gridCol w:w="5807"/>
        <w:gridCol w:w="895"/>
        <w:gridCol w:w="2126"/>
        <w:gridCol w:w="991"/>
      </w:tblGrid>
      <w:tr w:rsidR="00AD241F" w:rsidRPr="00AD241F" w:rsidTr="00AD241F">
        <w:trPr>
          <w:trHeight w:val="360"/>
        </w:trPr>
        <w:tc>
          <w:tcPr>
            <w:tcW w:w="58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41F" w:rsidRPr="00AD241F" w:rsidRDefault="00AD241F">
            <w:pPr>
              <w:jc w:val="center"/>
              <w:rPr>
                <w:bCs/>
                <w:sz w:val="18"/>
                <w:szCs w:val="18"/>
              </w:rPr>
            </w:pPr>
            <w:r w:rsidRPr="00AD241F">
              <w:rPr>
                <w:bCs/>
                <w:sz w:val="18"/>
                <w:szCs w:val="18"/>
              </w:rPr>
              <w:t>Наименование</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AD241F" w:rsidRPr="00AD241F" w:rsidRDefault="00AD241F">
            <w:pPr>
              <w:jc w:val="center"/>
              <w:rPr>
                <w:bCs/>
                <w:sz w:val="18"/>
                <w:szCs w:val="18"/>
              </w:rPr>
            </w:pPr>
            <w:r w:rsidRPr="00AD241F">
              <w:rPr>
                <w:bCs/>
                <w:sz w:val="18"/>
                <w:szCs w:val="18"/>
              </w:rPr>
              <w:t>Код бюджетной классификации</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241F" w:rsidRPr="00AD241F" w:rsidRDefault="00AD241F">
            <w:pPr>
              <w:jc w:val="center"/>
              <w:rPr>
                <w:bCs/>
                <w:sz w:val="18"/>
                <w:szCs w:val="18"/>
              </w:rPr>
            </w:pPr>
            <w:r w:rsidRPr="00AD241F">
              <w:rPr>
                <w:bCs/>
                <w:sz w:val="18"/>
                <w:szCs w:val="18"/>
              </w:rPr>
              <w:t>Сумма</w:t>
            </w:r>
          </w:p>
        </w:tc>
      </w:tr>
      <w:tr w:rsidR="00AD241F" w:rsidRPr="00AD241F" w:rsidTr="00AD241F">
        <w:trPr>
          <w:trHeight w:val="1200"/>
        </w:trPr>
        <w:tc>
          <w:tcPr>
            <w:tcW w:w="58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241F" w:rsidRPr="00AD241F" w:rsidRDefault="00AD241F">
            <w:pPr>
              <w:rPr>
                <w:bCs/>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bCs/>
                <w:sz w:val="18"/>
                <w:szCs w:val="18"/>
              </w:rPr>
            </w:pPr>
            <w:r w:rsidRPr="00AD241F">
              <w:rPr>
                <w:bCs/>
                <w:sz w:val="18"/>
                <w:szCs w:val="18"/>
              </w:rPr>
              <w:t xml:space="preserve">главного админи-стратора доходов </w:t>
            </w:r>
          </w:p>
        </w:tc>
        <w:tc>
          <w:tcPr>
            <w:tcW w:w="2126"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bCs/>
                <w:sz w:val="18"/>
                <w:szCs w:val="18"/>
              </w:rPr>
            </w:pPr>
            <w:r w:rsidRPr="00AD241F">
              <w:rPr>
                <w:bCs/>
                <w:sz w:val="18"/>
                <w:szCs w:val="18"/>
              </w:rPr>
              <w:t>доходов бюджета Кропоткинского муниципального образования</w:t>
            </w:r>
          </w:p>
        </w:tc>
        <w:tc>
          <w:tcPr>
            <w:tcW w:w="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241F" w:rsidRPr="00AD241F" w:rsidRDefault="00AD241F">
            <w:pPr>
              <w:rPr>
                <w:bCs/>
                <w:sz w:val="18"/>
                <w:szCs w:val="18"/>
              </w:rPr>
            </w:pPr>
          </w:p>
        </w:tc>
      </w:tr>
      <w:tr w:rsidR="00AD241F" w:rsidRPr="00AD241F" w:rsidTr="00AD241F">
        <w:trPr>
          <w:trHeight w:val="24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pPr>
              <w:rPr>
                <w:bCs/>
                <w:sz w:val="18"/>
                <w:szCs w:val="18"/>
              </w:rPr>
            </w:pPr>
            <w:r w:rsidRPr="00AD241F">
              <w:rPr>
                <w:bCs/>
                <w:sz w:val="18"/>
                <w:szCs w:val="18"/>
              </w:rPr>
              <w:t>ИТОГО ДОХОДОВ</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bCs/>
                <w:sz w:val="18"/>
                <w:szCs w:val="18"/>
              </w:rPr>
            </w:pPr>
            <w:r w:rsidRPr="00AD241F">
              <w:rPr>
                <w:bCs/>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 </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bCs/>
                <w:sz w:val="18"/>
                <w:szCs w:val="18"/>
              </w:rPr>
            </w:pPr>
            <w:r w:rsidRPr="00AD241F">
              <w:rPr>
                <w:bCs/>
                <w:sz w:val="18"/>
                <w:szCs w:val="18"/>
              </w:rPr>
              <w:t>108 686,3</w:t>
            </w:r>
          </w:p>
        </w:tc>
      </w:tr>
      <w:tr w:rsidR="00AD241F" w:rsidRPr="00AD241F" w:rsidTr="00AD241F">
        <w:trPr>
          <w:trHeight w:val="240"/>
        </w:trPr>
        <w:tc>
          <w:tcPr>
            <w:tcW w:w="5807" w:type="dxa"/>
            <w:tcBorders>
              <w:top w:val="nil"/>
              <w:left w:val="single" w:sz="4" w:space="0" w:color="auto"/>
              <w:bottom w:val="single" w:sz="4" w:space="0" w:color="auto"/>
              <w:right w:val="single" w:sz="4" w:space="0" w:color="auto"/>
            </w:tcBorders>
            <w:shd w:val="clear" w:color="auto" w:fill="auto"/>
            <w:hideMark/>
          </w:tcPr>
          <w:p w:rsidR="00AD241F" w:rsidRPr="00AD241F" w:rsidRDefault="00AD241F">
            <w:pPr>
              <w:rPr>
                <w:bCs/>
                <w:sz w:val="18"/>
                <w:szCs w:val="18"/>
              </w:rPr>
            </w:pPr>
            <w:r w:rsidRPr="00AD241F">
              <w:rPr>
                <w:bCs/>
                <w:sz w:val="18"/>
                <w:szCs w:val="18"/>
              </w:rPr>
              <w:t xml:space="preserve">НАЛОГОВЫЕ И НЕНАЛОГОВЫЕ ДОХОДЫ </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bCs/>
                <w:sz w:val="18"/>
                <w:szCs w:val="18"/>
              </w:rPr>
            </w:pPr>
            <w:r w:rsidRPr="00AD241F">
              <w:rPr>
                <w:bCs/>
                <w:sz w:val="18"/>
                <w:szCs w:val="18"/>
              </w:rPr>
              <w:t> </w:t>
            </w:r>
          </w:p>
        </w:tc>
        <w:tc>
          <w:tcPr>
            <w:tcW w:w="2126"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bCs/>
                <w:sz w:val="18"/>
                <w:szCs w:val="18"/>
              </w:rPr>
            </w:pPr>
            <w:r w:rsidRPr="00AD241F">
              <w:rPr>
                <w:bCs/>
                <w:sz w:val="18"/>
                <w:szCs w:val="18"/>
              </w:rPr>
              <w:t xml:space="preserve"> 1 00 00000 00 0000 000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bCs/>
                <w:sz w:val="18"/>
                <w:szCs w:val="18"/>
              </w:rPr>
            </w:pPr>
            <w:r w:rsidRPr="00AD241F">
              <w:rPr>
                <w:bCs/>
                <w:sz w:val="18"/>
                <w:szCs w:val="18"/>
              </w:rPr>
              <w:t>102 669,1</w:t>
            </w:r>
          </w:p>
        </w:tc>
      </w:tr>
      <w:tr w:rsidR="00AD241F" w:rsidRPr="00AD241F" w:rsidTr="00AD241F">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D241F" w:rsidRPr="00AD241F" w:rsidRDefault="00AD241F">
            <w:pPr>
              <w:rPr>
                <w:bCs/>
                <w:sz w:val="18"/>
                <w:szCs w:val="18"/>
              </w:rPr>
            </w:pPr>
            <w:r w:rsidRPr="00AD241F">
              <w:rPr>
                <w:bCs/>
                <w:sz w:val="18"/>
                <w:szCs w:val="18"/>
              </w:rPr>
              <w:t>НАЛОГИ НА ПРИБЫЛЬ, ДОХОДЫ</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bCs/>
                <w:sz w:val="18"/>
                <w:szCs w:val="18"/>
              </w:rPr>
            </w:pPr>
            <w:r w:rsidRPr="00AD241F">
              <w:rPr>
                <w:bCs/>
                <w:sz w:val="18"/>
                <w:szCs w:val="18"/>
              </w:rPr>
              <w:t>182</w:t>
            </w:r>
          </w:p>
        </w:tc>
        <w:tc>
          <w:tcPr>
            <w:tcW w:w="2126"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bCs/>
                <w:sz w:val="18"/>
                <w:szCs w:val="18"/>
              </w:rPr>
            </w:pPr>
            <w:r w:rsidRPr="00AD241F">
              <w:rPr>
                <w:bCs/>
                <w:sz w:val="18"/>
                <w:szCs w:val="18"/>
              </w:rPr>
              <w:t xml:space="preserve"> 1 01 00000 00 0000 000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bCs/>
                <w:sz w:val="18"/>
                <w:szCs w:val="18"/>
              </w:rPr>
            </w:pPr>
            <w:r w:rsidRPr="00AD241F">
              <w:rPr>
                <w:bCs/>
                <w:sz w:val="18"/>
                <w:szCs w:val="18"/>
              </w:rPr>
              <w:t>100 952,1</w:t>
            </w:r>
          </w:p>
        </w:tc>
      </w:tr>
      <w:tr w:rsidR="00AD241F" w:rsidRPr="00AD241F" w:rsidTr="00AD241F">
        <w:trPr>
          <w:trHeight w:val="270"/>
        </w:trPr>
        <w:tc>
          <w:tcPr>
            <w:tcW w:w="5807" w:type="dxa"/>
            <w:tcBorders>
              <w:top w:val="nil"/>
              <w:left w:val="single" w:sz="4" w:space="0" w:color="auto"/>
              <w:bottom w:val="single" w:sz="4" w:space="0" w:color="auto"/>
              <w:right w:val="single" w:sz="4" w:space="0" w:color="auto"/>
            </w:tcBorders>
            <w:shd w:val="clear" w:color="auto" w:fill="auto"/>
            <w:hideMark/>
          </w:tcPr>
          <w:p w:rsidR="00AD241F" w:rsidRPr="00AD241F" w:rsidRDefault="00AD241F">
            <w:pPr>
              <w:rPr>
                <w:bCs/>
                <w:sz w:val="18"/>
                <w:szCs w:val="18"/>
              </w:rPr>
            </w:pPr>
            <w:r w:rsidRPr="00AD241F">
              <w:rPr>
                <w:bCs/>
                <w:sz w:val="18"/>
                <w:szCs w:val="18"/>
              </w:rPr>
              <w:t>Налог на доходы физических лиц</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bCs/>
                <w:sz w:val="18"/>
                <w:szCs w:val="18"/>
              </w:rPr>
            </w:pPr>
            <w:r w:rsidRPr="00AD241F">
              <w:rPr>
                <w:bCs/>
                <w:sz w:val="18"/>
                <w:szCs w:val="18"/>
              </w:rPr>
              <w:t>182</w:t>
            </w:r>
          </w:p>
        </w:tc>
        <w:tc>
          <w:tcPr>
            <w:tcW w:w="2126"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bCs/>
                <w:sz w:val="18"/>
                <w:szCs w:val="18"/>
              </w:rPr>
            </w:pPr>
            <w:r w:rsidRPr="00AD241F">
              <w:rPr>
                <w:bCs/>
                <w:sz w:val="18"/>
                <w:szCs w:val="18"/>
              </w:rPr>
              <w:t xml:space="preserve"> 1 01 02000 01 0000 110 </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bCs/>
                <w:sz w:val="18"/>
                <w:szCs w:val="18"/>
              </w:rPr>
            </w:pPr>
            <w:r w:rsidRPr="00AD241F">
              <w:rPr>
                <w:bCs/>
                <w:sz w:val="18"/>
                <w:szCs w:val="18"/>
              </w:rPr>
              <w:t>100 952,1</w:t>
            </w:r>
          </w:p>
        </w:tc>
      </w:tr>
      <w:tr w:rsidR="00AD241F" w:rsidRPr="00AD241F" w:rsidTr="00AD241F">
        <w:trPr>
          <w:trHeight w:val="960"/>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ind w:firstLineChars="200" w:firstLine="360"/>
              <w:rPr>
                <w:sz w:val="18"/>
                <w:szCs w:val="18"/>
              </w:rPr>
            </w:pPr>
            <w:r w:rsidRPr="00AD241F">
              <w:rPr>
                <w:sz w:val="18"/>
                <w:szCs w:val="18"/>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182</w:t>
            </w:r>
          </w:p>
        </w:tc>
        <w:tc>
          <w:tcPr>
            <w:tcW w:w="2126"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center"/>
              <w:rPr>
                <w:sz w:val="18"/>
                <w:szCs w:val="18"/>
              </w:rPr>
            </w:pPr>
            <w:r w:rsidRPr="00AD241F">
              <w:rPr>
                <w:sz w:val="18"/>
                <w:szCs w:val="18"/>
              </w:rPr>
              <w:t xml:space="preserve"> 1 01 02010 01 0000 110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100 000,0</w:t>
            </w:r>
          </w:p>
        </w:tc>
      </w:tr>
      <w:tr w:rsidR="00AD241F" w:rsidRPr="00AD241F" w:rsidTr="00AD241F">
        <w:trPr>
          <w:trHeight w:val="1440"/>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ind w:firstLineChars="200" w:firstLine="360"/>
              <w:rPr>
                <w:sz w:val="18"/>
                <w:szCs w:val="18"/>
              </w:rPr>
            </w:pPr>
            <w:r w:rsidRPr="00AD241F">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182</w:t>
            </w:r>
          </w:p>
        </w:tc>
        <w:tc>
          <w:tcPr>
            <w:tcW w:w="2126"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center"/>
              <w:rPr>
                <w:sz w:val="18"/>
                <w:szCs w:val="18"/>
              </w:rPr>
            </w:pPr>
            <w:r w:rsidRPr="00AD241F">
              <w:rPr>
                <w:sz w:val="18"/>
                <w:szCs w:val="18"/>
              </w:rPr>
              <w:t>1 01 02020 01 2100 110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1,0</w:t>
            </w:r>
          </w:p>
        </w:tc>
      </w:tr>
      <w:tr w:rsidR="00AD241F" w:rsidRPr="00AD241F" w:rsidTr="00AD241F">
        <w:trPr>
          <w:trHeight w:val="720"/>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ind w:firstLineChars="200" w:firstLine="360"/>
              <w:rPr>
                <w:bCs/>
                <w:sz w:val="18"/>
                <w:szCs w:val="18"/>
              </w:rPr>
            </w:pPr>
            <w:r w:rsidRPr="00AD241F">
              <w:rPr>
                <w:bCs/>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bCs/>
                <w:sz w:val="18"/>
                <w:szCs w:val="18"/>
              </w:rPr>
            </w:pPr>
            <w:r w:rsidRPr="00AD241F">
              <w:rPr>
                <w:bCs/>
                <w:sz w:val="18"/>
                <w:szCs w:val="18"/>
              </w:rPr>
              <w:t>182</w:t>
            </w:r>
          </w:p>
        </w:tc>
        <w:tc>
          <w:tcPr>
            <w:tcW w:w="2126"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center"/>
              <w:rPr>
                <w:bCs/>
                <w:sz w:val="18"/>
                <w:szCs w:val="18"/>
              </w:rPr>
            </w:pPr>
            <w:r w:rsidRPr="00AD241F">
              <w:rPr>
                <w:bCs/>
                <w:sz w:val="18"/>
                <w:szCs w:val="18"/>
              </w:rPr>
              <w:t>1 01 02030 01 0000 110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bCs/>
                <w:sz w:val="18"/>
                <w:szCs w:val="18"/>
              </w:rPr>
            </w:pPr>
            <w:r w:rsidRPr="00AD241F">
              <w:rPr>
                <w:bCs/>
                <w:sz w:val="18"/>
                <w:szCs w:val="18"/>
              </w:rPr>
              <w:t>1,1</w:t>
            </w:r>
          </w:p>
        </w:tc>
      </w:tr>
      <w:tr w:rsidR="00AD241F" w:rsidRPr="00AD241F" w:rsidTr="00AD241F">
        <w:trPr>
          <w:trHeight w:val="960"/>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ind w:firstLineChars="200" w:firstLine="360"/>
              <w:rPr>
                <w:sz w:val="18"/>
                <w:szCs w:val="18"/>
              </w:rPr>
            </w:pPr>
            <w:r w:rsidRPr="00AD241F">
              <w:rPr>
                <w:sz w:val="18"/>
                <w:szCs w:val="18"/>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182</w:t>
            </w:r>
          </w:p>
        </w:tc>
        <w:tc>
          <w:tcPr>
            <w:tcW w:w="2126"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center"/>
              <w:rPr>
                <w:sz w:val="18"/>
                <w:szCs w:val="18"/>
              </w:rPr>
            </w:pPr>
            <w:r w:rsidRPr="00AD241F">
              <w:rPr>
                <w:sz w:val="18"/>
                <w:szCs w:val="18"/>
              </w:rPr>
              <w:t>1 01 02030 01 1000 110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1,0</w:t>
            </w:r>
          </w:p>
        </w:tc>
      </w:tr>
      <w:tr w:rsidR="00AD241F" w:rsidRPr="00AD241F" w:rsidTr="00AD241F">
        <w:trPr>
          <w:trHeight w:val="720"/>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ind w:firstLineChars="200" w:firstLine="360"/>
              <w:rPr>
                <w:sz w:val="18"/>
                <w:szCs w:val="18"/>
              </w:rPr>
            </w:pPr>
            <w:r w:rsidRPr="00AD241F">
              <w:rPr>
                <w:sz w:val="18"/>
                <w:szCs w:val="18"/>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182</w:t>
            </w:r>
          </w:p>
        </w:tc>
        <w:tc>
          <w:tcPr>
            <w:tcW w:w="2126"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center"/>
              <w:rPr>
                <w:sz w:val="18"/>
                <w:szCs w:val="18"/>
              </w:rPr>
            </w:pPr>
            <w:r w:rsidRPr="00AD241F">
              <w:rPr>
                <w:sz w:val="18"/>
                <w:szCs w:val="18"/>
              </w:rPr>
              <w:t>1 01 02030 01 2100 110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0,06</w:t>
            </w:r>
          </w:p>
        </w:tc>
      </w:tr>
      <w:tr w:rsidR="00AD241F" w:rsidRPr="00AD241F" w:rsidTr="00AD241F">
        <w:trPr>
          <w:trHeight w:val="960"/>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ind w:firstLineChars="200" w:firstLine="360"/>
              <w:rPr>
                <w:sz w:val="18"/>
                <w:szCs w:val="18"/>
              </w:rPr>
            </w:pPr>
            <w:r w:rsidRPr="00AD241F">
              <w:rPr>
                <w:sz w:val="18"/>
                <w:szCs w:val="18"/>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182</w:t>
            </w:r>
          </w:p>
        </w:tc>
        <w:tc>
          <w:tcPr>
            <w:tcW w:w="2126"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center"/>
              <w:rPr>
                <w:sz w:val="18"/>
                <w:szCs w:val="18"/>
              </w:rPr>
            </w:pPr>
            <w:r w:rsidRPr="00AD241F">
              <w:rPr>
                <w:sz w:val="18"/>
                <w:szCs w:val="18"/>
              </w:rPr>
              <w:t>1 01 02080 01 1000 110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950,0</w:t>
            </w:r>
          </w:p>
        </w:tc>
      </w:tr>
      <w:tr w:rsidR="00AD241F" w:rsidRPr="00AD241F" w:rsidTr="00AD241F">
        <w:trPr>
          <w:trHeight w:val="480"/>
        </w:trPr>
        <w:tc>
          <w:tcPr>
            <w:tcW w:w="5807" w:type="dxa"/>
            <w:tcBorders>
              <w:top w:val="nil"/>
              <w:left w:val="single" w:sz="4" w:space="0" w:color="auto"/>
              <w:bottom w:val="single" w:sz="4" w:space="0" w:color="auto"/>
              <w:right w:val="single" w:sz="4" w:space="0" w:color="auto"/>
            </w:tcBorders>
            <w:shd w:val="clear" w:color="auto" w:fill="auto"/>
            <w:hideMark/>
          </w:tcPr>
          <w:p w:rsidR="00AD241F" w:rsidRPr="00AD241F" w:rsidRDefault="00AD241F">
            <w:pPr>
              <w:rPr>
                <w:bCs/>
                <w:sz w:val="18"/>
                <w:szCs w:val="18"/>
              </w:rPr>
            </w:pPr>
            <w:r w:rsidRPr="00AD241F">
              <w:rPr>
                <w:bCs/>
                <w:sz w:val="18"/>
                <w:szCs w:val="18"/>
              </w:rPr>
              <w:t>НАЛОГИ НА ТОВАРЫ(РАБОТЫ, УСЛУГИ), РЕАЛИЗУЕМЫЕ НА ТЕРРИТОРИИ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bCs/>
                <w:sz w:val="18"/>
                <w:szCs w:val="18"/>
              </w:rPr>
            </w:pPr>
            <w:r w:rsidRPr="00AD241F">
              <w:rPr>
                <w:bCs/>
                <w:sz w:val="18"/>
                <w:szCs w:val="18"/>
              </w:rPr>
              <w:t>182</w:t>
            </w:r>
          </w:p>
        </w:tc>
        <w:tc>
          <w:tcPr>
            <w:tcW w:w="2126"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center"/>
              <w:rPr>
                <w:bCs/>
                <w:sz w:val="18"/>
                <w:szCs w:val="18"/>
              </w:rPr>
            </w:pPr>
            <w:r w:rsidRPr="00AD241F">
              <w:rPr>
                <w:bCs/>
                <w:sz w:val="18"/>
                <w:szCs w:val="18"/>
              </w:rPr>
              <w:t>1 03 00000 00 0000 000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bCs/>
                <w:sz w:val="18"/>
                <w:szCs w:val="18"/>
              </w:rPr>
            </w:pPr>
            <w:r w:rsidRPr="00AD241F">
              <w:rPr>
                <w:bCs/>
                <w:sz w:val="18"/>
                <w:szCs w:val="18"/>
              </w:rPr>
              <w:t>622,6</w:t>
            </w:r>
          </w:p>
        </w:tc>
      </w:tr>
      <w:tr w:rsidR="00AD241F" w:rsidRPr="00AD241F" w:rsidTr="00AD241F">
        <w:trPr>
          <w:trHeight w:val="960"/>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ind w:firstLineChars="200" w:firstLine="360"/>
              <w:rPr>
                <w:sz w:val="18"/>
                <w:szCs w:val="18"/>
              </w:rPr>
            </w:pPr>
            <w:r w:rsidRPr="00AD241F">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bCs/>
                <w:sz w:val="18"/>
                <w:szCs w:val="18"/>
              </w:rPr>
            </w:pPr>
            <w:r w:rsidRPr="00AD241F">
              <w:rPr>
                <w:bCs/>
                <w:sz w:val="18"/>
                <w:szCs w:val="18"/>
              </w:rPr>
              <w:t>182</w:t>
            </w:r>
          </w:p>
        </w:tc>
        <w:tc>
          <w:tcPr>
            <w:tcW w:w="2126"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center"/>
              <w:rPr>
                <w:sz w:val="18"/>
                <w:szCs w:val="18"/>
              </w:rPr>
            </w:pPr>
            <w:r w:rsidRPr="00AD241F">
              <w:rPr>
                <w:sz w:val="18"/>
                <w:szCs w:val="18"/>
              </w:rPr>
              <w:t>1 03 02230 01 0000 110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281,5</w:t>
            </w:r>
          </w:p>
        </w:tc>
      </w:tr>
      <w:tr w:rsidR="00AD241F" w:rsidRPr="00AD241F" w:rsidTr="00AD241F">
        <w:trPr>
          <w:trHeight w:val="1200"/>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ind w:firstLineChars="200" w:firstLine="360"/>
              <w:rPr>
                <w:sz w:val="18"/>
                <w:szCs w:val="18"/>
              </w:rPr>
            </w:pPr>
            <w:r w:rsidRPr="00AD241F">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bCs/>
                <w:sz w:val="18"/>
                <w:szCs w:val="18"/>
              </w:rPr>
            </w:pPr>
            <w:r w:rsidRPr="00AD241F">
              <w:rPr>
                <w:bCs/>
                <w:sz w:val="18"/>
                <w:szCs w:val="18"/>
              </w:rPr>
              <w:t>182</w:t>
            </w:r>
          </w:p>
        </w:tc>
        <w:tc>
          <w:tcPr>
            <w:tcW w:w="2126"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center"/>
              <w:rPr>
                <w:sz w:val="18"/>
                <w:szCs w:val="18"/>
              </w:rPr>
            </w:pPr>
            <w:r w:rsidRPr="00AD241F">
              <w:rPr>
                <w:sz w:val="18"/>
                <w:szCs w:val="18"/>
              </w:rPr>
              <w:t>1 03 02240 01 0000 110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1,6</w:t>
            </w:r>
          </w:p>
        </w:tc>
      </w:tr>
      <w:tr w:rsidR="00AD241F" w:rsidRPr="00AD241F" w:rsidTr="00AD241F">
        <w:trPr>
          <w:trHeight w:val="960"/>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ind w:firstLineChars="200" w:firstLine="360"/>
              <w:rPr>
                <w:sz w:val="18"/>
                <w:szCs w:val="18"/>
              </w:rPr>
            </w:pPr>
            <w:r w:rsidRPr="00AD241F">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bCs/>
                <w:sz w:val="18"/>
                <w:szCs w:val="18"/>
              </w:rPr>
            </w:pPr>
            <w:r w:rsidRPr="00AD241F">
              <w:rPr>
                <w:bCs/>
                <w:sz w:val="18"/>
                <w:szCs w:val="18"/>
              </w:rPr>
              <w:t>182</w:t>
            </w:r>
          </w:p>
        </w:tc>
        <w:tc>
          <w:tcPr>
            <w:tcW w:w="2126"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center"/>
              <w:rPr>
                <w:sz w:val="18"/>
                <w:szCs w:val="18"/>
              </w:rPr>
            </w:pPr>
            <w:r w:rsidRPr="00AD241F">
              <w:rPr>
                <w:sz w:val="18"/>
                <w:szCs w:val="18"/>
              </w:rPr>
              <w:t>1 03 02250 01 0000 110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374,8</w:t>
            </w:r>
          </w:p>
        </w:tc>
      </w:tr>
      <w:tr w:rsidR="00AD241F" w:rsidRPr="00AD241F" w:rsidTr="00AD241F">
        <w:trPr>
          <w:trHeight w:val="960"/>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ind w:firstLineChars="200" w:firstLine="360"/>
              <w:rPr>
                <w:sz w:val="18"/>
                <w:szCs w:val="18"/>
              </w:rPr>
            </w:pPr>
            <w:r w:rsidRPr="00AD241F">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bCs/>
                <w:sz w:val="18"/>
                <w:szCs w:val="18"/>
              </w:rPr>
            </w:pPr>
            <w:r w:rsidRPr="00AD241F">
              <w:rPr>
                <w:bCs/>
                <w:sz w:val="18"/>
                <w:szCs w:val="18"/>
              </w:rPr>
              <w:t>182</w:t>
            </w:r>
          </w:p>
        </w:tc>
        <w:tc>
          <w:tcPr>
            <w:tcW w:w="2126"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center"/>
              <w:rPr>
                <w:sz w:val="18"/>
                <w:szCs w:val="18"/>
              </w:rPr>
            </w:pPr>
            <w:r w:rsidRPr="00AD241F">
              <w:rPr>
                <w:sz w:val="18"/>
                <w:szCs w:val="18"/>
              </w:rPr>
              <w:t>1 03 02260 01 0000 110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-35,3</w:t>
            </w:r>
          </w:p>
        </w:tc>
      </w:tr>
      <w:tr w:rsidR="00AD241F" w:rsidRPr="00AD241F" w:rsidTr="00AD241F">
        <w:trPr>
          <w:trHeight w:val="240"/>
        </w:trPr>
        <w:tc>
          <w:tcPr>
            <w:tcW w:w="5807" w:type="dxa"/>
            <w:tcBorders>
              <w:top w:val="nil"/>
              <w:left w:val="single" w:sz="4" w:space="0" w:color="auto"/>
              <w:bottom w:val="single" w:sz="4" w:space="0" w:color="auto"/>
              <w:right w:val="single" w:sz="4" w:space="0" w:color="auto"/>
            </w:tcBorders>
            <w:shd w:val="clear" w:color="auto" w:fill="auto"/>
            <w:hideMark/>
          </w:tcPr>
          <w:p w:rsidR="00AD241F" w:rsidRPr="00AD241F" w:rsidRDefault="00AD241F">
            <w:pPr>
              <w:rPr>
                <w:bCs/>
                <w:sz w:val="18"/>
                <w:szCs w:val="18"/>
              </w:rPr>
            </w:pPr>
            <w:r w:rsidRPr="00AD241F">
              <w:rPr>
                <w:bCs/>
                <w:sz w:val="18"/>
                <w:szCs w:val="18"/>
              </w:rPr>
              <w:lastRenderedPageBreak/>
              <w:t>НАЛОГИ НА ИМУЩЕСТВО</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bCs/>
                <w:sz w:val="18"/>
                <w:szCs w:val="18"/>
              </w:rPr>
            </w:pPr>
            <w:r w:rsidRPr="00AD241F">
              <w:rPr>
                <w:bCs/>
                <w:sz w:val="18"/>
                <w:szCs w:val="18"/>
              </w:rPr>
              <w:t>182</w:t>
            </w:r>
          </w:p>
        </w:tc>
        <w:tc>
          <w:tcPr>
            <w:tcW w:w="2126"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bCs/>
                <w:sz w:val="18"/>
                <w:szCs w:val="18"/>
              </w:rPr>
            </w:pPr>
            <w:r w:rsidRPr="00AD241F">
              <w:rPr>
                <w:bCs/>
                <w:sz w:val="18"/>
                <w:szCs w:val="18"/>
              </w:rPr>
              <w:t xml:space="preserve"> 1 06 00000 00 0000 000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bCs/>
                <w:sz w:val="18"/>
                <w:szCs w:val="18"/>
              </w:rPr>
            </w:pPr>
            <w:r w:rsidRPr="00AD241F">
              <w:rPr>
                <w:bCs/>
                <w:sz w:val="18"/>
                <w:szCs w:val="18"/>
              </w:rPr>
              <w:t>417,0</w:t>
            </w:r>
          </w:p>
        </w:tc>
      </w:tr>
      <w:tr w:rsidR="00AD241F" w:rsidRPr="00AD241F" w:rsidTr="00AD241F">
        <w:trPr>
          <w:trHeight w:val="240"/>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i/>
                <w:iCs/>
                <w:sz w:val="18"/>
                <w:szCs w:val="18"/>
              </w:rPr>
            </w:pPr>
            <w:r w:rsidRPr="00AD241F">
              <w:rPr>
                <w:i/>
                <w:iCs/>
                <w:sz w:val="18"/>
                <w:szCs w:val="18"/>
              </w:rPr>
              <w:t>Налог на имущество физических лиц</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182</w:t>
            </w:r>
          </w:p>
        </w:tc>
        <w:tc>
          <w:tcPr>
            <w:tcW w:w="2126"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 xml:space="preserve"> 1 06 01000 00 0000 110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318,0</w:t>
            </w:r>
          </w:p>
        </w:tc>
      </w:tr>
      <w:tr w:rsidR="00AD241F" w:rsidRPr="00AD241F" w:rsidTr="00AD241F">
        <w:trPr>
          <w:trHeight w:val="660"/>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182</w:t>
            </w:r>
          </w:p>
        </w:tc>
        <w:tc>
          <w:tcPr>
            <w:tcW w:w="2126"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 xml:space="preserve"> 1 06 01030 13 0000 110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318,0</w:t>
            </w:r>
          </w:p>
        </w:tc>
      </w:tr>
      <w:tr w:rsidR="00AD241F" w:rsidRPr="00AD241F" w:rsidTr="00AD241F">
        <w:trPr>
          <w:trHeight w:val="315"/>
        </w:trPr>
        <w:tc>
          <w:tcPr>
            <w:tcW w:w="5807" w:type="dxa"/>
            <w:tcBorders>
              <w:top w:val="nil"/>
              <w:left w:val="single" w:sz="4" w:space="0" w:color="auto"/>
              <w:bottom w:val="single" w:sz="4" w:space="0" w:color="auto"/>
              <w:right w:val="single" w:sz="4" w:space="0" w:color="auto"/>
            </w:tcBorders>
            <w:shd w:val="clear" w:color="auto" w:fill="auto"/>
            <w:noWrap/>
            <w:vAlign w:val="bottom"/>
            <w:hideMark/>
          </w:tcPr>
          <w:p w:rsidR="00AD241F" w:rsidRPr="00AD241F" w:rsidRDefault="00AD241F">
            <w:pPr>
              <w:rPr>
                <w:i/>
                <w:iCs/>
                <w:sz w:val="18"/>
                <w:szCs w:val="18"/>
              </w:rPr>
            </w:pPr>
            <w:r w:rsidRPr="00AD241F">
              <w:rPr>
                <w:i/>
                <w:iCs/>
                <w:sz w:val="18"/>
                <w:szCs w:val="18"/>
              </w:rPr>
              <w:t xml:space="preserve">Земельный налог </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182</w:t>
            </w:r>
          </w:p>
        </w:tc>
        <w:tc>
          <w:tcPr>
            <w:tcW w:w="2126"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 xml:space="preserve"> 1 06 06000 00 0000 110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99,0</w:t>
            </w:r>
          </w:p>
        </w:tc>
      </w:tr>
      <w:tr w:rsidR="00AD241F" w:rsidRPr="00AD241F" w:rsidTr="00AD241F">
        <w:trPr>
          <w:trHeight w:val="497"/>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pPr>
              <w:rPr>
                <w:sz w:val="18"/>
                <w:szCs w:val="18"/>
              </w:rPr>
            </w:pPr>
            <w:r w:rsidRPr="00AD241F">
              <w:rPr>
                <w:sz w:val="18"/>
                <w:szCs w:val="18"/>
              </w:rPr>
              <w:t>Земельный налог с организаций, обладающих земельным участком, расположенным в границах городских поселений</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182</w:t>
            </w:r>
          </w:p>
        </w:tc>
        <w:tc>
          <w:tcPr>
            <w:tcW w:w="2126"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1 06 06033 13 0000 110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64,0</w:t>
            </w:r>
          </w:p>
        </w:tc>
      </w:tr>
      <w:tr w:rsidR="00AD241F" w:rsidRPr="00AD241F" w:rsidTr="00AD241F">
        <w:trPr>
          <w:trHeight w:val="40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pPr>
              <w:rPr>
                <w:sz w:val="18"/>
                <w:szCs w:val="18"/>
              </w:rPr>
            </w:pPr>
            <w:r w:rsidRPr="00AD241F">
              <w:rPr>
                <w:sz w:val="18"/>
                <w:szCs w:val="18"/>
              </w:rPr>
              <w:t>Земельный налог с физических, обладающих земельным участком, расположенным в границах  городских  поселений</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182</w:t>
            </w:r>
          </w:p>
        </w:tc>
        <w:tc>
          <w:tcPr>
            <w:tcW w:w="2126"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 xml:space="preserve"> 1 06 06043 13 0000 110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35,0</w:t>
            </w:r>
          </w:p>
        </w:tc>
      </w:tr>
      <w:tr w:rsidR="00AD241F" w:rsidRPr="00AD241F" w:rsidTr="00AD241F">
        <w:trPr>
          <w:trHeight w:val="24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pPr>
              <w:rPr>
                <w:bCs/>
                <w:sz w:val="18"/>
                <w:szCs w:val="18"/>
              </w:rPr>
            </w:pPr>
            <w:r w:rsidRPr="00AD241F">
              <w:rPr>
                <w:bCs/>
                <w:sz w:val="18"/>
                <w:szCs w:val="18"/>
              </w:rPr>
              <w:t>ГОСУДАРСТВЕННАЯ ПОШЛИНА, СБОРЫ</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bCs/>
                <w:sz w:val="18"/>
                <w:szCs w:val="18"/>
              </w:rPr>
            </w:pPr>
            <w:r w:rsidRPr="00AD241F">
              <w:rPr>
                <w:bCs/>
                <w:sz w:val="18"/>
                <w:szCs w:val="18"/>
              </w:rPr>
              <w:t>904</w:t>
            </w:r>
          </w:p>
        </w:tc>
        <w:tc>
          <w:tcPr>
            <w:tcW w:w="2126"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bCs/>
                <w:sz w:val="18"/>
                <w:szCs w:val="18"/>
              </w:rPr>
            </w:pPr>
            <w:r w:rsidRPr="00AD241F">
              <w:rPr>
                <w:bCs/>
                <w:sz w:val="18"/>
                <w:szCs w:val="18"/>
              </w:rPr>
              <w:t xml:space="preserve"> 1 08 00000 00 0000 000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bCs/>
                <w:sz w:val="18"/>
                <w:szCs w:val="18"/>
              </w:rPr>
            </w:pPr>
            <w:r w:rsidRPr="00AD241F">
              <w:rPr>
                <w:bCs/>
                <w:sz w:val="18"/>
                <w:szCs w:val="18"/>
              </w:rPr>
              <w:t>10,0</w:t>
            </w:r>
          </w:p>
        </w:tc>
      </w:tr>
      <w:tr w:rsidR="00AD241F" w:rsidRPr="00AD241F" w:rsidTr="00AD241F">
        <w:trPr>
          <w:trHeight w:val="727"/>
        </w:trPr>
        <w:tc>
          <w:tcPr>
            <w:tcW w:w="5807"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904</w:t>
            </w:r>
          </w:p>
        </w:tc>
        <w:tc>
          <w:tcPr>
            <w:tcW w:w="2126" w:type="dxa"/>
            <w:tcBorders>
              <w:top w:val="nil"/>
              <w:left w:val="nil"/>
              <w:bottom w:val="nil"/>
              <w:right w:val="nil"/>
            </w:tcBorders>
            <w:shd w:val="clear" w:color="auto" w:fill="auto"/>
            <w:noWrap/>
            <w:vAlign w:val="center"/>
            <w:hideMark/>
          </w:tcPr>
          <w:p w:rsidR="00AD241F" w:rsidRPr="00AD241F" w:rsidRDefault="00AD241F">
            <w:pPr>
              <w:jc w:val="center"/>
              <w:rPr>
                <w:sz w:val="18"/>
                <w:szCs w:val="18"/>
              </w:rPr>
            </w:pPr>
            <w:r w:rsidRPr="00AD241F">
              <w:rPr>
                <w:sz w:val="18"/>
                <w:szCs w:val="18"/>
              </w:rPr>
              <w:t xml:space="preserve"> 1 08 04020 01 0000 110 </w:t>
            </w:r>
          </w:p>
        </w:tc>
        <w:tc>
          <w:tcPr>
            <w:tcW w:w="991" w:type="dxa"/>
            <w:tcBorders>
              <w:top w:val="nil"/>
              <w:left w:val="single" w:sz="4" w:space="0" w:color="auto"/>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10,0</w:t>
            </w:r>
          </w:p>
        </w:tc>
      </w:tr>
      <w:tr w:rsidR="00AD241F" w:rsidRPr="00AD241F" w:rsidTr="00AD241F">
        <w:trPr>
          <w:trHeight w:val="455"/>
        </w:trPr>
        <w:tc>
          <w:tcPr>
            <w:tcW w:w="5807" w:type="dxa"/>
            <w:tcBorders>
              <w:top w:val="nil"/>
              <w:left w:val="single" w:sz="4" w:space="0" w:color="auto"/>
              <w:bottom w:val="single" w:sz="4" w:space="0" w:color="auto"/>
              <w:right w:val="single" w:sz="4" w:space="0" w:color="auto"/>
            </w:tcBorders>
            <w:shd w:val="clear" w:color="auto" w:fill="auto"/>
            <w:hideMark/>
          </w:tcPr>
          <w:p w:rsidR="00AD241F" w:rsidRPr="00AD241F" w:rsidRDefault="00AD241F">
            <w:pPr>
              <w:rPr>
                <w:bCs/>
                <w:sz w:val="18"/>
                <w:szCs w:val="18"/>
              </w:rPr>
            </w:pPr>
            <w:r w:rsidRPr="00AD241F">
              <w:rPr>
                <w:bCs/>
                <w:sz w:val="18"/>
                <w:szCs w:val="18"/>
              </w:rPr>
              <w:t>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bCs/>
                <w:sz w:val="18"/>
                <w:szCs w:val="18"/>
              </w:rPr>
            </w:pPr>
            <w:r w:rsidRPr="00AD241F">
              <w:rPr>
                <w:bCs/>
                <w:sz w:val="18"/>
                <w:szCs w:val="18"/>
              </w:rPr>
              <w:t>904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D241F" w:rsidRPr="00AD241F" w:rsidRDefault="00AD241F">
            <w:pPr>
              <w:jc w:val="center"/>
              <w:rPr>
                <w:bCs/>
                <w:sz w:val="18"/>
                <w:szCs w:val="18"/>
              </w:rPr>
            </w:pPr>
            <w:r w:rsidRPr="00AD241F">
              <w:rPr>
                <w:bCs/>
                <w:sz w:val="18"/>
                <w:szCs w:val="18"/>
              </w:rPr>
              <w:t xml:space="preserve"> 1 11 00000 00 0000 000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bCs/>
                <w:sz w:val="18"/>
                <w:szCs w:val="18"/>
              </w:rPr>
            </w:pPr>
            <w:r w:rsidRPr="00AD241F">
              <w:rPr>
                <w:bCs/>
                <w:sz w:val="18"/>
                <w:szCs w:val="18"/>
              </w:rPr>
              <w:t>439,7</w:t>
            </w:r>
          </w:p>
        </w:tc>
      </w:tr>
      <w:tr w:rsidR="00AD241F" w:rsidRPr="00AD241F" w:rsidTr="00AD241F">
        <w:trPr>
          <w:trHeight w:val="1035"/>
        </w:trPr>
        <w:tc>
          <w:tcPr>
            <w:tcW w:w="5807" w:type="dxa"/>
            <w:tcBorders>
              <w:top w:val="nil"/>
              <w:left w:val="single" w:sz="4" w:space="0" w:color="auto"/>
              <w:bottom w:val="single" w:sz="4" w:space="0" w:color="auto"/>
              <w:right w:val="single" w:sz="4" w:space="0" w:color="auto"/>
            </w:tcBorders>
            <w:shd w:val="clear" w:color="auto" w:fill="auto"/>
            <w:hideMark/>
          </w:tcPr>
          <w:p w:rsidR="00AD241F" w:rsidRPr="00AD241F" w:rsidRDefault="00AD241F">
            <w:pPr>
              <w:rPr>
                <w:sz w:val="18"/>
                <w:szCs w:val="18"/>
              </w:rPr>
            </w:pPr>
            <w:r w:rsidRPr="00AD241F">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904</w:t>
            </w:r>
          </w:p>
        </w:tc>
        <w:tc>
          <w:tcPr>
            <w:tcW w:w="2126"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 xml:space="preserve"> 1 11 05000 00 0000 120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bCs/>
                <w:sz w:val="18"/>
                <w:szCs w:val="18"/>
              </w:rPr>
            </w:pPr>
            <w:r w:rsidRPr="00AD241F">
              <w:rPr>
                <w:bCs/>
                <w:sz w:val="18"/>
                <w:szCs w:val="18"/>
              </w:rPr>
              <w:t>335,0</w:t>
            </w:r>
          </w:p>
        </w:tc>
      </w:tr>
      <w:tr w:rsidR="00AD241F" w:rsidRPr="00AD241F" w:rsidTr="00AD241F">
        <w:trPr>
          <w:trHeight w:val="960"/>
        </w:trPr>
        <w:tc>
          <w:tcPr>
            <w:tcW w:w="5807" w:type="dxa"/>
            <w:tcBorders>
              <w:top w:val="nil"/>
              <w:left w:val="single" w:sz="4" w:space="0" w:color="auto"/>
              <w:bottom w:val="single" w:sz="4" w:space="0" w:color="auto"/>
              <w:right w:val="single" w:sz="4" w:space="0" w:color="auto"/>
            </w:tcBorders>
            <w:shd w:val="clear" w:color="auto" w:fill="auto"/>
            <w:hideMark/>
          </w:tcPr>
          <w:p w:rsidR="00AD241F" w:rsidRPr="00AD241F" w:rsidRDefault="00AD241F">
            <w:pPr>
              <w:rPr>
                <w:sz w:val="18"/>
                <w:szCs w:val="18"/>
              </w:rPr>
            </w:pPr>
            <w:r w:rsidRPr="00AD241F">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904</w:t>
            </w:r>
          </w:p>
        </w:tc>
        <w:tc>
          <w:tcPr>
            <w:tcW w:w="2126"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 xml:space="preserve"> 1 11 05013 13 0000 120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335,0</w:t>
            </w:r>
          </w:p>
        </w:tc>
      </w:tr>
      <w:tr w:rsidR="00AD241F" w:rsidRPr="00AD241F" w:rsidTr="00AD241F">
        <w:trPr>
          <w:trHeight w:val="720"/>
        </w:trPr>
        <w:tc>
          <w:tcPr>
            <w:tcW w:w="5807" w:type="dxa"/>
            <w:tcBorders>
              <w:top w:val="nil"/>
              <w:left w:val="single" w:sz="4" w:space="0" w:color="auto"/>
              <w:bottom w:val="single" w:sz="4" w:space="0" w:color="auto"/>
              <w:right w:val="single" w:sz="4" w:space="0" w:color="auto"/>
            </w:tcBorders>
            <w:shd w:val="clear" w:color="auto" w:fill="auto"/>
            <w:hideMark/>
          </w:tcPr>
          <w:p w:rsidR="00AD241F" w:rsidRPr="00AD241F" w:rsidRDefault="00AD241F">
            <w:pPr>
              <w:rPr>
                <w:sz w:val="18"/>
                <w:szCs w:val="18"/>
              </w:rPr>
            </w:pPr>
            <w:r w:rsidRPr="00AD241F">
              <w:rPr>
                <w:sz w:val="18"/>
                <w:szCs w:val="1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904</w:t>
            </w:r>
          </w:p>
        </w:tc>
        <w:tc>
          <w:tcPr>
            <w:tcW w:w="2126"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1 11 05400 00 0000 120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bCs/>
                <w:sz w:val="18"/>
                <w:szCs w:val="18"/>
              </w:rPr>
            </w:pPr>
            <w:r w:rsidRPr="00AD241F">
              <w:rPr>
                <w:bCs/>
                <w:sz w:val="18"/>
                <w:szCs w:val="18"/>
              </w:rPr>
              <w:t>15,5</w:t>
            </w:r>
          </w:p>
        </w:tc>
      </w:tr>
      <w:tr w:rsidR="00AD241F" w:rsidRPr="00AD241F" w:rsidTr="00AD241F">
        <w:trPr>
          <w:trHeight w:val="720"/>
        </w:trPr>
        <w:tc>
          <w:tcPr>
            <w:tcW w:w="5807" w:type="dxa"/>
            <w:tcBorders>
              <w:top w:val="nil"/>
              <w:left w:val="single" w:sz="4" w:space="0" w:color="auto"/>
              <w:bottom w:val="single" w:sz="4" w:space="0" w:color="auto"/>
              <w:right w:val="single" w:sz="4" w:space="0" w:color="auto"/>
            </w:tcBorders>
            <w:shd w:val="clear" w:color="auto" w:fill="auto"/>
            <w:hideMark/>
          </w:tcPr>
          <w:p w:rsidR="00AD241F" w:rsidRPr="00AD241F" w:rsidRDefault="00AD241F">
            <w:pPr>
              <w:rPr>
                <w:sz w:val="18"/>
                <w:szCs w:val="18"/>
              </w:rPr>
            </w:pPr>
            <w:r w:rsidRPr="00AD241F">
              <w:rPr>
                <w:sz w:val="18"/>
                <w:szCs w:val="18"/>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поселений, находятся в федеральной </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904</w:t>
            </w:r>
          </w:p>
        </w:tc>
        <w:tc>
          <w:tcPr>
            <w:tcW w:w="2126"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1 11 05430 13 0000 120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15,5</w:t>
            </w:r>
          </w:p>
        </w:tc>
      </w:tr>
      <w:tr w:rsidR="00AD241F" w:rsidRPr="00AD241F" w:rsidTr="00AD241F">
        <w:trPr>
          <w:trHeight w:val="120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pPr>
              <w:rPr>
                <w:bCs/>
                <w:sz w:val="18"/>
                <w:szCs w:val="18"/>
              </w:rPr>
            </w:pPr>
            <w:r w:rsidRPr="00AD241F">
              <w:rPr>
                <w:bCs/>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bCs/>
                <w:sz w:val="18"/>
                <w:szCs w:val="18"/>
              </w:rPr>
            </w:pPr>
            <w:r w:rsidRPr="00AD241F">
              <w:rPr>
                <w:bCs/>
                <w:sz w:val="18"/>
                <w:szCs w:val="18"/>
              </w:rPr>
              <w:t>904</w:t>
            </w:r>
          </w:p>
        </w:tc>
        <w:tc>
          <w:tcPr>
            <w:tcW w:w="2126"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bCs/>
                <w:sz w:val="18"/>
                <w:szCs w:val="18"/>
              </w:rPr>
            </w:pPr>
            <w:r w:rsidRPr="00AD241F">
              <w:rPr>
                <w:bCs/>
                <w:sz w:val="18"/>
                <w:szCs w:val="18"/>
              </w:rPr>
              <w:t xml:space="preserve"> 1 11 09000 00 0000 120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bCs/>
                <w:sz w:val="18"/>
                <w:szCs w:val="18"/>
              </w:rPr>
            </w:pPr>
            <w:r w:rsidRPr="00AD241F">
              <w:rPr>
                <w:bCs/>
                <w:sz w:val="18"/>
                <w:szCs w:val="18"/>
              </w:rPr>
              <w:t>89,2</w:t>
            </w:r>
          </w:p>
        </w:tc>
      </w:tr>
      <w:tr w:rsidR="00AD241F" w:rsidRPr="00AD241F" w:rsidTr="00AD241F">
        <w:trPr>
          <w:trHeight w:val="102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pPr>
              <w:rPr>
                <w:sz w:val="18"/>
                <w:szCs w:val="18"/>
              </w:rPr>
            </w:pPr>
            <w:r w:rsidRPr="00AD241F">
              <w:rPr>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904</w:t>
            </w:r>
          </w:p>
        </w:tc>
        <w:tc>
          <w:tcPr>
            <w:tcW w:w="2126"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 xml:space="preserve"> 1 11 09040 00 0000 120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89,2</w:t>
            </w:r>
          </w:p>
        </w:tc>
      </w:tr>
      <w:tr w:rsidR="00AD241F" w:rsidRPr="00AD241F" w:rsidTr="00AD241F">
        <w:trPr>
          <w:trHeight w:val="96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pPr>
              <w:rPr>
                <w:sz w:val="18"/>
                <w:szCs w:val="18"/>
              </w:rPr>
            </w:pPr>
            <w:r w:rsidRPr="00AD241F">
              <w:rPr>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904</w:t>
            </w:r>
          </w:p>
        </w:tc>
        <w:tc>
          <w:tcPr>
            <w:tcW w:w="2126"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 xml:space="preserve"> 1 11 09045 13 0000 120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89,2</w:t>
            </w:r>
          </w:p>
        </w:tc>
      </w:tr>
      <w:tr w:rsidR="00AD241F" w:rsidRPr="00AD241F" w:rsidTr="00AD241F">
        <w:trPr>
          <w:trHeight w:val="240"/>
        </w:trPr>
        <w:tc>
          <w:tcPr>
            <w:tcW w:w="5807" w:type="dxa"/>
            <w:tcBorders>
              <w:top w:val="nil"/>
              <w:left w:val="single" w:sz="4" w:space="0" w:color="000000"/>
              <w:bottom w:val="single" w:sz="4" w:space="0" w:color="000000"/>
              <w:right w:val="single" w:sz="8" w:space="0" w:color="000000"/>
            </w:tcBorders>
            <w:shd w:val="clear" w:color="auto" w:fill="auto"/>
            <w:vAlign w:val="bottom"/>
            <w:hideMark/>
          </w:tcPr>
          <w:p w:rsidR="00AD241F" w:rsidRPr="00AD241F" w:rsidRDefault="00AD241F">
            <w:pPr>
              <w:rPr>
                <w:bCs/>
                <w:sz w:val="18"/>
                <w:szCs w:val="18"/>
              </w:rPr>
            </w:pPr>
            <w:r w:rsidRPr="00AD241F">
              <w:rPr>
                <w:bCs/>
                <w:sz w:val="18"/>
                <w:szCs w:val="18"/>
              </w:rPr>
              <w:t xml:space="preserve">  ШТРАФЫ, САНКЦИИ, ВОЗМЕЩЕНИЕ УЩЕРБА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pPr>
              <w:jc w:val="center"/>
              <w:rPr>
                <w:bCs/>
                <w:sz w:val="18"/>
                <w:szCs w:val="18"/>
              </w:rPr>
            </w:pPr>
            <w:r w:rsidRPr="00AD241F">
              <w:rPr>
                <w:bCs/>
                <w:sz w:val="18"/>
                <w:szCs w:val="18"/>
              </w:rPr>
              <w:t>904</w:t>
            </w:r>
          </w:p>
        </w:tc>
        <w:tc>
          <w:tcPr>
            <w:tcW w:w="2126" w:type="dxa"/>
            <w:tcBorders>
              <w:top w:val="nil"/>
              <w:left w:val="nil"/>
              <w:bottom w:val="single" w:sz="4" w:space="0" w:color="000000"/>
              <w:right w:val="single" w:sz="4" w:space="0" w:color="000000"/>
            </w:tcBorders>
            <w:shd w:val="clear" w:color="auto" w:fill="auto"/>
            <w:noWrap/>
            <w:vAlign w:val="bottom"/>
            <w:hideMark/>
          </w:tcPr>
          <w:p w:rsidR="00AD241F" w:rsidRPr="00AD241F" w:rsidRDefault="00AD241F">
            <w:pPr>
              <w:jc w:val="center"/>
              <w:rPr>
                <w:bCs/>
                <w:sz w:val="18"/>
                <w:szCs w:val="18"/>
              </w:rPr>
            </w:pPr>
            <w:r w:rsidRPr="00AD241F">
              <w:rPr>
                <w:bCs/>
                <w:sz w:val="18"/>
                <w:szCs w:val="18"/>
              </w:rPr>
              <w:t>1 16 00000 00 0000 000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bCs/>
                <w:sz w:val="18"/>
                <w:szCs w:val="18"/>
              </w:rPr>
            </w:pPr>
            <w:r w:rsidRPr="00AD241F">
              <w:rPr>
                <w:bCs/>
                <w:sz w:val="18"/>
                <w:szCs w:val="18"/>
              </w:rPr>
              <w:t>227,80</w:t>
            </w:r>
          </w:p>
        </w:tc>
      </w:tr>
      <w:tr w:rsidR="00AD241F" w:rsidRPr="00AD241F" w:rsidTr="00AD241F">
        <w:trPr>
          <w:trHeight w:val="1176"/>
        </w:trPr>
        <w:tc>
          <w:tcPr>
            <w:tcW w:w="5807" w:type="dxa"/>
            <w:tcBorders>
              <w:top w:val="nil"/>
              <w:left w:val="single" w:sz="4" w:space="0" w:color="000000"/>
              <w:bottom w:val="single" w:sz="4" w:space="0" w:color="000000"/>
              <w:right w:val="single" w:sz="8" w:space="0" w:color="000000"/>
            </w:tcBorders>
            <w:shd w:val="clear" w:color="auto" w:fill="auto"/>
            <w:vAlign w:val="bottom"/>
            <w:hideMark/>
          </w:tcPr>
          <w:p w:rsidR="00AD241F" w:rsidRPr="00AD241F" w:rsidRDefault="00AD241F">
            <w:pPr>
              <w:rPr>
                <w:bCs/>
                <w:sz w:val="18"/>
                <w:szCs w:val="18"/>
              </w:rPr>
            </w:pPr>
            <w:r w:rsidRPr="00AD241F">
              <w:rPr>
                <w:bCs/>
                <w:sz w:val="18"/>
                <w:szCs w:val="18"/>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pPr>
              <w:jc w:val="center"/>
              <w:rPr>
                <w:bCs/>
                <w:sz w:val="18"/>
                <w:szCs w:val="18"/>
              </w:rPr>
            </w:pPr>
            <w:r w:rsidRPr="00AD241F">
              <w:rPr>
                <w:bCs/>
                <w:sz w:val="18"/>
                <w:szCs w:val="18"/>
              </w:rPr>
              <w:t>904</w:t>
            </w:r>
          </w:p>
        </w:tc>
        <w:tc>
          <w:tcPr>
            <w:tcW w:w="2126" w:type="dxa"/>
            <w:tcBorders>
              <w:top w:val="nil"/>
              <w:left w:val="nil"/>
              <w:bottom w:val="single" w:sz="4" w:space="0" w:color="000000"/>
              <w:right w:val="single" w:sz="4" w:space="0" w:color="000000"/>
            </w:tcBorders>
            <w:shd w:val="clear" w:color="auto" w:fill="auto"/>
            <w:noWrap/>
            <w:vAlign w:val="center"/>
            <w:hideMark/>
          </w:tcPr>
          <w:p w:rsidR="00AD241F" w:rsidRPr="00AD241F" w:rsidRDefault="00AD241F">
            <w:pPr>
              <w:jc w:val="center"/>
              <w:rPr>
                <w:bCs/>
                <w:sz w:val="18"/>
                <w:szCs w:val="18"/>
              </w:rPr>
            </w:pPr>
            <w:r w:rsidRPr="00AD241F">
              <w:rPr>
                <w:bCs/>
                <w:sz w:val="18"/>
                <w:szCs w:val="18"/>
              </w:rPr>
              <w:t>1 16 07000 00 0000 140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bCs/>
                <w:sz w:val="18"/>
                <w:szCs w:val="18"/>
              </w:rPr>
            </w:pPr>
            <w:r w:rsidRPr="00AD241F">
              <w:rPr>
                <w:bCs/>
                <w:sz w:val="18"/>
                <w:szCs w:val="18"/>
              </w:rPr>
              <w:t>227,80</w:t>
            </w:r>
          </w:p>
        </w:tc>
      </w:tr>
      <w:tr w:rsidR="00AD241F" w:rsidRPr="00AD241F" w:rsidTr="00AD241F">
        <w:trPr>
          <w:trHeight w:val="720"/>
        </w:trPr>
        <w:tc>
          <w:tcPr>
            <w:tcW w:w="5807" w:type="dxa"/>
            <w:tcBorders>
              <w:top w:val="nil"/>
              <w:left w:val="single" w:sz="4" w:space="0" w:color="000000"/>
              <w:bottom w:val="single" w:sz="4" w:space="0" w:color="000000"/>
              <w:right w:val="single" w:sz="8" w:space="0" w:color="000000"/>
            </w:tcBorders>
            <w:shd w:val="clear" w:color="auto" w:fill="auto"/>
            <w:vAlign w:val="bottom"/>
            <w:hideMark/>
          </w:tcPr>
          <w:p w:rsidR="00AD241F" w:rsidRPr="00AD241F" w:rsidRDefault="00AD241F">
            <w:pPr>
              <w:rPr>
                <w:sz w:val="18"/>
                <w:szCs w:val="18"/>
              </w:rPr>
            </w:pPr>
            <w:r w:rsidRPr="00AD241F">
              <w:rPr>
                <w:sz w:val="18"/>
                <w:szCs w:val="18"/>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904</w:t>
            </w:r>
          </w:p>
        </w:tc>
        <w:tc>
          <w:tcPr>
            <w:tcW w:w="2126" w:type="dxa"/>
            <w:tcBorders>
              <w:top w:val="nil"/>
              <w:left w:val="nil"/>
              <w:bottom w:val="single" w:sz="4" w:space="0" w:color="000000"/>
              <w:right w:val="single" w:sz="4" w:space="0" w:color="000000"/>
            </w:tcBorders>
            <w:shd w:val="clear" w:color="auto" w:fill="auto"/>
            <w:noWrap/>
            <w:vAlign w:val="bottom"/>
            <w:hideMark/>
          </w:tcPr>
          <w:p w:rsidR="00AD241F" w:rsidRPr="00AD241F" w:rsidRDefault="00AD241F">
            <w:pPr>
              <w:jc w:val="center"/>
              <w:rPr>
                <w:sz w:val="18"/>
                <w:szCs w:val="18"/>
              </w:rPr>
            </w:pPr>
            <w:r w:rsidRPr="00AD241F">
              <w:rPr>
                <w:sz w:val="18"/>
                <w:szCs w:val="18"/>
              </w:rPr>
              <w:t xml:space="preserve"> 1 16 07010 00 0000 140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227,80</w:t>
            </w:r>
          </w:p>
        </w:tc>
      </w:tr>
      <w:tr w:rsidR="00AD241F" w:rsidRPr="00AD241F" w:rsidTr="00AD241F">
        <w:trPr>
          <w:trHeight w:val="960"/>
        </w:trPr>
        <w:tc>
          <w:tcPr>
            <w:tcW w:w="5807" w:type="dxa"/>
            <w:tcBorders>
              <w:top w:val="nil"/>
              <w:left w:val="single" w:sz="4" w:space="0" w:color="000000"/>
              <w:bottom w:val="single" w:sz="4" w:space="0" w:color="000000"/>
              <w:right w:val="single" w:sz="8" w:space="0" w:color="000000"/>
            </w:tcBorders>
            <w:shd w:val="clear" w:color="auto" w:fill="auto"/>
            <w:vAlign w:val="bottom"/>
            <w:hideMark/>
          </w:tcPr>
          <w:p w:rsidR="00AD241F" w:rsidRPr="00AD241F" w:rsidRDefault="00AD241F">
            <w:pPr>
              <w:rPr>
                <w:sz w:val="18"/>
                <w:szCs w:val="18"/>
              </w:rPr>
            </w:pPr>
            <w:r w:rsidRPr="00AD241F">
              <w:rPr>
                <w:sz w:val="18"/>
                <w:szCs w:val="18"/>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904</w:t>
            </w:r>
          </w:p>
        </w:tc>
        <w:tc>
          <w:tcPr>
            <w:tcW w:w="2126" w:type="dxa"/>
            <w:tcBorders>
              <w:top w:val="nil"/>
              <w:left w:val="nil"/>
              <w:bottom w:val="single" w:sz="4" w:space="0" w:color="000000"/>
              <w:right w:val="single" w:sz="4" w:space="0" w:color="000000"/>
            </w:tcBorders>
            <w:shd w:val="clear" w:color="auto" w:fill="auto"/>
            <w:noWrap/>
            <w:vAlign w:val="bottom"/>
            <w:hideMark/>
          </w:tcPr>
          <w:p w:rsidR="00AD241F" w:rsidRPr="00AD241F" w:rsidRDefault="00AD241F">
            <w:pPr>
              <w:jc w:val="center"/>
              <w:rPr>
                <w:sz w:val="18"/>
                <w:szCs w:val="18"/>
              </w:rPr>
            </w:pPr>
            <w:r w:rsidRPr="00AD241F">
              <w:rPr>
                <w:sz w:val="18"/>
                <w:szCs w:val="18"/>
              </w:rPr>
              <w:t xml:space="preserve"> 1 16 07010 13 0000 140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227,80</w:t>
            </w:r>
          </w:p>
        </w:tc>
      </w:tr>
      <w:tr w:rsidR="00AD241F" w:rsidRPr="00AD241F" w:rsidTr="00AD241F">
        <w:trPr>
          <w:trHeight w:val="24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pPr>
              <w:rPr>
                <w:bCs/>
                <w:sz w:val="18"/>
                <w:szCs w:val="18"/>
              </w:rPr>
            </w:pPr>
            <w:r w:rsidRPr="00AD241F">
              <w:rPr>
                <w:bCs/>
                <w:sz w:val="18"/>
                <w:szCs w:val="18"/>
              </w:rPr>
              <w:t>БЕЗВОЗМЕЗДНЫЕ ПОСТУПЛЕНИЯ</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904</w:t>
            </w:r>
          </w:p>
        </w:tc>
        <w:tc>
          <w:tcPr>
            <w:tcW w:w="2126"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center"/>
              <w:rPr>
                <w:bCs/>
                <w:sz w:val="18"/>
                <w:szCs w:val="18"/>
              </w:rPr>
            </w:pPr>
            <w:r w:rsidRPr="00AD241F">
              <w:rPr>
                <w:bCs/>
                <w:sz w:val="18"/>
                <w:szCs w:val="18"/>
              </w:rPr>
              <w:t xml:space="preserve"> 2 00 00000 00 0000 000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bCs/>
                <w:sz w:val="18"/>
                <w:szCs w:val="18"/>
              </w:rPr>
            </w:pPr>
            <w:r w:rsidRPr="00AD241F">
              <w:rPr>
                <w:bCs/>
                <w:sz w:val="18"/>
                <w:szCs w:val="18"/>
              </w:rPr>
              <w:t>6 017,2</w:t>
            </w:r>
          </w:p>
        </w:tc>
      </w:tr>
      <w:tr w:rsidR="00AD241F" w:rsidRPr="00AD241F" w:rsidTr="00AD241F">
        <w:trPr>
          <w:trHeight w:val="48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pPr>
              <w:rPr>
                <w:sz w:val="18"/>
                <w:szCs w:val="18"/>
              </w:rPr>
            </w:pPr>
            <w:r w:rsidRPr="00AD241F">
              <w:rPr>
                <w:sz w:val="18"/>
                <w:szCs w:val="18"/>
              </w:rPr>
              <w:t>Безвозмездные поступления от других бюджетов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904</w:t>
            </w:r>
          </w:p>
        </w:tc>
        <w:tc>
          <w:tcPr>
            <w:tcW w:w="2126"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center"/>
              <w:rPr>
                <w:sz w:val="18"/>
                <w:szCs w:val="18"/>
              </w:rPr>
            </w:pPr>
            <w:r w:rsidRPr="00AD241F">
              <w:rPr>
                <w:sz w:val="18"/>
                <w:szCs w:val="18"/>
              </w:rPr>
              <w:t xml:space="preserve"> 2 02 00000 00 0000 000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6 017,2</w:t>
            </w:r>
          </w:p>
        </w:tc>
      </w:tr>
      <w:tr w:rsidR="00AD241F" w:rsidRPr="00AD241F" w:rsidTr="00AD241F">
        <w:trPr>
          <w:trHeight w:val="48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pPr>
              <w:rPr>
                <w:sz w:val="18"/>
                <w:szCs w:val="18"/>
              </w:rPr>
            </w:pPr>
            <w:r w:rsidRPr="00AD241F">
              <w:rPr>
                <w:sz w:val="18"/>
                <w:szCs w:val="18"/>
              </w:rPr>
              <w:lastRenderedPageBreak/>
              <w:t>Субвенции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904</w:t>
            </w:r>
          </w:p>
        </w:tc>
        <w:tc>
          <w:tcPr>
            <w:tcW w:w="2126"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center"/>
              <w:rPr>
                <w:sz w:val="18"/>
                <w:szCs w:val="18"/>
              </w:rPr>
            </w:pPr>
            <w:r w:rsidRPr="00AD241F">
              <w:rPr>
                <w:sz w:val="18"/>
                <w:szCs w:val="18"/>
              </w:rPr>
              <w:t xml:space="preserve"> 2 02 30000 00 0000 150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bCs/>
                <w:sz w:val="18"/>
                <w:szCs w:val="18"/>
              </w:rPr>
            </w:pPr>
            <w:r w:rsidRPr="00AD241F">
              <w:rPr>
                <w:bCs/>
                <w:sz w:val="18"/>
                <w:szCs w:val="18"/>
              </w:rPr>
              <w:t>278,0</w:t>
            </w:r>
          </w:p>
        </w:tc>
      </w:tr>
      <w:tr w:rsidR="00AD241F" w:rsidRPr="00AD241F" w:rsidTr="00AD241F">
        <w:trPr>
          <w:trHeight w:val="48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pPr>
              <w:rPr>
                <w:sz w:val="18"/>
                <w:szCs w:val="18"/>
              </w:rPr>
            </w:pPr>
            <w:r w:rsidRPr="00AD241F">
              <w:rPr>
                <w:sz w:val="18"/>
                <w:szCs w:val="18"/>
              </w:rPr>
              <w:t>Субвенции местным бюджетам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904</w:t>
            </w:r>
          </w:p>
        </w:tc>
        <w:tc>
          <w:tcPr>
            <w:tcW w:w="2126"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center"/>
              <w:rPr>
                <w:sz w:val="18"/>
                <w:szCs w:val="18"/>
              </w:rPr>
            </w:pPr>
            <w:r w:rsidRPr="00AD241F">
              <w:rPr>
                <w:sz w:val="18"/>
                <w:szCs w:val="18"/>
              </w:rPr>
              <w:t>2 02 30024 00 0000 150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69,4</w:t>
            </w:r>
          </w:p>
        </w:tc>
      </w:tr>
      <w:tr w:rsidR="00AD241F" w:rsidRPr="00AD241F" w:rsidTr="00AD241F">
        <w:trPr>
          <w:trHeight w:val="48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pPr>
              <w:rPr>
                <w:sz w:val="18"/>
                <w:szCs w:val="18"/>
              </w:rPr>
            </w:pPr>
            <w:r w:rsidRPr="00AD241F">
              <w:rPr>
                <w:sz w:val="18"/>
                <w:szCs w:val="18"/>
              </w:rPr>
              <w:t>Субвенции бюджетам городских поселений на выполнение передаваемых полномочий субъектов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904</w:t>
            </w:r>
          </w:p>
        </w:tc>
        <w:tc>
          <w:tcPr>
            <w:tcW w:w="2126"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center"/>
              <w:rPr>
                <w:sz w:val="18"/>
                <w:szCs w:val="18"/>
              </w:rPr>
            </w:pPr>
            <w:r w:rsidRPr="00AD241F">
              <w:rPr>
                <w:sz w:val="18"/>
                <w:szCs w:val="18"/>
              </w:rPr>
              <w:t>2 02 30024 13 0000 150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69,4</w:t>
            </w:r>
          </w:p>
        </w:tc>
      </w:tr>
      <w:tr w:rsidR="00AD241F" w:rsidRPr="00AD241F" w:rsidTr="00AD241F">
        <w:trPr>
          <w:trHeight w:val="48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pPr>
              <w:rPr>
                <w:sz w:val="18"/>
                <w:szCs w:val="18"/>
              </w:rPr>
            </w:pPr>
            <w:r w:rsidRPr="00AD241F">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904</w:t>
            </w:r>
          </w:p>
        </w:tc>
        <w:tc>
          <w:tcPr>
            <w:tcW w:w="2126"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center"/>
              <w:rPr>
                <w:sz w:val="18"/>
                <w:szCs w:val="18"/>
              </w:rPr>
            </w:pPr>
            <w:r w:rsidRPr="00AD241F">
              <w:rPr>
                <w:sz w:val="18"/>
                <w:szCs w:val="18"/>
              </w:rPr>
              <w:t xml:space="preserve"> 2 02 35118 00 0000 150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208,6</w:t>
            </w:r>
          </w:p>
        </w:tc>
      </w:tr>
      <w:tr w:rsidR="00AD241F" w:rsidRPr="00AD241F" w:rsidTr="00AD241F">
        <w:trPr>
          <w:trHeight w:val="51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pPr>
              <w:rPr>
                <w:sz w:val="18"/>
                <w:szCs w:val="18"/>
              </w:rPr>
            </w:pPr>
            <w:r w:rsidRPr="00AD241F">
              <w:rPr>
                <w:sz w:val="18"/>
                <w:szCs w:val="1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904</w:t>
            </w:r>
          </w:p>
        </w:tc>
        <w:tc>
          <w:tcPr>
            <w:tcW w:w="2126"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center"/>
              <w:rPr>
                <w:sz w:val="18"/>
                <w:szCs w:val="18"/>
              </w:rPr>
            </w:pPr>
            <w:r w:rsidRPr="00AD241F">
              <w:rPr>
                <w:sz w:val="18"/>
                <w:szCs w:val="18"/>
              </w:rPr>
              <w:t xml:space="preserve"> 2 02 35118 13 0000 150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208,6</w:t>
            </w:r>
          </w:p>
        </w:tc>
      </w:tr>
      <w:tr w:rsidR="00AD241F" w:rsidRPr="00AD241F" w:rsidTr="00AD241F">
        <w:trPr>
          <w:trHeight w:val="48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pPr>
              <w:rPr>
                <w:sz w:val="18"/>
                <w:szCs w:val="18"/>
              </w:rPr>
            </w:pPr>
            <w:r w:rsidRPr="00AD241F">
              <w:rPr>
                <w:sz w:val="18"/>
                <w:szCs w:val="18"/>
              </w:rPr>
              <w:t>Субсидии бюджетам бюджетной системы Российской Федерации (межбюджетные субсидии)</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904</w:t>
            </w:r>
          </w:p>
        </w:tc>
        <w:tc>
          <w:tcPr>
            <w:tcW w:w="2126"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center"/>
              <w:rPr>
                <w:sz w:val="18"/>
                <w:szCs w:val="18"/>
              </w:rPr>
            </w:pPr>
            <w:r w:rsidRPr="00AD241F">
              <w:rPr>
                <w:sz w:val="18"/>
                <w:szCs w:val="18"/>
              </w:rPr>
              <w:t>2 02 20000 00 0000 150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400,0</w:t>
            </w:r>
          </w:p>
        </w:tc>
      </w:tr>
      <w:tr w:rsidR="00AD241F" w:rsidRPr="00AD241F" w:rsidTr="00AD241F">
        <w:trPr>
          <w:trHeight w:val="42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pPr>
              <w:rPr>
                <w:sz w:val="18"/>
                <w:szCs w:val="18"/>
              </w:rPr>
            </w:pPr>
            <w:r w:rsidRPr="00AD241F">
              <w:rPr>
                <w:sz w:val="18"/>
                <w:szCs w:val="18"/>
              </w:rPr>
              <w:t>Прочие субсидии</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904</w:t>
            </w:r>
          </w:p>
        </w:tc>
        <w:tc>
          <w:tcPr>
            <w:tcW w:w="2126"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center"/>
              <w:rPr>
                <w:sz w:val="18"/>
                <w:szCs w:val="18"/>
              </w:rPr>
            </w:pPr>
            <w:r w:rsidRPr="00AD241F">
              <w:rPr>
                <w:sz w:val="18"/>
                <w:szCs w:val="18"/>
              </w:rPr>
              <w:t>2 02 29999 00 0000 150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400,0</w:t>
            </w:r>
          </w:p>
        </w:tc>
      </w:tr>
      <w:tr w:rsidR="00AD241F" w:rsidRPr="00AD241F" w:rsidTr="00AD241F">
        <w:trPr>
          <w:trHeight w:val="54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pPr>
              <w:rPr>
                <w:sz w:val="18"/>
                <w:szCs w:val="18"/>
              </w:rPr>
            </w:pPr>
            <w:r w:rsidRPr="00AD241F">
              <w:rPr>
                <w:sz w:val="18"/>
                <w:szCs w:val="18"/>
              </w:rPr>
              <w:t>Прочие субсидии бюджетам городских поселений</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904</w:t>
            </w:r>
          </w:p>
        </w:tc>
        <w:tc>
          <w:tcPr>
            <w:tcW w:w="2126"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center"/>
              <w:rPr>
                <w:sz w:val="18"/>
                <w:szCs w:val="18"/>
              </w:rPr>
            </w:pPr>
            <w:r w:rsidRPr="00AD241F">
              <w:rPr>
                <w:sz w:val="18"/>
                <w:szCs w:val="18"/>
              </w:rPr>
              <w:t>2 02 29999 13 0000 150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400,0</w:t>
            </w:r>
          </w:p>
        </w:tc>
      </w:tr>
      <w:tr w:rsidR="00AD241F" w:rsidRPr="00AD241F" w:rsidTr="00AD241F">
        <w:trPr>
          <w:trHeight w:val="54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pPr>
              <w:rPr>
                <w:sz w:val="18"/>
                <w:szCs w:val="18"/>
              </w:rPr>
            </w:pPr>
            <w:r w:rsidRPr="00AD241F">
              <w:rPr>
                <w:sz w:val="18"/>
                <w:szCs w:val="18"/>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904</w:t>
            </w:r>
          </w:p>
        </w:tc>
        <w:tc>
          <w:tcPr>
            <w:tcW w:w="2126"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center"/>
              <w:rPr>
                <w:sz w:val="18"/>
                <w:szCs w:val="18"/>
              </w:rPr>
            </w:pPr>
            <w:r w:rsidRPr="00AD241F">
              <w:rPr>
                <w:sz w:val="18"/>
                <w:szCs w:val="18"/>
              </w:rPr>
              <w:t>2 02 40000 00 0000 150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5 339,20</w:t>
            </w:r>
          </w:p>
        </w:tc>
      </w:tr>
      <w:tr w:rsidR="00AD241F" w:rsidRPr="00AD241F" w:rsidTr="00AD241F">
        <w:trPr>
          <w:trHeight w:val="540"/>
        </w:trPr>
        <w:tc>
          <w:tcPr>
            <w:tcW w:w="5807" w:type="dxa"/>
            <w:tcBorders>
              <w:top w:val="nil"/>
              <w:left w:val="single" w:sz="4" w:space="0" w:color="000000"/>
              <w:bottom w:val="single" w:sz="4" w:space="0" w:color="000000"/>
              <w:right w:val="single" w:sz="8" w:space="0" w:color="000000"/>
            </w:tcBorders>
            <w:shd w:val="clear" w:color="auto" w:fill="auto"/>
            <w:vAlign w:val="bottom"/>
            <w:hideMark/>
          </w:tcPr>
          <w:p w:rsidR="00AD241F" w:rsidRPr="00AD241F" w:rsidRDefault="00AD241F">
            <w:pPr>
              <w:rPr>
                <w:sz w:val="18"/>
                <w:szCs w:val="18"/>
              </w:rPr>
            </w:pPr>
            <w:r w:rsidRPr="00AD241F">
              <w:rPr>
                <w:sz w:val="18"/>
                <w:szCs w:val="18"/>
              </w:rPr>
              <w:t xml:space="preserve"> Прочие межбюджетные трансферты, передаваемые бюджетам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904</w:t>
            </w:r>
          </w:p>
        </w:tc>
        <w:tc>
          <w:tcPr>
            <w:tcW w:w="2126"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center"/>
              <w:rPr>
                <w:sz w:val="18"/>
                <w:szCs w:val="18"/>
              </w:rPr>
            </w:pPr>
            <w:r w:rsidRPr="00AD241F">
              <w:rPr>
                <w:sz w:val="18"/>
                <w:szCs w:val="18"/>
              </w:rPr>
              <w:t>2 02 49999 00 0000 150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5 339,20</w:t>
            </w:r>
          </w:p>
        </w:tc>
      </w:tr>
      <w:tr w:rsidR="00AD241F" w:rsidRPr="00AD241F" w:rsidTr="00AD241F">
        <w:trPr>
          <w:trHeight w:val="540"/>
        </w:trPr>
        <w:tc>
          <w:tcPr>
            <w:tcW w:w="5807" w:type="dxa"/>
            <w:tcBorders>
              <w:top w:val="nil"/>
              <w:left w:val="single" w:sz="4" w:space="0" w:color="000000"/>
              <w:bottom w:val="single" w:sz="4" w:space="0" w:color="000000"/>
              <w:right w:val="single" w:sz="8" w:space="0" w:color="000000"/>
            </w:tcBorders>
            <w:shd w:val="clear" w:color="auto" w:fill="auto"/>
            <w:vAlign w:val="bottom"/>
            <w:hideMark/>
          </w:tcPr>
          <w:p w:rsidR="00AD241F" w:rsidRPr="00AD241F" w:rsidRDefault="00AD241F">
            <w:pPr>
              <w:rPr>
                <w:sz w:val="18"/>
                <w:szCs w:val="18"/>
              </w:rPr>
            </w:pPr>
            <w:r w:rsidRPr="00AD241F">
              <w:rPr>
                <w:sz w:val="18"/>
                <w:szCs w:val="18"/>
              </w:rPr>
              <w:t>Прочие межбюджетные трансферты, передаваемые бюджетам городских поселений</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pPr>
              <w:jc w:val="center"/>
              <w:rPr>
                <w:sz w:val="18"/>
                <w:szCs w:val="18"/>
              </w:rPr>
            </w:pPr>
            <w:r w:rsidRPr="00AD241F">
              <w:rPr>
                <w:sz w:val="18"/>
                <w:szCs w:val="18"/>
              </w:rPr>
              <w:t>904</w:t>
            </w:r>
          </w:p>
        </w:tc>
        <w:tc>
          <w:tcPr>
            <w:tcW w:w="2126"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center"/>
              <w:rPr>
                <w:sz w:val="18"/>
                <w:szCs w:val="18"/>
              </w:rPr>
            </w:pPr>
            <w:r w:rsidRPr="00AD241F">
              <w:rPr>
                <w:sz w:val="18"/>
                <w:szCs w:val="18"/>
              </w:rPr>
              <w:t>2 02 49999 13 0000 150</w:t>
            </w:r>
          </w:p>
        </w:tc>
        <w:tc>
          <w:tcPr>
            <w:tcW w:w="991" w:type="dxa"/>
            <w:tcBorders>
              <w:top w:val="nil"/>
              <w:left w:val="nil"/>
              <w:bottom w:val="single" w:sz="4" w:space="0" w:color="auto"/>
              <w:right w:val="single" w:sz="4" w:space="0" w:color="auto"/>
            </w:tcBorders>
            <w:shd w:val="clear" w:color="auto" w:fill="auto"/>
            <w:noWrap/>
            <w:vAlign w:val="center"/>
            <w:hideMark/>
          </w:tcPr>
          <w:p w:rsidR="00AD241F" w:rsidRPr="00AD241F" w:rsidRDefault="00AD241F">
            <w:pPr>
              <w:jc w:val="right"/>
              <w:rPr>
                <w:sz w:val="18"/>
                <w:szCs w:val="18"/>
              </w:rPr>
            </w:pPr>
            <w:r w:rsidRPr="00AD241F">
              <w:rPr>
                <w:sz w:val="18"/>
                <w:szCs w:val="18"/>
              </w:rPr>
              <w:t>5 339,20</w:t>
            </w:r>
          </w:p>
        </w:tc>
      </w:tr>
    </w:tbl>
    <w:p w:rsidR="00EA051F" w:rsidRDefault="003B7872" w:rsidP="003B7872">
      <w:pPr>
        <w:rPr>
          <w:sz w:val="22"/>
          <w:szCs w:val="22"/>
        </w:rPr>
      </w:pPr>
      <w:r>
        <w:rPr>
          <w:sz w:val="22"/>
          <w:szCs w:val="22"/>
        </w:rPr>
        <w:t xml:space="preserve">                                                                                                                                       </w:t>
      </w:r>
    </w:p>
    <w:p w:rsidR="00E93439" w:rsidRDefault="00EA051F" w:rsidP="009C12EB">
      <w:pPr>
        <w:jc w:val="right"/>
        <w:rPr>
          <w:sz w:val="22"/>
          <w:szCs w:val="22"/>
        </w:rPr>
      </w:pPr>
      <w:r>
        <w:rPr>
          <w:sz w:val="22"/>
          <w:szCs w:val="22"/>
        </w:rPr>
        <w:t xml:space="preserve">                                                                                                                                             </w:t>
      </w:r>
    </w:p>
    <w:p w:rsidR="00E93439" w:rsidRDefault="00E93439" w:rsidP="009C12EB">
      <w:pPr>
        <w:jc w:val="right"/>
        <w:rPr>
          <w:sz w:val="22"/>
          <w:szCs w:val="22"/>
        </w:rPr>
      </w:pPr>
    </w:p>
    <w:p w:rsidR="001F35DA" w:rsidRDefault="001F35DA" w:rsidP="0052633C">
      <w:pPr>
        <w:jc w:val="right"/>
        <w:rPr>
          <w:sz w:val="22"/>
          <w:szCs w:val="22"/>
        </w:rPr>
      </w:pPr>
    </w:p>
    <w:p w:rsidR="001F35DA" w:rsidRDefault="001F35DA" w:rsidP="0052633C">
      <w:pPr>
        <w:jc w:val="right"/>
        <w:rPr>
          <w:sz w:val="22"/>
          <w:szCs w:val="22"/>
        </w:rPr>
      </w:pPr>
    </w:p>
    <w:p w:rsidR="001F35DA" w:rsidRDefault="001F35DA" w:rsidP="0052633C">
      <w:pPr>
        <w:jc w:val="right"/>
        <w:rPr>
          <w:sz w:val="22"/>
          <w:szCs w:val="22"/>
        </w:rPr>
      </w:pPr>
    </w:p>
    <w:p w:rsidR="001F35DA" w:rsidRDefault="001F35DA" w:rsidP="0052633C">
      <w:pPr>
        <w:jc w:val="right"/>
        <w:rPr>
          <w:sz w:val="22"/>
          <w:szCs w:val="22"/>
        </w:rPr>
      </w:pPr>
    </w:p>
    <w:p w:rsidR="001F35DA" w:rsidRDefault="001F35DA" w:rsidP="0052633C">
      <w:pPr>
        <w:jc w:val="right"/>
        <w:rPr>
          <w:sz w:val="22"/>
          <w:szCs w:val="22"/>
        </w:rPr>
      </w:pPr>
    </w:p>
    <w:p w:rsidR="001F35DA" w:rsidRDefault="001F35DA" w:rsidP="0052633C">
      <w:pPr>
        <w:jc w:val="right"/>
        <w:rPr>
          <w:sz w:val="22"/>
          <w:szCs w:val="22"/>
        </w:rPr>
      </w:pPr>
    </w:p>
    <w:p w:rsidR="001F35DA" w:rsidRDefault="001F35DA" w:rsidP="0052633C">
      <w:pPr>
        <w:jc w:val="right"/>
        <w:rPr>
          <w:sz w:val="22"/>
          <w:szCs w:val="22"/>
        </w:rPr>
      </w:pPr>
    </w:p>
    <w:p w:rsidR="001F35DA" w:rsidRDefault="001F35DA" w:rsidP="0052633C">
      <w:pPr>
        <w:jc w:val="right"/>
        <w:rPr>
          <w:sz w:val="22"/>
          <w:szCs w:val="22"/>
        </w:rPr>
      </w:pPr>
    </w:p>
    <w:p w:rsidR="001F35DA" w:rsidRDefault="001F35DA" w:rsidP="0052633C">
      <w:pPr>
        <w:jc w:val="right"/>
        <w:rPr>
          <w:sz w:val="22"/>
          <w:szCs w:val="22"/>
        </w:rPr>
      </w:pPr>
    </w:p>
    <w:p w:rsidR="001F35DA" w:rsidRDefault="001F35DA" w:rsidP="0052633C">
      <w:pPr>
        <w:jc w:val="right"/>
        <w:rPr>
          <w:sz w:val="22"/>
          <w:szCs w:val="22"/>
        </w:rPr>
      </w:pPr>
    </w:p>
    <w:p w:rsidR="001F35DA" w:rsidRDefault="001F35DA" w:rsidP="0052633C">
      <w:pPr>
        <w:jc w:val="right"/>
        <w:rPr>
          <w:sz w:val="22"/>
          <w:szCs w:val="22"/>
        </w:rPr>
      </w:pPr>
    </w:p>
    <w:p w:rsidR="001F35DA" w:rsidRDefault="001F35DA" w:rsidP="0052633C">
      <w:pPr>
        <w:jc w:val="right"/>
        <w:rPr>
          <w:sz w:val="22"/>
          <w:szCs w:val="22"/>
        </w:rPr>
      </w:pPr>
    </w:p>
    <w:p w:rsidR="001F35DA" w:rsidRDefault="001F35DA" w:rsidP="0052633C">
      <w:pPr>
        <w:jc w:val="right"/>
        <w:rPr>
          <w:sz w:val="22"/>
          <w:szCs w:val="22"/>
        </w:rPr>
      </w:pPr>
    </w:p>
    <w:p w:rsidR="001F35DA" w:rsidRDefault="001F35DA" w:rsidP="0052633C">
      <w:pPr>
        <w:jc w:val="right"/>
        <w:rPr>
          <w:sz w:val="22"/>
          <w:szCs w:val="22"/>
        </w:rPr>
      </w:pPr>
    </w:p>
    <w:p w:rsidR="001F35DA" w:rsidRDefault="001F35DA" w:rsidP="0052633C">
      <w:pPr>
        <w:jc w:val="right"/>
        <w:rPr>
          <w:sz w:val="22"/>
          <w:szCs w:val="22"/>
        </w:rPr>
      </w:pPr>
    </w:p>
    <w:p w:rsidR="001F35DA" w:rsidRDefault="001F35DA" w:rsidP="0052633C">
      <w:pPr>
        <w:jc w:val="right"/>
        <w:rPr>
          <w:sz w:val="22"/>
          <w:szCs w:val="22"/>
        </w:rPr>
      </w:pPr>
    </w:p>
    <w:p w:rsidR="001F35DA" w:rsidRDefault="001F35DA" w:rsidP="0052633C">
      <w:pPr>
        <w:jc w:val="right"/>
        <w:rPr>
          <w:sz w:val="22"/>
          <w:szCs w:val="22"/>
        </w:rPr>
      </w:pPr>
    </w:p>
    <w:p w:rsidR="001F35DA" w:rsidRDefault="001F35DA" w:rsidP="0052633C">
      <w:pPr>
        <w:jc w:val="right"/>
        <w:rPr>
          <w:sz w:val="22"/>
          <w:szCs w:val="22"/>
        </w:rPr>
      </w:pPr>
    </w:p>
    <w:p w:rsidR="001F35DA" w:rsidRDefault="001F35DA" w:rsidP="0052633C">
      <w:pPr>
        <w:jc w:val="right"/>
        <w:rPr>
          <w:sz w:val="22"/>
          <w:szCs w:val="22"/>
        </w:rPr>
      </w:pPr>
    </w:p>
    <w:p w:rsidR="001F35DA" w:rsidRDefault="001F35DA" w:rsidP="0052633C">
      <w:pPr>
        <w:jc w:val="right"/>
        <w:rPr>
          <w:sz w:val="22"/>
          <w:szCs w:val="22"/>
        </w:rPr>
      </w:pPr>
    </w:p>
    <w:p w:rsidR="001F35DA" w:rsidRDefault="001F35DA" w:rsidP="0052633C">
      <w:pPr>
        <w:jc w:val="right"/>
        <w:rPr>
          <w:sz w:val="22"/>
          <w:szCs w:val="22"/>
        </w:rPr>
      </w:pPr>
    </w:p>
    <w:p w:rsidR="001F35DA" w:rsidRDefault="001F35DA" w:rsidP="0052633C">
      <w:pPr>
        <w:jc w:val="right"/>
        <w:rPr>
          <w:sz w:val="22"/>
          <w:szCs w:val="22"/>
        </w:rPr>
      </w:pPr>
    </w:p>
    <w:p w:rsidR="001F35DA" w:rsidRDefault="001F35DA" w:rsidP="0052633C">
      <w:pPr>
        <w:jc w:val="right"/>
        <w:rPr>
          <w:sz w:val="22"/>
          <w:szCs w:val="22"/>
        </w:rPr>
      </w:pPr>
    </w:p>
    <w:p w:rsidR="001F35DA" w:rsidRDefault="001F35DA" w:rsidP="0052633C">
      <w:pPr>
        <w:jc w:val="right"/>
        <w:rPr>
          <w:sz w:val="22"/>
          <w:szCs w:val="22"/>
        </w:rPr>
      </w:pPr>
    </w:p>
    <w:p w:rsidR="001F35DA" w:rsidRDefault="001F35DA" w:rsidP="0052633C">
      <w:pPr>
        <w:jc w:val="right"/>
        <w:rPr>
          <w:sz w:val="22"/>
          <w:szCs w:val="22"/>
        </w:rPr>
      </w:pPr>
    </w:p>
    <w:p w:rsidR="001F35DA" w:rsidRDefault="001F35DA" w:rsidP="0052633C">
      <w:pPr>
        <w:jc w:val="right"/>
        <w:rPr>
          <w:sz w:val="22"/>
          <w:szCs w:val="22"/>
        </w:rPr>
      </w:pPr>
    </w:p>
    <w:p w:rsidR="001F35DA" w:rsidRDefault="001F35DA" w:rsidP="0052633C">
      <w:pPr>
        <w:jc w:val="right"/>
        <w:rPr>
          <w:sz w:val="22"/>
          <w:szCs w:val="22"/>
        </w:rPr>
      </w:pPr>
    </w:p>
    <w:p w:rsidR="005C07D1" w:rsidRDefault="005C07D1" w:rsidP="0052633C">
      <w:pPr>
        <w:jc w:val="right"/>
        <w:rPr>
          <w:sz w:val="22"/>
          <w:szCs w:val="22"/>
        </w:rPr>
      </w:pPr>
    </w:p>
    <w:p w:rsidR="00AD241F" w:rsidRDefault="00AD241F" w:rsidP="0052633C">
      <w:pPr>
        <w:jc w:val="right"/>
        <w:rPr>
          <w:sz w:val="22"/>
          <w:szCs w:val="22"/>
        </w:rPr>
      </w:pPr>
    </w:p>
    <w:p w:rsidR="00AD241F" w:rsidRDefault="00AD241F" w:rsidP="0052633C">
      <w:pPr>
        <w:jc w:val="right"/>
        <w:rPr>
          <w:sz w:val="22"/>
          <w:szCs w:val="22"/>
        </w:rPr>
      </w:pPr>
    </w:p>
    <w:p w:rsidR="00AD241F" w:rsidRDefault="00AD241F" w:rsidP="0052633C">
      <w:pPr>
        <w:jc w:val="right"/>
        <w:rPr>
          <w:sz w:val="22"/>
          <w:szCs w:val="22"/>
        </w:rPr>
      </w:pPr>
    </w:p>
    <w:p w:rsidR="00AD241F" w:rsidRDefault="00AD241F" w:rsidP="0052633C">
      <w:pPr>
        <w:jc w:val="right"/>
        <w:rPr>
          <w:sz w:val="22"/>
          <w:szCs w:val="22"/>
        </w:rPr>
      </w:pPr>
    </w:p>
    <w:p w:rsidR="00AD241F" w:rsidRDefault="00AD241F" w:rsidP="0052633C">
      <w:pPr>
        <w:jc w:val="right"/>
        <w:rPr>
          <w:sz w:val="22"/>
          <w:szCs w:val="22"/>
        </w:rPr>
      </w:pPr>
    </w:p>
    <w:p w:rsidR="00AD241F" w:rsidRDefault="00AD241F" w:rsidP="0052633C">
      <w:pPr>
        <w:jc w:val="right"/>
        <w:rPr>
          <w:sz w:val="22"/>
          <w:szCs w:val="22"/>
        </w:rPr>
      </w:pPr>
    </w:p>
    <w:p w:rsidR="00AD241F" w:rsidRDefault="00AD241F" w:rsidP="0052633C">
      <w:pPr>
        <w:jc w:val="right"/>
        <w:rPr>
          <w:sz w:val="22"/>
          <w:szCs w:val="22"/>
        </w:rPr>
      </w:pPr>
    </w:p>
    <w:p w:rsidR="00A43841" w:rsidRDefault="00890610" w:rsidP="0052633C">
      <w:pPr>
        <w:jc w:val="right"/>
        <w:rPr>
          <w:sz w:val="22"/>
          <w:szCs w:val="22"/>
        </w:rPr>
      </w:pPr>
      <w:r>
        <w:rPr>
          <w:sz w:val="22"/>
          <w:szCs w:val="22"/>
        </w:rPr>
        <w:lastRenderedPageBreak/>
        <w:t>П</w:t>
      </w:r>
      <w:r w:rsidR="00A43841">
        <w:rPr>
          <w:sz w:val="22"/>
          <w:szCs w:val="22"/>
        </w:rPr>
        <w:t xml:space="preserve">риложение </w:t>
      </w:r>
      <w:r w:rsidR="0052633C">
        <w:rPr>
          <w:sz w:val="22"/>
          <w:szCs w:val="22"/>
        </w:rPr>
        <w:t>3</w:t>
      </w:r>
    </w:p>
    <w:p w:rsidR="00A43841" w:rsidRDefault="00A43841" w:rsidP="00A43841">
      <w:pPr>
        <w:jc w:val="right"/>
        <w:rPr>
          <w:sz w:val="22"/>
          <w:szCs w:val="22"/>
        </w:rPr>
      </w:pPr>
      <w:r>
        <w:rPr>
          <w:sz w:val="22"/>
          <w:szCs w:val="22"/>
        </w:rPr>
        <w:t xml:space="preserve">К решению думы </w:t>
      </w:r>
    </w:p>
    <w:p w:rsidR="00A43841" w:rsidRDefault="00A43841" w:rsidP="00A43841">
      <w:pPr>
        <w:jc w:val="right"/>
        <w:rPr>
          <w:sz w:val="22"/>
          <w:szCs w:val="22"/>
        </w:rPr>
      </w:pPr>
      <w:r>
        <w:rPr>
          <w:sz w:val="22"/>
          <w:szCs w:val="22"/>
        </w:rPr>
        <w:t xml:space="preserve">Кропоткинского городского поселения </w:t>
      </w:r>
    </w:p>
    <w:p w:rsidR="007957BC" w:rsidRDefault="007957BC" w:rsidP="007957BC">
      <w:pPr>
        <w:jc w:val="center"/>
        <w:rPr>
          <w:sz w:val="22"/>
          <w:szCs w:val="22"/>
        </w:rPr>
      </w:pPr>
      <w:r>
        <w:rPr>
          <w:sz w:val="22"/>
          <w:szCs w:val="22"/>
        </w:rPr>
        <w:t xml:space="preserve">                                                                                                                                 от «22» декабря 2022 г № 53</w:t>
      </w:r>
    </w:p>
    <w:p w:rsidR="00A43841" w:rsidRDefault="00A43841" w:rsidP="00A43841">
      <w:pPr>
        <w:jc w:val="right"/>
        <w:rPr>
          <w:sz w:val="22"/>
          <w:szCs w:val="22"/>
        </w:rPr>
      </w:pPr>
    </w:p>
    <w:p w:rsidR="00A43841" w:rsidRDefault="00A43841" w:rsidP="00A43841">
      <w:pPr>
        <w:tabs>
          <w:tab w:val="left" w:pos="6675"/>
        </w:tabs>
        <w:jc w:val="center"/>
        <w:rPr>
          <w:sz w:val="22"/>
          <w:szCs w:val="22"/>
        </w:rPr>
      </w:pPr>
      <w:r w:rsidRPr="00A43841">
        <w:rPr>
          <w:sz w:val="22"/>
          <w:szCs w:val="22"/>
        </w:rPr>
        <w:t>РАСПРЕДЕЛЕНИЕ БЮДЖЕТНЫХ АССИГНОВАНИЙ ПО РАЗДЕЛАМ</w:t>
      </w:r>
    </w:p>
    <w:p w:rsidR="00A43841" w:rsidRDefault="00A43841" w:rsidP="00A43841">
      <w:pPr>
        <w:tabs>
          <w:tab w:val="left" w:pos="6675"/>
        </w:tabs>
        <w:jc w:val="center"/>
        <w:rPr>
          <w:sz w:val="22"/>
          <w:szCs w:val="22"/>
        </w:rPr>
      </w:pPr>
      <w:r w:rsidRPr="00A43841">
        <w:rPr>
          <w:sz w:val="22"/>
          <w:szCs w:val="22"/>
        </w:rPr>
        <w:t>И ПОДРАЗДЕЛАМ КЛАССИФИКАЦИИ РАСХОДОВ БЮДЖЕТА</w:t>
      </w:r>
    </w:p>
    <w:p w:rsidR="00A43841" w:rsidRDefault="00A43841" w:rsidP="00A43841">
      <w:pPr>
        <w:tabs>
          <w:tab w:val="left" w:pos="6675"/>
        </w:tabs>
        <w:jc w:val="center"/>
        <w:rPr>
          <w:sz w:val="22"/>
          <w:szCs w:val="22"/>
        </w:rPr>
      </w:pPr>
      <w:r w:rsidRPr="00A43841">
        <w:rPr>
          <w:sz w:val="22"/>
          <w:szCs w:val="22"/>
        </w:rPr>
        <w:t>КРОПОТКИНСКОГО М</w:t>
      </w:r>
      <w:r w:rsidR="00EA051F">
        <w:rPr>
          <w:sz w:val="22"/>
          <w:szCs w:val="22"/>
        </w:rPr>
        <w:t>УНИЦИПАЛЬНОГО ОБРАЗОВАНИЯ НА 202</w:t>
      </w:r>
      <w:r w:rsidR="00E93439">
        <w:rPr>
          <w:sz w:val="22"/>
          <w:szCs w:val="22"/>
        </w:rPr>
        <w:t>2</w:t>
      </w:r>
      <w:r w:rsidRPr="00A43841">
        <w:rPr>
          <w:sz w:val="22"/>
          <w:szCs w:val="22"/>
        </w:rPr>
        <w:t xml:space="preserve"> ГОД</w:t>
      </w:r>
    </w:p>
    <w:p w:rsidR="00A43841" w:rsidRDefault="00CF3BDC" w:rsidP="00DC58B1">
      <w:pPr>
        <w:tabs>
          <w:tab w:val="left" w:pos="6675"/>
        </w:tabs>
        <w:jc w:val="right"/>
        <w:rPr>
          <w:sz w:val="22"/>
          <w:szCs w:val="22"/>
        </w:rPr>
      </w:pPr>
      <w:r>
        <w:rPr>
          <w:sz w:val="22"/>
          <w:szCs w:val="22"/>
        </w:rPr>
        <w:t>т</w:t>
      </w:r>
      <w:r w:rsidR="00DC58B1">
        <w:rPr>
          <w:sz w:val="22"/>
          <w:szCs w:val="22"/>
        </w:rPr>
        <w:t>ыс.руб.</w:t>
      </w:r>
    </w:p>
    <w:tbl>
      <w:tblPr>
        <w:tblW w:w="9853" w:type="dxa"/>
        <w:tblLook w:val="04A0" w:firstRow="1" w:lastRow="0" w:firstColumn="1" w:lastColumn="0" w:noHBand="0" w:noVBand="1"/>
      </w:tblPr>
      <w:tblGrid>
        <w:gridCol w:w="7508"/>
        <w:gridCol w:w="567"/>
        <w:gridCol w:w="709"/>
        <w:gridCol w:w="1069"/>
      </w:tblGrid>
      <w:tr w:rsidR="00AD241F" w:rsidRPr="00AD241F" w:rsidTr="00AD241F">
        <w:trPr>
          <w:trHeight w:val="480"/>
        </w:trPr>
        <w:tc>
          <w:tcPr>
            <w:tcW w:w="750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D241F" w:rsidRPr="00AD241F" w:rsidRDefault="00AD241F">
            <w:pPr>
              <w:jc w:val="center"/>
              <w:rPr>
                <w:bCs/>
                <w:sz w:val="18"/>
                <w:szCs w:val="18"/>
              </w:rPr>
            </w:pPr>
            <w:r w:rsidRPr="00AD241F">
              <w:rPr>
                <w:bCs/>
                <w:sz w:val="18"/>
                <w:szCs w:val="18"/>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D241F" w:rsidRPr="00AD241F" w:rsidRDefault="00AD241F">
            <w:pPr>
              <w:jc w:val="center"/>
              <w:rPr>
                <w:bCs/>
                <w:sz w:val="18"/>
                <w:szCs w:val="18"/>
              </w:rPr>
            </w:pPr>
            <w:r w:rsidRPr="00AD241F">
              <w:rPr>
                <w:bCs/>
                <w:sz w:val="18"/>
                <w:szCs w:val="18"/>
              </w:rPr>
              <w:t>Рз</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D241F" w:rsidRPr="00AD241F" w:rsidRDefault="00AD241F">
            <w:pPr>
              <w:jc w:val="center"/>
              <w:rPr>
                <w:bCs/>
                <w:sz w:val="18"/>
                <w:szCs w:val="18"/>
              </w:rPr>
            </w:pPr>
            <w:r w:rsidRPr="00AD241F">
              <w:rPr>
                <w:bCs/>
                <w:sz w:val="18"/>
                <w:szCs w:val="18"/>
              </w:rPr>
              <w:t>ПР</w:t>
            </w:r>
          </w:p>
        </w:tc>
        <w:tc>
          <w:tcPr>
            <w:tcW w:w="10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D241F" w:rsidRPr="00AD241F" w:rsidRDefault="00AD241F">
            <w:pPr>
              <w:jc w:val="center"/>
              <w:rPr>
                <w:bCs/>
                <w:sz w:val="18"/>
                <w:szCs w:val="18"/>
              </w:rPr>
            </w:pPr>
            <w:r w:rsidRPr="00AD241F">
              <w:rPr>
                <w:bCs/>
                <w:sz w:val="18"/>
                <w:szCs w:val="18"/>
              </w:rPr>
              <w:t xml:space="preserve"> Сумма </w:t>
            </w:r>
          </w:p>
        </w:tc>
      </w:tr>
      <w:tr w:rsidR="00AD241F" w:rsidRPr="00AD241F" w:rsidTr="00AD241F">
        <w:trPr>
          <w:trHeight w:val="276"/>
        </w:trPr>
        <w:tc>
          <w:tcPr>
            <w:tcW w:w="75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D241F" w:rsidRPr="00AD241F" w:rsidRDefault="00AD241F">
            <w:pPr>
              <w:rPr>
                <w:bCs/>
                <w:sz w:val="18"/>
                <w:szCs w:val="18"/>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D241F" w:rsidRPr="00AD241F" w:rsidRDefault="00AD241F">
            <w:pPr>
              <w:rPr>
                <w:bCs/>
                <w:sz w:val="18"/>
                <w:szCs w:val="18"/>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D241F" w:rsidRPr="00AD241F" w:rsidRDefault="00AD241F">
            <w:pPr>
              <w:rPr>
                <w:bCs/>
                <w:sz w:val="18"/>
                <w:szCs w:val="18"/>
              </w:rPr>
            </w:pPr>
          </w:p>
        </w:tc>
        <w:tc>
          <w:tcPr>
            <w:tcW w:w="106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D241F" w:rsidRPr="00AD241F" w:rsidRDefault="00AD241F">
            <w:pPr>
              <w:rPr>
                <w:bCs/>
                <w:sz w:val="18"/>
                <w:szCs w:val="18"/>
              </w:rPr>
            </w:pPr>
          </w:p>
        </w:tc>
      </w:tr>
      <w:tr w:rsidR="00AD241F" w:rsidRPr="00AD241F" w:rsidTr="00AD241F">
        <w:trPr>
          <w:trHeight w:val="315"/>
        </w:trPr>
        <w:tc>
          <w:tcPr>
            <w:tcW w:w="7508" w:type="dxa"/>
            <w:tcBorders>
              <w:top w:val="nil"/>
              <w:left w:val="single" w:sz="4" w:space="0" w:color="auto"/>
              <w:bottom w:val="nil"/>
              <w:right w:val="single" w:sz="4" w:space="0" w:color="auto"/>
            </w:tcBorders>
            <w:shd w:val="clear" w:color="auto" w:fill="auto"/>
            <w:vAlign w:val="bottom"/>
            <w:hideMark/>
          </w:tcPr>
          <w:p w:rsidR="00AD241F" w:rsidRPr="00AD241F" w:rsidRDefault="00AD241F">
            <w:pPr>
              <w:rPr>
                <w:bCs/>
                <w:sz w:val="18"/>
                <w:szCs w:val="18"/>
              </w:rPr>
            </w:pPr>
            <w:r w:rsidRPr="00AD241F">
              <w:rPr>
                <w:bCs/>
                <w:sz w:val="18"/>
                <w:szCs w:val="18"/>
              </w:rPr>
              <w:t>В С Е Г О</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pPr>
              <w:jc w:val="center"/>
              <w:rPr>
                <w:bCs/>
                <w:sz w:val="18"/>
                <w:szCs w:val="18"/>
              </w:rPr>
            </w:pPr>
            <w:r w:rsidRPr="00AD241F">
              <w:rPr>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AD241F" w:rsidRPr="00AD241F" w:rsidRDefault="00AD241F">
            <w:pPr>
              <w:jc w:val="center"/>
              <w:rPr>
                <w:bCs/>
                <w:sz w:val="18"/>
                <w:szCs w:val="18"/>
              </w:rPr>
            </w:pPr>
            <w:r w:rsidRPr="00AD241F">
              <w:rPr>
                <w:bCs/>
                <w:sz w:val="18"/>
                <w:szCs w:val="18"/>
              </w:rPr>
              <w:t> </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bCs/>
                <w:sz w:val="18"/>
                <w:szCs w:val="18"/>
              </w:rPr>
            </w:pPr>
            <w:r w:rsidRPr="00AD241F">
              <w:rPr>
                <w:bCs/>
                <w:sz w:val="18"/>
                <w:szCs w:val="18"/>
              </w:rPr>
              <w:t>144 986,7</w:t>
            </w:r>
          </w:p>
        </w:tc>
      </w:tr>
      <w:tr w:rsidR="00AD241F" w:rsidRPr="00AD241F" w:rsidTr="00AD241F">
        <w:trPr>
          <w:trHeight w:val="360"/>
        </w:trPr>
        <w:tc>
          <w:tcPr>
            <w:tcW w:w="75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241F" w:rsidRPr="00AD241F" w:rsidRDefault="00AD241F">
            <w:pPr>
              <w:rPr>
                <w:bCs/>
                <w:sz w:val="18"/>
                <w:szCs w:val="18"/>
              </w:rPr>
            </w:pPr>
            <w:r w:rsidRPr="00AD241F">
              <w:rPr>
                <w:bCs/>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bCs/>
                <w:sz w:val="18"/>
                <w:szCs w:val="18"/>
              </w:rPr>
            </w:pPr>
            <w:r w:rsidRPr="00AD241F">
              <w:rPr>
                <w:bCs/>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rsidR="00AD241F" w:rsidRPr="00AD241F" w:rsidRDefault="00AD241F">
            <w:pPr>
              <w:jc w:val="center"/>
              <w:rPr>
                <w:bCs/>
                <w:sz w:val="18"/>
                <w:szCs w:val="18"/>
              </w:rPr>
            </w:pPr>
            <w:r w:rsidRPr="00AD241F">
              <w:rPr>
                <w:bCs/>
                <w:sz w:val="18"/>
                <w:szCs w:val="18"/>
              </w:rPr>
              <w:t> </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bCs/>
                <w:sz w:val="18"/>
                <w:szCs w:val="18"/>
              </w:rPr>
            </w:pPr>
            <w:r w:rsidRPr="00AD241F">
              <w:rPr>
                <w:bCs/>
                <w:sz w:val="18"/>
                <w:szCs w:val="18"/>
              </w:rPr>
              <w:t>33 494,1</w:t>
            </w:r>
          </w:p>
        </w:tc>
      </w:tr>
      <w:tr w:rsidR="00AD241F" w:rsidRPr="00AD241F" w:rsidTr="00AD241F">
        <w:trPr>
          <w:trHeight w:val="501"/>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02</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2 898,8</w:t>
            </w:r>
          </w:p>
        </w:tc>
      </w:tr>
      <w:tr w:rsidR="00AD241F" w:rsidRPr="00AD241F" w:rsidTr="00AD241F">
        <w:trPr>
          <w:trHeight w:val="409"/>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03</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2 562,2</w:t>
            </w:r>
          </w:p>
        </w:tc>
      </w:tr>
      <w:tr w:rsidR="00AD241F" w:rsidRPr="00AD241F" w:rsidTr="00AD241F">
        <w:trPr>
          <w:trHeight w:val="415"/>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04</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27 134,2</w:t>
            </w:r>
          </w:p>
        </w:tc>
      </w:tr>
      <w:tr w:rsidR="00AD241F" w:rsidRPr="00AD241F" w:rsidTr="00AD241F">
        <w:trPr>
          <w:trHeight w:val="630"/>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pPr>
              <w:rPr>
                <w:sz w:val="18"/>
                <w:szCs w:val="18"/>
              </w:rPr>
            </w:pPr>
            <w:r w:rsidRPr="00AD241F">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06</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348,2</w:t>
            </w:r>
          </w:p>
        </w:tc>
      </w:tr>
      <w:tr w:rsidR="00AD241F" w:rsidRPr="00AD241F" w:rsidTr="00AD241F">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pPr>
              <w:rPr>
                <w:sz w:val="18"/>
                <w:szCs w:val="18"/>
              </w:rPr>
            </w:pPr>
            <w:r w:rsidRPr="00AD241F">
              <w:rPr>
                <w:sz w:val="18"/>
                <w:szCs w:val="18"/>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07</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500,0</w:t>
            </w:r>
          </w:p>
        </w:tc>
      </w:tr>
      <w:tr w:rsidR="00AD241F" w:rsidRPr="00AD241F" w:rsidTr="00AD241F">
        <w:trPr>
          <w:trHeight w:val="315"/>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11</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50,0</w:t>
            </w:r>
          </w:p>
        </w:tc>
      </w:tr>
      <w:tr w:rsidR="00AD241F" w:rsidRPr="00AD241F" w:rsidTr="00AD241F">
        <w:trPr>
          <w:trHeight w:val="315"/>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01</w:t>
            </w:r>
          </w:p>
        </w:tc>
        <w:tc>
          <w:tcPr>
            <w:tcW w:w="70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13</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0,7</w:t>
            </w:r>
          </w:p>
        </w:tc>
      </w:tr>
      <w:tr w:rsidR="00AD241F" w:rsidRPr="00AD241F" w:rsidTr="00AD241F">
        <w:trPr>
          <w:trHeight w:val="315"/>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bCs/>
                <w:sz w:val="18"/>
                <w:szCs w:val="18"/>
              </w:rPr>
            </w:pPr>
            <w:r w:rsidRPr="00AD241F">
              <w:rPr>
                <w:bCs/>
                <w:sz w:val="18"/>
                <w:szCs w:val="18"/>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bCs/>
                <w:sz w:val="18"/>
                <w:szCs w:val="18"/>
              </w:rPr>
            </w:pPr>
            <w:r w:rsidRPr="00AD241F">
              <w:rPr>
                <w:bCs/>
                <w:sz w:val="18"/>
                <w:szCs w:val="18"/>
              </w:rPr>
              <w:t>02</w:t>
            </w:r>
          </w:p>
        </w:tc>
        <w:tc>
          <w:tcPr>
            <w:tcW w:w="70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bCs/>
                <w:sz w:val="18"/>
                <w:szCs w:val="18"/>
              </w:rPr>
            </w:pPr>
            <w:r w:rsidRPr="00AD241F">
              <w:rPr>
                <w:bCs/>
                <w:sz w:val="18"/>
                <w:szCs w:val="18"/>
              </w:rPr>
              <w:t> </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bCs/>
                <w:sz w:val="18"/>
                <w:szCs w:val="18"/>
              </w:rPr>
            </w:pPr>
            <w:r w:rsidRPr="00AD241F">
              <w:rPr>
                <w:bCs/>
                <w:sz w:val="18"/>
                <w:szCs w:val="18"/>
              </w:rPr>
              <w:t>208,6</w:t>
            </w:r>
          </w:p>
        </w:tc>
      </w:tr>
      <w:tr w:rsidR="00AD241F" w:rsidRPr="00AD241F" w:rsidTr="00AD241F">
        <w:trPr>
          <w:trHeight w:val="315"/>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Мобилизационная вневойсковая подготовка</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02</w:t>
            </w:r>
          </w:p>
        </w:tc>
        <w:tc>
          <w:tcPr>
            <w:tcW w:w="70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03</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208,6</w:t>
            </w:r>
          </w:p>
        </w:tc>
      </w:tr>
      <w:tr w:rsidR="00AD241F" w:rsidRPr="00AD241F" w:rsidTr="00AD241F">
        <w:trPr>
          <w:trHeight w:val="269"/>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bCs/>
                <w:sz w:val="18"/>
                <w:szCs w:val="18"/>
              </w:rPr>
            </w:pPr>
            <w:r w:rsidRPr="00AD241F">
              <w:rPr>
                <w:bCs/>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bCs/>
                <w:sz w:val="18"/>
                <w:szCs w:val="18"/>
              </w:rPr>
            </w:pPr>
            <w:r w:rsidRPr="00AD241F">
              <w:rPr>
                <w:bCs/>
                <w:sz w:val="18"/>
                <w:szCs w:val="18"/>
              </w:rPr>
              <w:t>03</w:t>
            </w:r>
          </w:p>
        </w:tc>
        <w:tc>
          <w:tcPr>
            <w:tcW w:w="70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bCs/>
                <w:sz w:val="18"/>
                <w:szCs w:val="18"/>
              </w:rPr>
            </w:pPr>
            <w:r w:rsidRPr="00AD241F">
              <w:rPr>
                <w:bCs/>
                <w:sz w:val="18"/>
                <w:szCs w:val="18"/>
              </w:rPr>
              <w:t> </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bCs/>
                <w:sz w:val="18"/>
                <w:szCs w:val="18"/>
              </w:rPr>
            </w:pPr>
            <w:r w:rsidRPr="00AD241F">
              <w:rPr>
                <w:bCs/>
                <w:sz w:val="18"/>
                <w:szCs w:val="18"/>
              </w:rPr>
              <w:t>760,0</w:t>
            </w:r>
          </w:p>
        </w:tc>
      </w:tr>
      <w:tr w:rsidR="00AD241F" w:rsidRPr="00AD241F" w:rsidTr="00AD241F">
        <w:trPr>
          <w:trHeight w:val="315"/>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Гражданская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03</w:t>
            </w:r>
          </w:p>
        </w:tc>
        <w:tc>
          <w:tcPr>
            <w:tcW w:w="70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09</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200,0</w:t>
            </w:r>
          </w:p>
        </w:tc>
      </w:tr>
      <w:tr w:rsidR="00AD241F" w:rsidRPr="00AD241F" w:rsidTr="00AD241F">
        <w:trPr>
          <w:trHeight w:val="363"/>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03</w:t>
            </w:r>
          </w:p>
        </w:tc>
        <w:tc>
          <w:tcPr>
            <w:tcW w:w="70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10</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100,0</w:t>
            </w:r>
          </w:p>
        </w:tc>
      </w:tr>
      <w:tr w:rsidR="00AD241F" w:rsidRPr="00AD241F" w:rsidTr="00AD241F">
        <w:trPr>
          <w:trHeight w:val="301"/>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03</w:t>
            </w:r>
          </w:p>
        </w:tc>
        <w:tc>
          <w:tcPr>
            <w:tcW w:w="70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14</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460,0</w:t>
            </w:r>
          </w:p>
        </w:tc>
      </w:tr>
      <w:tr w:rsidR="00AD241F" w:rsidRPr="00AD241F" w:rsidTr="00AD241F">
        <w:trPr>
          <w:trHeight w:val="315"/>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bCs/>
                <w:sz w:val="18"/>
                <w:szCs w:val="18"/>
              </w:rPr>
            </w:pPr>
            <w:r w:rsidRPr="00AD241F">
              <w:rPr>
                <w:bCs/>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bCs/>
                <w:sz w:val="18"/>
                <w:szCs w:val="18"/>
              </w:rPr>
            </w:pPr>
            <w:r w:rsidRPr="00AD241F">
              <w:rPr>
                <w:bCs/>
                <w:sz w:val="18"/>
                <w:szCs w:val="18"/>
              </w:rPr>
              <w:t>04</w:t>
            </w:r>
          </w:p>
        </w:tc>
        <w:tc>
          <w:tcPr>
            <w:tcW w:w="70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bCs/>
                <w:sz w:val="18"/>
                <w:szCs w:val="18"/>
              </w:rPr>
            </w:pPr>
            <w:r w:rsidRPr="00AD241F">
              <w:rPr>
                <w:bCs/>
                <w:sz w:val="18"/>
                <w:szCs w:val="18"/>
              </w:rPr>
              <w:t> </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bCs/>
                <w:sz w:val="18"/>
                <w:szCs w:val="18"/>
              </w:rPr>
            </w:pPr>
            <w:r w:rsidRPr="00AD241F">
              <w:rPr>
                <w:bCs/>
                <w:sz w:val="18"/>
                <w:szCs w:val="18"/>
              </w:rPr>
              <w:t>20 896,4</w:t>
            </w:r>
          </w:p>
        </w:tc>
      </w:tr>
      <w:tr w:rsidR="00AD241F" w:rsidRPr="00AD241F" w:rsidTr="00AD241F">
        <w:trPr>
          <w:trHeight w:val="315"/>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04</w:t>
            </w:r>
          </w:p>
        </w:tc>
        <w:tc>
          <w:tcPr>
            <w:tcW w:w="70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01</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68,7</w:t>
            </w:r>
          </w:p>
        </w:tc>
      </w:tr>
      <w:tr w:rsidR="00AD241F" w:rsidRPr="00AD241F" w:rsidTr="00AD241F">
        <w:trPr>
          <w:trHeight w:val="315"/>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Дорожное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04</w:t>
            </w:r>
          </w:p>
        </w:tc>
        <w:tc>
          <w:tcPr>
            <w:tcW w:w="70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09</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19 474,7</w:t>
            </w:r>
          </w:p>
        </w:tc>
      </w:tr>
      <w:tr w:rsidR="00AD241F" w:rsidRPr="00AD241F" w:rsidTr="00AD241F">
        <w:trPr>
          <w:trHeight w:val="315"/>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04</w:t>
            </w:r>
          </w:p>
        </w:tc>
        <w:tc>
          <w:tcPr>
            <w:tcW w:w="70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12</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1 353,0</w:t>
            </w:r>
          </w:p>
        </w:tc>
      </w:tr>
      <w:tr w:rsidR="00AD241F" w:rsidRPr="00AD241F" w:rsidTr="00AD241F">
        <w:trPr>
          <w:trHeight w:val="315"/>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bCs/>
                <w:sz w:val="18"/>
                <w:szCs w:val="18"/>
              </w:rPr>
            </w:pPr>
            <w:r w:rsidRPr="00AD241F">
              <w:rPr>
                <w:bCs/>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bCs/>
                <w:sz w:val="18"/>
                <w:szCs w:val="18"/>
              </w:rPr>
            </w:pPr>
            <w:r w:rsidRPr="00AD241F">
              <w:rPr>
                <w:bCs/>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bCs/>
                <w:sz w:val="18"/>
                <w:szCs w:val="18"/>
              </w:rPr>
            </w:pPr>
            <w:r w:rsidRPr="00AD241F">
              <w:rPr>
                <w:bCs/>
                <w:sz w:val="18"/>
                <w:szCs w:val="18"/>
              </w:rPr>
              <w:t> </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bCs/>
                <w:sz w:val="18"/>
                <w:szCs w:val="18"/>
              </w:rPr>
            </w:pPr>
            <w:r w:rsidRPr="00AD241F">
              <w:rPr>
                <w:bCs/>
                <w:sz w:val="18"/>
                <w:szCs w:val="18"/>
              </w:rPr>
              <w:t>85 190,6</w:t>
            </w:r>
          </w:p>
        </w:tc>
      </w:tr>
      <w:tr w:rsidR="00AD241F" w:rsidRPr="00AD241F" w:rsidTr="00AD241F">
        <w:trPr>
          <w:trHeight w:val="315"/>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Жилищное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01</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10 458,0</w:t>
            </w:r>
          </w:p>
        </w:tc>
      </w:tr>
      <w:tr w:rsidR="00AD241F" w:rsidRPr="00AD241F" w:rsidTr="00AD241F">
        <w:trPr>
          <w:trHeight w:val="315"/>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05</w:t>
            </w:r>
          </w:p>
        </w:tc>
        <w:tc>
          <w:tcPr>
            <w:tcW w:w="70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02</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66 209,1</w:t>
            </w:r>
          </w:p>
        </w:tc>
      </w:tr>
      <w:tr w:rsidR="00AD241F" w:rsidRPr="00AD241F" w:rsidTr="00AD241F">
        <w:trPr>
          <w:trHeight w:val="315"/>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05</w:t>
            </w:r>
          </w:p>
        </w:tc>
        <w:tc>
          <w:tcPr>
            <w:tcW w:w="709" w:type="dxa"/>
            <w:tcBorders>
              <w:top w:val="nil"/>
              <w:left w:val="nil"/>
              <w:bottom w:val="nil"/>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03</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8 523,5</w:t>
            </w:r>
          </w:p>
        </w:tc>
      </w:tr>
      <w:tr w:rsidR="00AD241F" w:rsidRPr="00AD241F" w:rsidTr="00AD241F">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pPr>
              <w:rPr>
                <w:bCs/>
                <w:sz w:val="18"/>
                <w:szCs w:val="18"/>
              </w:rPr>
            </w:pPr>
            <w:r w:rsidRPr="00AD241F">
              <w:rPr>
                <w:bCs/>
                <w:sz w:val="18"/>
                <w:szCs w:val="18"/>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bCs/>
                <w:sz w:val="18"/>
                <w:szCs w:val="18"/>
              </w:rPr>
            </w:pPr>
            <w:r w:rsidRPr="00AD241F">
              <w:rPr>
                <w:bCs/>
                <w:sz w:val="18"/>
                <w:szCs w:val="18"/>
              </w:rPr>
              <w:t>06</w:t>
            </w:r>
          </w:p>
        </w:tc>
        <w:tc>
          <w:tcPr>
            <w:tcW w:w="709" w:type="dxa"/>
            <w:tcBorders>
              <w:top w:val="single" w:sz="4" w:space="0" w:color="auto"/>
              <w:left w:val="nil"/>
              <w:bottom w:val="nil"/>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 </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bCs/>
                <w:sz w:val="18"/>
                <w:szCs w:val="18"/>
              </w:rPr>
            </w:pPr>
            <w:r w:rsidRPr="00AD241F">
              <w:rPr>
                <w:bCs/>
                <w:sz w:val="18"/>
                <w:szCs w:val="18"/>
              </w:rPr>
              <w:t>100,0</w:t>
            </w:r>
          </w:p>
        </w:tc>
      </w:tr>
      <w:tr w:rsidR="00AD241F" w:rsidRPr="00AD241F" w:rsidTr="00AD241F">
        <w:trPr>
          <w:trHeight w:val="315"/>
        </w:trPr>
        <w:tc>
          <w:tcPr>
            <w:tcW w:w="7508"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pPr>
              <w:rPr>
                <w:sz w:val="18"/>
                <w:szCs w:val="18"/>
              </w:rPr>
            </w:pPr>
            <w:r w:rsidRPr="00AD241F">
              <w:rPr>
                <w:sz w:val="18"/>
                <w:szCs w:val="18"/>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06</w:t>
            </w:r>
          </w:p>
        </w:tc>
        <w:tc>
          <w:tcPr>
            <w:tcW w:w="709" w:type="dxa"/>
            <w:tcBorders>
              <w:top w:val="single" w:sz="4" w:space="0" w:color="auto"/>
              <w:left w:val="nil"/>
              <w:bottom w:val="nil"/>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05</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100,0</w:t>
            </w:r>
          </w:p>
        </w:tc>
      </w:tr>
      <w:tr w:rsidR="00AD241F" w:rsidRPr="00AD241F" w:rsidTr="00AD241F">
        <w:trPr>
          <w:trHeight w:val="315"/>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bCs/>
                <w:sz w:val="18"/>
                <w:szCs w:val="18"/>
              </w:rPr>
            </w:pPr>
            <w:r w:rsidRPr="00AD241F">
              <w:rPr>
                <w:bCs/>
                <w:sz w:val="18"/>
                <w:szCs w:val="18"/>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bCs/>
                <w:sz w:val="18"/>
                <w:szCs w:val="18"/>
              </w:rPr>
            </w:pPr>
            <w:r w:rsidRPr="00AD241F">
              <w:rPr>
                <w:bCs/>
                <w:sz w:val="18"/>
                <w:szCs w:val="18"/>
              </w:rPr>
              <w:t>07</w:t>
            </w:r>
          </w:p>
        </w:tc>
        <w:tc>
          <w:tcPr>
            <w:tcW w:w="709" w:type="dxa"/>
            <w:tcBorders>
              <w:top w:val="single" w:sz="4" w:space="0" w:color="auto"/>
              <w:left w:val="nil"/>
              <w:bottom w:val="nil"/>
              <w:right w:val="single" w:sz="4" w:space="0" w:color="auto"/>
            </w:tcBorders>
            <w:shd w:val="clear" w:color="auto" w:fill="auto"/>
            <w:noWrap/>
            <w:vAlign w:val="bottom"/>
            <w:hideMark/>
          </w:tcPr>
          <w:p w:rsidR="00AD241F" w:rsidRPr="00AD241F" w:rsidRDefault="00AD241F">
            <w:pPr>
              <w:jc w:val="center"/>
              <w:rPr>
                <w:bCs/>
                <w:sz w:val="18"/>
                <w:szCs w:val="18"/>
              </w:rPr>
            </w:pPr>
            <w:r w:rsidRPr="00AD241F">
              <w:rPr>
                <w:bCs/>
                <w:sz w:val="18"/>
                <w:szCs w:val="18"/>
              </w:rPr>
              <w:t> </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bCs/>
                <w:sz w:val="18"/>
                <w:szCs w:val="18"/>
              </w:rPr>
            </w:pPr>
            <w:r w:rsidRPr="00AD241F">
              <w:rPr>
                <w:bCs/>
                <w:sz w:val="18"/>
                <w:szCs w:val="18"/>
              </w:rPr>
              <w:t>98,0</w:t>
            </w:r>
          </w:p>
        </w:tc>
      </w:tr>
      <w:tr w:rsidR="00AD241F" w:rsidRPr="00AD241F" w:rsidTr="00AD241F">
        <w:trPr>
          <w:trHeight w:val="330"/>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07</w:t>
            </w:r>
          </w:p>
        </w:tc>
        <w:tc>
          <w:tcPr>
            <w:tcW w:w="709" w:type="dxa"/>
            <w:tcBorders>
              <w:top w:val="single" w:sz="4" w:space="0" w:color="auto"/>
              <w:left w:val="nil"/>
              <w:bottom w:val="nil"/>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05</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98,0</w:t>
            </w:r>
          </w:p>
        </w:tc>
      </w:tr>
      <w:tr w:rsidR="00AD241F" w:rsidRPr="00AD241F" w:rsidTr="00AD241F">
        <w:trPr>
          <w:trHeight w:val="315"/>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bCs/>
                <w:sz w:val="18"/>
                <w:szCs w:val="18"/>
              </w:rPr>
            </w:pPr>
            <w:r w:rsidRPr="00AD241F">
              <w:rPr>
                <w:bCs/>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bCs/>
                <w:sz w:val="18"/>
                <w:szCs w:val="18"/>
              </w:rPr>
            </w:pPr>
            <w:r w:rsidRPr="00AD241F">
              <w:rPr>
                <w:bCs/>
                <w:sz w:val="18"/>
                <w:szCs w:val="18"/>
              </w:rPr>
              <w:t>08</w:t>
            </w:r>
          </w:p>
        </w:tc>
        <w:tc>
          <w:tcPr>
            <w:tcW w:w="709" w:type="dxa"/>
            <w:tcBorders>
              <w:top w:val="single" w:sz="4" w:space="0" w:color="auto"/>
              <w:left w:val="nil"/>
              <w:bottom w:val="nil"/>
              <w:right w:val="single" w:sz="4" w:space="0" w:color="auto"/>
            </w:tcBorders>
            <w:shd w:val="clear" w:color="auto" w:fill="auto"/>
            <w:noWrap/>
            <w:vAlign w:val="bottom"/>
            <w:hideMark/>
          </w:tcPr>
          <w:p w:rsidR="00AD241F" w:rsidRPr="00AD241F" w:rsidRDefault="00AD241F">
            <w:pPr>
              <w:jc w:val="center"/>
              <w:rPr>
                <w:bCs/>
                <w:sz w:val="18"/>
                <w:szCs w:val="18"/>
              </w:rPr>
            </w:pPr>
            <w:r w:rsidRPr="00AD241F">
              <w:rPr>
                <w:bCs/>
                <w:sz w:val="18"/>
                <w:szCs w:val="18"/>
              </w:rPr>
              <w:t> </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bCs/>
                <w:sz w:val="18"/>
                <w:szCs w:val="18"/>
              </w:rPr>
            </w:pPr>
            <w:r w:rsidRPr="00AD241F">
              <w:rPr>
                <w:bCs/>
                <w:sz w:val="18"/>
                <w:szCs w:val="18"/>
              </w:rPr>
              <w:t>2 398,0</w:t>
            </w:r>
          </w:p>
        </w:tc>
      </w:tr>
      <w:tr w:rsidR="00AD241F" w:rsidRPr="00AD241F" w:rsidTr="00AD241F">
        <w:trPr>
          <w:trHeight w:val="315"/>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08</w:t>
            </w:r>
          </w:p>
        </w:tc>
        <w:tc>
          <w:tcPr>
            <w:tcW w:w="709" w:type="dxa"/>
            <w:tcBorders>
              <w:top w:val="single" w:sz="4" w:space="0" w:color="auto"/>
              <w:left w:val="nil"/>
              <w:bottom w:val="nil"/>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01</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2 398,0</w:t>
            </w:r>
          </w:p>
        </w:tc>
      </w:tr>
      <w:tr w:rsidR="00AD241F" w:rsidRPr="00AD241F" w:rsidTr="00AD241F">
        <w:trPr>
          <w:trHeight w:val="315"/>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bCs/>
                <w:sz w:val="18"/>
                <w:szCs w:val="18"/>
              </w:rPr>
            </w:pPr>
            <w:r w:rsidRPr="00AD241F">
              <w:rPr>
                <w:bCs/>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bCs/>
                <w:sz w:val="18"/>
                <w:szCs w:val="18"/>
              </w:rPr>
            </w:pPr>
            <w:r w:rsidRPr="00AD241F">
              <w:rPr>
                <w:bCs/>
                <w:sz w:val="18"/>
                <w:szCs w:val="18"/>
              </w:rPr>
              <w:t>10</w:t>
            </w:r>
          </w:p>
        </w:tc>
        <w:tc>
          <w:tcPr>
            <w:tcW w:w="709" w:type="dxa"/>
            <w:tcBorders>
              <w:top w:val="single" w:sz="4" w:space="0" w:color="auto"/>
              <w:left w:val="nil"/>
              <w:bottom w:val="nil"/>
              <w:right w:val="single" w:sz="4" w:space="0" w:color="auto"/>
            </w:tcBorders>
            <w:shd w:val="clear" w:color="auto" w:fill="auto"/>
            <w:noWrap/>
            <w:vAlign w:val="bottom"/>
            <w:hideMark/>
          </w:tcPr>
          <w:p w:rsidR="00AD241F" w:rsidRPr="00AD241F" w:rsidRDefault="00AD241F">
            <w:pPr>
              <w:jc w:val="center"/>
              <w:rPr>
                <w:bCs/>
                <w:sz w:val="18"/>
                <w:szCs w:val="18"/>
              </w:rPr>
            </w:pPr>
            <w:r w:rsidRPr="00AD241F">
              <w:rPr>
                <w:bCs/>
                <w:sz w:val="18"/>
                <w:szCs w:val="18"/>
              </w:rPr>
              <w:t> </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bCs/>
                <w:sz w:val="18"/>
                <w:szCs w:val="18"/>
              </w:rPr>
            </w:pPr>
            <w:r w:rsidRPr="00AD241F">
              <w:rPr>
                <w:bCs/>
                <w:sz w:val="18"/>
                <w:szCs w:val="18"/>
              </w:rPr>
              <w:t>180,0</w:t>
            </w:r>
          </w:p>
        </w:tc>
      </w:tr>
      <w:tr w:rsidR="00AD241F" w:rsidRPr="00AD241F" w:rsidTr="00AD241F">
        <w:trPr>
          <w:trHeight w:val="315"/>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10</w:t>
            </w:r>
          </w:p>
        </w:tc>
        <w:tc>
          <w:tcPr>
            <w:tcW w:w="709" w:type="dxa"/>
            <w:tcBorders>
              <w:top w:val="single" w:sz="4" w:space="0" w:color="auto"/>
              <w:left w:val="nil"/>
              <w:bottom w:val="nil"/>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01</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180,0</w:t>
            </w:r>
          </w:p>
        </w:tc>
      </w:tr>
      <w:tr w:rsidR="00AD241F" w:rsidRPr="00AD241F" w:rsidTr="00AD241F">
        <w:trPr>
          <w:trHeight w:val="315"/>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bCs/>
                <w:sz w:val="18"/>
                <w:szCs w:val="18"/>
              </w:rPr>
            </w:pPr>
            <w:r w:rsidRPr="00AD241F">
              <w:rPr>
                <w:bCs/>
                <w:sz w:val="18"/>
                <w:szCs w:val="18"/>
              </w:rPr>
              <w:t xml:space="preserve"> 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bCs/>
                <w:sz w:val="18"/>
                <w:szCs w:val="18"/>
              </w:rPr>
            </w:pPr>
            <w:r w:rsidRPr="00AD241F">
              <w:rPr>
                <w:bCs/>
                <w:sz w:val="18"/>
                <w:szCs w:val="18"/>
              </w:rPr>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D241F" w:rsidRPr="00AD241F" w:rsidRDefault="00AD241F">
            <w:pPr>
              <w:rPr>
                <w:bCs/>
                <w:sz w:val="18"/>
                <w:szCs w:val="18"/>
              </w:rPr>
            </w:pPr>
            <w:r w:rsidRPr="00AD241F">
              <w:rPr>
                <w:bCs/>
                <w:sz w:val="18"/>
                <w:szCs w:val="18"/>
              </w:rPr>
              <w:t> </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bCs/>
                <w:sz w:val="18"/>
                <w:szCs w:val="18"/>
              </w:rPr>
            </w:pPr>
            <w:r w:rsidRPr="00AD241F">
              <w:rPr>
                <w:bCs/>
                <w:sz w:val="18"/>
                <w:szCs w:val="18"/>
              </w:rPr>
              <w:t>1 661,0</w:t>
            </w:r>
          </w:p>
        </w:tc>
      </w:tr>
      <w:tr w:rsidR="00AD241F" w:rsidRPr="00AD241F" w:rsidTr="00AD241F">
        <w:trPr>
          <w:trHeight w:val="315"/>
        </w:trPr>
        <w:tc>
          <w:tcPr>
            <w:tcW w:w="7508"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Массовый спорт</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11</w:t>
            </w:r>
          </w:p>
        </w:tc>
        <w:tc>
          <w:tcPr>
            <w:tcW w:w="70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02</w:t>
            </w:r>
          </w:p>
        </w:tc>
        <w:tc>
          <w:tcPr>
            <w:tcW w:w="1069"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1 661,0</w:t>
            </w:r>
          </w:p>
        </w:tc>
      </w:tr>
    </w:tbl>
    <w:p w:rsidR="009C12EB" w:rsidRDefault="009C12EB" w:rsidP="009C12EB">
      <w:pPr>
        <w:tabs>
          <w:tab w:val="left" w:pos="6675"/>
        </w:tabs>
        <w:rPr>
          <w:sz w:val="22"/>
          <w:szCs w:val="22"/>
        </w:rPr>
      </w:pPr>
    </w:p>
    <w:p w:rsidR="00E16746" w:rsidRDefault="00E16746" w:rsidP="00E16746">
      <w:pPr>
        <w:rPr>
          <w:sz w:val="22"/>
          <w:szCs w:val="22"/>
        </w:rPr>
      </w:pPr>
    </w:p>
    <w:p w:rsidR="00EC6920" w:rsidRDefault="00EC6920" w:rsidP="00E16746">
      <w:pPr>
        <w:jc w:val="right"/>
        <w:rPr>
          <w:sz w:val="22"/>
          <w:szCs w:val="22"/>
        </w:rPr>
      </w:pPr>
    </w:p>
    <w:p w:rsidR="001F35DA" w:rsidRDefault="001F35DA" w:rsidP="001A4ECA">
      <w:pPr>
        <w:jc w:val="right"/>
        <w:rPr>
          <w:sz w:val="22"/>
          <w:szCs w:val="22"/>
        </w:rPr>
      </w:pPr>
    </w:p>
    <w:p w:rsidR="00A62FAF" w:rsidRDefault="00A62FAF" w:rsidP="001A4ECA">
      <w:pPr>
        <w:jc w:val="right"/>
        <w:rPr>
          <w:sz w:val="22"/>
          <w:szCs w:val="22"/>
        </w:rPr>
      </w:pPr>
      <w:r>
        <w:rPr>
          <w:sz w:val="22"/>
          <w:szCs w:val="22"/>
        </w:rPr>
        <w:t xml:space="preserve">Приложение </w:t>
      </w:r>
      <w:r w:rsidR="00E16746">
        <w:rPr>
          <w:sz w:val="22"/>
          <w:szCs w:val="22"/>
        </w:rPr>
        <w:t>5</w:t>
      </w:r>
    </w:p>
    <w:p w:rsidR="00A62FAF" w:rsidRDefault="00A62FAF" w:rsidP="00A62FAF">
      <w:pPr>
        <w:jc w:val="right"/>
        <w:rPr>
          <w:sz w:val="22"/>
          <w:szCs w:val="22"/>
        </w:rPr>
      </w:pPr>
      <w:r>
        <w:rPr>
          <w:sz w:val="22"/>
          <w:szCs w:val="22"/>
        </w:rPr>
        <w:t xml:space="preserve">К решению думы </w:t>
      </w:r>
    </w:p>
    <w:p w:rsidR="00A62FAF" w:rsidRDefault="00A62FAF" w:rsidP="00A62FAF">
      <w:pPr>
        <w:jc w:val="right"/>
        <w:rPr>
          <w:sz w:val="22"/>
          <w:szCs w:val="22"/>
        </w:rPr>
      </w:pPr>
      <w:r>
        <w:rPr>
          <w:sz w:val="22"/>
          <w:szCs w:val="22"/>
        </w:rPr>
        <w:t xml:space="preserve">Кропоткинского городского поселения </w:t>
      </w:r>
    </w:p>
    <w:p w:rsidR="007957BC" w:rsidRDefault="007957BC" w:rsidP="007957BC">
      <w:pPr>
        <w:jc w:val="center"/>
        <w:rPr>
          <w:sz w:val="22"/>
          <w:szCs w:val="22"/>
        </w:rPr>
      </w:pPr>
      <w:r>
        <w:rPr>
          <w:sz w:val="22"/>
          <w:szCs w:val="22"/>
        </w:rPr>
        <w:t xml:space="preserve">                                                                                                                                 от «22» декабря 2022 г № 53</w:t>
      </w:r>
    </w:p>
    <w:p w:rsidR="00A62FAF" w:rsidRDefault="00A62FAF" w:rsidP="00A62FAF">
      <w:pPr>
        <w:tabs>
          <w:tab w:val="left" w:pos="6675"/>
        </w:tabs>
        <w:jc w:val="right"/>
        <w:rPr>
          <w:sz w:val="22"/>
          <w:szCs w:val="22"/>
        </w:rPr>
      </w:pPr>
    </w:p>
    <w:p w:rsidR="00DC58B1" w:rsidRPr="0050058C" w:rsidRDefault="0050058C" w:rsidP="00DC58B1">
      <w:pPr>
        <w:jc w:val="center"/>
        <w:rPr>
          <w:sz w:val="22"/>
          <w:szCs w:val="22"/>
        </w:rPr>
      </w:pPr>
      <w:r w:rsidRPr="0050058C">
        <w:rPr>
          <w:sz w:val="22"/>
          <w:szCs w:val="22"/>
        </w:rPr>
        <w:t>РАСПРЕДЕЛЕНИЕ БЮДЖЕТНЫХ АССИГНОВАНИЙ НА 202</w:t>
      </w:r>
      <w:r w:rsidR="00E93439">
        <w:rPr>
          <w:sz w:val="22"/>
          <w:szCs w:val="22"/>
        </w:rPr>
        <w:t>2</w:t>
      </w:r>
      <w:r w:rsidRPr="0050058C">
        <w:rPr>
          <w:sz w:val="22"/>
          <w:szCs w:val="22"/>
        </w:rPr>
        <w:t xml:space="preserve"> ГОД ПО ЦЕЛЕВЫМ СТАТЬЯМ </w:t>
      </w:r>
    </w:p>
    <w:p w:rsidR="00DC58B1" w:rsidRPr="0050058C" w:rsidRDefault="0050058C" w:rsidP="00DC58B1">
      <w:pPr>
        <w:jc w:val="center"/>
        <w:rPr>
          <w:sz w:val="22"/>
          <w:szCs w:val="22"/>
        </w:rPr>
      </w:pPr>
      <w:r w:rsidRPr="0050058C">
        <w:rPr>
          <w:sz w:val="22"/>
          <w:szCs w:val="22"/>
        </w:rPr>
        <w:t>(МУНИЦИПАЛЬНЫМ ПРОГРАММАМ И НЕПРОГРАММНЫМ НАПРАВЛЕНИЯМ ДЕЯТЕЛЬНОСТИ), ГРУППАМ ВИДОВ РАСХОДОВ КЛАССИФИКАЦИИ РАСХОДОВ БЮДЖЕТОВ РОССИЙСКОЙ ФЕДЕРАЦИИ</w:t>
      </w:r>
    </w:p>
    <w:p w:rsidR="00A62FAF" w:rsidRDefault="00CF3BDC" w:rsidP="00DC58B1">
      <w:pPr>
        <w:tabs>
          <w:tab w:val="left" w:pos="6675"/>
        </w:tabs>
        <w:jc w:val="right"/>
        <w:rPr>
          <w:sz w:val="22"/>
          <w:szCs w:val="22"/>
        </w:rPr>
      </w:pPr>
      <w:r>
        <w:rPr>
          <w:sz w:val="22"/>
          <w:szCs w:val="22"/>
        </w:rPr>
        <w:t>т</w:t>
      </w:r>
      <w:r w:rsidR="00DC58B1">
        <w:rPr>
          <w:sz w:val="22"/>
          <w:szCs w:val="22"/>
        </w:rPr>
        <w:t>ыс.руб.</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1275"/>
        <w:gridCol w:w="709"/>
        <w:gridCol w:w="1134"/>
      </w:tblGrid>
      <w:tr w:rsidR="00AD241F" w:rsidRPr="00AD241F" w:rsidTr="00AD241F">
        <w:trPr>
          <w:trHeight w:val="360"/>
        </w:trPr>
        <w:tc>
          <w:tcPr>
            <w:tcW w:w="6658" w:type="dxa"/>
            <w:vMerge w:val="restart"/>
            <w:shd w:val="clear" w:color="auto" w:fill="auto"/>
            <w:vAlign w:val="bottom"/>
            <w:hideMark/>
          </w:tcPr>
          <w:p w:rsidR="00AD241F" w:rsidRPr="00AD241F" w:rsidRDefault="00AD241F" w:rsidP="00AD241F">
            <w:pPr>
              <w:jc w:val="center"/>
              <w:rPr>
                <w:bCs/>
                <w:sz w:val="18"/>
                <w:szCs w:val="18"/>
              </w:rPr>
            </w:pPr>
            <w:r w:rsidRPr="00AD241F">
              <w:rPr>
                <w:bCs/>
                <w:sz w:val="18"/>
                <w:szCs w:val="18"/>
              </w:rPr>
              <w:t>Наименование</w:t>
            </w:r>
          </w:p>
        </w:tc>
        <w:tc>
          <w:tcPr>
            <w:tcW w:w="1275" w:type="dxa"/>
            <w:vMerge w:val="restart"/>
            <w:shd w:val="clear" w:color="auto" w:fill="auto"/>
            <w:vAlign w:val="bottom"/>
            <w:hideMark/>
          </w:tcPr>
          <w:p w:rsidR="00AD241F" w:rsidRPr="00AD241F" w:rsidRDefault="00AD241F" w:rsidP="00AD241F">
            <w:pPr>
              <w:jc w:val="center"/>
              <w:rPr>
                <w:bCs/>
                <w:sz w:val="18"/>
                <w:szCs w:val="18"/>
              </w:rPr>
            </w:pPr>
            <w:r w:rsidRPr="00AD241F">
              <w:rPr>
                <w:bCs/>
                <w:sz w:val="18"/>
                <w:szCs w:val="18"/>
              </w:rPr>
              <w:t>ЦСР</w:t>
            </w:r>
          </w:p>
        </w:tc>
        <w:tc>
          <w:tcPr>
            <w:tcW w:w="709" w:type="dxa"/>
            <w:vMerge w:val="restart"/>
            <w:shd w:val="clear" w:color="auto" w:fill="auto"/>
            <w:vAlign w:val="bottom"/>
            <w:hideMark/>
          </w:tcPr>
          <w:p w:rsidR="00AD241F" w:rsidRPr="00AD241F" w:rsidRDefault="00AD241F" w:rsidP="00AD241F">
            <w:pPr>
              <w:jc w:val="center"/>
              <w:rPr>
                <w:bCs/>
                <w:sz w:val="18"/>
                <w:szCs w:val="18"/>
              </w:rPr>
            </w:pPr>
            <w:r w:rsidRPr="00AD241F">
              <w:rPr>
                <w:bCs/>
                <w:sz w:val="18"/>
                <w:szCs w:val="18"/>
              </w:rPr>
              <w:t>ВР</w:t>
            </w:r>
          </w:p>
        </w:tc>
        <w:tc>
          <w:tcPr>
            <w:tcW w:w="1134" w:type="dxa"/>
            <w:vMerge w:val="restart"/>
            <w:shd w:val="clear" w:color="auto" w:fill="auto"/>
            <w:noWrap/>
            <w:vAlign w:val="bottom"/>
            <w:hideMark/>
          </w:tcPr>
          <w:p w:rsidR="00AD241F" w:rsidRPr="00AD241F" w:rsidRDefault="00AD241F" w:rsidP="00AD241F">
            <w:pPr>
              <w:jc w:val="center"/>
              <w:rPr>
                <w:bCs/>
                <w:sz w:val="18"/>
                <w:szCs w:val="18"/>
              </w:rPr>
            </w:pPr>
            <w:r w:rsidRPr="00AD241F">
              <w:rPr>
                <w:bCs/>
                <w:sz w:val="18"/>
                <w:szCs w:val="18"/>
              </w:rPr>
              <w:t xml:space="preserve"> Сумма </w:t>
            </w:r>
          </w:p>
        </w:tc>
      </w:tr>
      <w:tr w:rsidR="00AD241F" w:rsidRPr="00AD241F" w:rsidTr="00AD241F">
        <w:trPr>
          <w:trHeight w:val="360"/>
        </w:trPr>
        <w:tc>
          <w:tcPr>
            <w:tcW w:w="6658" w:type="dxa"/>
            <w:vMerge/>
            <w:shd w:val="clear" w:color="auto" w:fill="auto"/>
            <w:vAlign w:val="center"/>
            <w:hideMark/>
          </w:tcPr>
          <w:p w:rsidR="00AD241F" w:rsidRPr="00AD241F" w:rsidRDefault="00AD241F" w:rsidP="00AD241F">
            <w:pPr>
              <w:rPr>
                <w:bCs/>
                <w:sz w:val="18"/>
                <w:szCs w:val="18"/>
              </w:rPr>
            </w:pPr>
          </w:p>
        </w:tc>
        <w:tc>
          <w:tcPr>
            <w:tcW w:w="1275" w:type="dxa"/>
            <w:vMerge/>
            <w:shd w:val="clear" w:color="auto" w:fill="auto"/>
            <w:vAlign w:val="center"/>
            <w:hideMark/>
          </w:tcPr>
          <w:p w:rsidR="00AD241F" w:rsidRPr="00AD241F" w:rsidRDefault="00AD241F" w:rsidP="00AD241F">
            <w:pPr>
              <w:rPr>
                <w:bCs/>
                <w:sz w:val="18"/>
                <w:szCs w:val="18"/>
              </w:rPr>
            </w:pPr>
          </w:p>
        </w:tc>
        <w:tc>
          <w:tcPr>
            <w:tcW w:w="709" w:type="dxa"/>
            <w:vMerge/>
            <w:shd w:val="clear" w:color="auto" w:fill="auto"/>
            <w:vAlign w:val="center"/>
            <w:hideMark/>
          </w:tcPr>
          <w:p w:rsidR="00AD241F" w:rsidRPr="00AD241F" w:rsidRDefault="00AD241F" w:rsidP="00AD241F">
            <w:pPr>
              <w:rPr>
                <w:bCs/>
                <w:sz w:val="18"/>
                <w:szCs w:val="18"/>
              </w:rPr>
            </w:pPr>
          </w:p>
        </w:tc>
        <w:tc>
          <w:tcPr>
            <w:tcW w:w="1134" w:type="dxa"/>
            <w:vMerge/>
            <w:shd w:val="clear" w:color="auto" w:fill="auto"/>
            <w:vAlign w:val="center"/>
            <w:hideMark/>
          </w:tcPr>
          <w:p w:rsidR="00AD241F" w:rsidRPr="00AD241F" w:rsidRDefault="00AD241F" w:rsidP="00AD241F">
            <w:pPr>
              <w:rPr>
                <w:bCs/>
                <w:sz w:val="18"/>
                <w:szCs w:val="18"/>
              </w:rPr>
            </w:pPr>
          </w:p>
        </w:tc>
      </w:tr>
      <w:tr w:rsidR="00AD241F" w:rsidRPr="00AD241F" w:rsidTr="00AD241F">
        <w:trPr>
          <w:trHeight w:val="315"/>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ВСЕГО</w:t>
            </w:r>
          </w:p>
        </w:tc>
        <w:tc>
          <w:tcPr>
            <w:tcW w:w="1275" w:type="dxa"/>
            <w:shd w:val="clear" w:color="auto" w:fill="auto"/>
            <w:vAlign w:val="bottom"/>
            <w:hideMark/>
          </w:tcPr>
          <w:p w:rsidR="00AD241F" w:rsidRPr="00AD241F" w:rsidRDefault="00AD241F" w:rsidP="00AD241F">
            <w:pPr>
              <w:jc w:val="center"/>
              <w:rPr>
                <w:sz w:val="18"/>
                <w:szCs w:val="18"/>
              </w:rPr>
            </w:pPr>
            <w:r w:rsidRPr="00AD241F">
              <w:rPr>
                <w:sz w:val="18"/>
                <w:szCs w:val="18"/>
              </w:rPr>
              <w:t> </w:t>
            </w:r>
          </w:p>
        </w:tc>
        <w:tc>
          <w:tcPr>
            <w:tcW w:w="709" w:type="dxa"/>
            <w:shd w:val="clear" w:color="auto" w:fill="auto"/>
            <w:vAlign w:val="bottom"/>
            <w:hideMark/>
          </w:tcPr>
          <w:p w:rsidR="00AD241F" w:rsidRPr="00AD241F" w:rsidRDefault="00AD241F" w:rsidP="00AD241F">
            <w:pPr>
              <w:jc w:val="center"/>
              <w:rPr>
                <w:sz w:val="18"/>
                <w:szCs w:val="18"/>
              </w:rPr>
            </w:pPr>
            <w:r w:rsidRPr="00AD241F">
              <w:rPr>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144 986,7</w:t>
            </w:r>
          </w:p>
        </w:tc>
      </w:tr>
      <w:tr w:rsidR="00AD241F" w:rsidRPr="00AD241F" w:rsidTr="00AD241F">
        <w:trPr>
          <w:trHeight w:val="403"/>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Муниципальная программа "Повышение безопасности дорожного движения на территории Кропоткинского городского поселения" на 2018-2024 годы</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01 0 00 00000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19 474,7</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Основное мероприятие "Расходы дорожного фонда"</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01 0 01 00000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1 623,8</w:t>
            </w:r>
          </w:p>
        </w:tc>
      </w:tr>
      <w:tr w:rsidR="00AD241F" w:rsidRPr="00AD241F" w:rsidTr="00AD241F">
        <w:trPr>
          <w:trHeight w:val="343"/>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Ремонт и содержание автомобильных дорог общего пользования местного значения, устройство и ремонт искусственных сооружений на них</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01 0 01 13200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1 623,8</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01 0 01 13200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1 623,8</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01 0 01 13200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1 623,8</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Основное мероприятие "Поддержка дорожного хозяйства"</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01 0 02 00000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17 850,9</w:t>
            </w:r>
          </w:p>
        </w:tc>
      </w:tr>
      <w:tr w:rsidR="00AD241F" w:rsidRPr="00AD241F" w:rsidTr="00AD241F">
        <w:trPr>
          <w:trHeight w:val="323"/>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Ремонт и содержание автомобильных дорог общего пользования местного значения, устройство и ремонт искусственных сооружений на них</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01 0 02 13200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15 874,0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01 0 02 13200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15 874,0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01 0 02 13200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15 874,0</w:t>
            </w:r>
          </w:p>
        </w:tc>
      </w:tr>
      <w:tr w:rsidR="00AD241F" w:rsidRPr="00AD241F" w:rsidTr="00AD241F">
        <w:trPr>
          <w:trHeight w:val="313"/>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Расходы на осуществление дорожной деятельности в сфере повышения информативности дорожной сети</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01 0 02 13300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1 976,9</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01 0 02 13300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1 976,9</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01 0 02 13300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1 976,9</w:t>
            </w:r>
          </w:p>
        </w:tc>
      </w:tr>
      <w:tr w:rsidR="00AD241F" w:rsidRPr="00AD241F" w:rsidTr="00AD241F">
        <w:trPr>
          <w:trHeight w:val="630"/>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Муниципальная программа "Модернизация объектов коммунальной инфраструктуры Кропоткинского муниципального образования" на 2019-2023 годы</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02 0 00 00000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32 700,0</w:t>
            </w:r>
          </w:p>
        </w:tc>
      </w:tr>
      <w:tr w:rsidR="00AD241F" w:rsidRPr="00AD241F" w:rsidTr="00AD241F">
        <w:trPr>
          <w:trHeight w:val="397"/>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Расходы на капитальный и текущий ремонт наружных и внутренних инженерных сетей и коммуникаций</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02 0 00 10810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23 000,0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02 0 00 10810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23 000,0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02 0 00 10810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23 000,0</w:t>
            </w:r>
          </w:p>
        </w:tc>
      </w:tr>
      <w:tr w:rsidR="00AD241F" w:rsidRPr="00AD241F" w:rsidTr="00AD241F">
        <w:trPr>
          <w:trHeight w:val="68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 xml:space="preserve">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02 0 00 10830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9 700,0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02 0 00 10830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9 700,0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02 0 00 10830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9 700,0</w:t>
            </w:r>
          </w:p>
        </w:tc>
      </w:tr>
      <w:tr w:rsidR="00AD241F" w:rsidRPr="00AD241F" w:rsidTr="00AD241F">
        <w:trPr>
          <w:trHeight w:val="409"/>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Муниципальная программа "Создание условий для организации подготовки и проведения праздничных и культурно-массовых мероприятий в Кропоткинском городском поселении" на 2020-2023 годы</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03 0 00 00000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2 398,0</w:t>
            </w:r>
          </w:p>
        </w:tc>
      </w:tr>
      <w:tr w:rsidR="00AD241F" w:rsidRPr="00AD241F" w:rsidTr="00AD241F">
        <w:trPr>
          <w:trHeight w:val="347"/>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Осуществление полномочий по созданию условий для организации досуга и массового отдыха жителей поселения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03 0 00 11310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2 398,0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03 0 00 11310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2 398,0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03 0 00 11310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2 398,0</w:t>
            </w:r>
          </w:p>
        </w:tc>
      </w:tr>
      <w:tr w:rsidR="00AD241F" w:rsidRPr="00AD241F" w:rsidTr="00AD241F">
        <w:trPr>
          <w:trHeight w:val="209"/>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Муниципальная программа "Обеспечение пожарной безопасности на территории Кропоткинского муниципального образования" на 2018-2023 годы</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04 0 00 00000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210,0</w:t>
            </w:r>
          </w:p>
        </w:tc>
      </w:tr>
      <w:tr w:rsidR="00AD241F" w:rsidRPr="00AD241F" w:rsidTr="00AD241F">
        <w:trPr>
          <w:trHeight w:val="630"/>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Расходы на осуществление деятельности органов местного самоуправления по обеспечению первичных мер пожарной безопасности</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04 0 00 10420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210,0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lastRenderedPageBreak/>
              <w:t>Закупка товаров, работ и услуг для обеспечения государственных (муниципальных)нужд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04 0 00 10420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210,0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04 0 00 10420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210,0</w:t>
            </w:r>
          </w:p>
        </w:tc>
      </w:tr>
      <w:tr w:rsidR="00AD241F" w:rsidRPr="00AD241F" w:rsidTr="00AD241F">
        <w:trPr>
          <w:trHeight w:val="431"/>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Муниципальная программа "Профилактика терроризма и экстремизма на территории Кропоткинского городского поселения" на 2017-2023 годы</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05 0 00 00000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70,0</w:t>
            </w:r>
          </w:p>
        </w:tc>
      </w:tr>
      <w:tr w:rsidR="00AD241F" w:rsidRPr="00AD241F" w:rsidTr="00AD241F">
        <w:trPr>
          <w:trHeight w:val="409"/>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Реализация мероприятий направленных на предупреждение и профилактику терроризма и экстремизма</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05 0 00 10430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70,0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05 0 00 10430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70,0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05 0 00 10430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70,0</w:t>
            </w:r>
          </w:p>
        </w:tc>
      </w:tr>
      <w:tr w:rsidR="00AD241F" w:rsidRPr="00AD241F" w:rsidTr="00AD241F">
        <w:trPr>
          <w:trHeight w:val="399"/>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Муниципальная программа "Профилактика правонарушений на территории Кропоткинского муниципального образования" на 2018-2023 годы</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06 0 00 00000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180,0</w:t>
            </w:r>
          </w:p>
        </w:tc>
      </w:tr>
      <w:tr w:rsidR="00AD241F" w:rsidRPr="00AD241F" w:rsidTr="00AD241F">
        <w:trPr>
          <w:trHeight w:val="406"/>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Реализация мероприятий направленных на предупреждение и профилактику правонарушений</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06 0 00 10450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180,0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06 0 00 10450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180,0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06 0 00 00000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180,0</w:t>
            </w:r>
          </w:p>
        </w:tc>
      </w:tr>
      <w:tr w:rsidR="00AD241F" w:rsidRPr="00AD241F" w:rsidTr="00AD241F">
        <w:trPr>
          <w:trHeight w:val="281"/>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Муниципальная программа "Формирование современной городской среды Кропоткинского муниципального образования" на 2018-2024 годы</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07 0 00 00000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784,0</w:t>
            </w:r>
          </w:p>
        </w:tc>
      </w:tr>
      <w:tr w:rsidR="00AD241F" w:rsidRPr="00AD241F" w:rsidTr="00AD241F">
        <w:trPr>
          <w:trHeight w:val="416"/>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Основное мероприятие "Мероприятия направленные на повышение качества и комфорта городской среды Кропоткинского муниципального образования"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07 0 01 00000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784,0</w:t>
            </w:r>
          </w:p>
        </w:tc>
      </w:tr>
      <w:tr w:rsidR="00AD241F" w:rsidRPr="00AD241F" w:rsidTr="00AD241F">
        <w:trPr>
          <w:trHeight w:val="315"/>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Расходы связанные с благоустройством дворовых территорий</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07 0 01 10950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784,0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07 0 01 10950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784,0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07 0 01 10950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784,0</w:t>
            </w:r>
          </w:p>
        </w:tc>
      </w:tr>
      <w:tr w:rsidR="00AD241F" w:rsidRPr="00AD241F" w:rsidTr="00AD241F">
        <w:trPr>
          <w:trHeight w:val="315"/>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Обеспечение функционирования органов местного самоуправления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81 0 00 00000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33 041,4</w:t>
            </w:r>
          </w:p>
        </w:tc>
      </w:tr>
      <w:tr w:rsidR="00AD241F" w:rsidRPr="00AD241F" w:rsidTr="00AD241F">
        <w:trPr>
          <w:trHeight w:val="315"/>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Глава муниципального образования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81 1 00 00000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2 898,8</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Расходы  на выплаты по оплате труда работников органов местного самоуправления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81 1 00 10110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2 554,8</w:t>
            </w:r>
          </w:p>
        </w:tc>
      </w:tr>
      <w:tr w:rsidR="00AD241F" w:rsidRPr="00AD241F" w:rsidTr="00AD241F">
        <w:trPr>
          <w:trHeight w:val="439"/>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81 1 00 10110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2 554,8</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Расходы на выплаты персоналу государственных (муниципальных)органов</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81 1 00 10110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120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2 554,8</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Расходы  на обеспечение функций органов местного самоуправления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81 1 00 10190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344,0</w:t>
            </w:r>
          </w:p>
        </w:tc>
      </w:tr>
      <w:tr w:rsidR="00AD241F" w:rsidRPr="00AD241F" w:rsidTr="00AD241F">
        <w:trPr>
          <w:trHeight w:val="570"/>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81 1 00 10190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344,0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Расходы на выплаты персоналу государственных (муниципальных)органов</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81 1 00 10190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120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344,0</w:t>
            </w:r>
          </w:p>
        </w:tc>
      </w:tr>
      <w:tr w:rsidR="00AD241F" w:rsidRPr="00AD241F" w:rsidTr="00AD241F">
        <w:trPr>
          <w:trHeight w:val="315"/>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Центральный аппарат Думы</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81 2 00 00000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827,2</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Расходы  на выплаты по оплате труда работников органов местного самоуправления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81 2 00 10110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605,1</w:t>
            </w:r>
          </w:p>
        </w:tc>
      </w:tr>
      <w:tr w:rsidR="00AD241F" w:rsidRPr="00AD241F" w:rsidTr="00AD241F">
        <w:trPr>
          <w:trHeight w:val="300"/>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81 2 00 10110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605,1</w:t>
            </w:r>
          </w:p>
        </w:tc>
      </w:tr>
      <w:tr w:rsidR="00AD241F" w:rsidRPr="00AD241F" w:rsidTr="00AD241F">
        <w:trPr>
          <w:trHeight w:val="300"/>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Расходы на выплаты персоналу государственных (муниципальных)органов</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81 2 00 10110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120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605,1</w:t>
            </w:r>
          </w:p>
        </w:tc>
      </w:tr>
      <w:tr w:rsidR="00AD241F" w:rsidRPr="00AD241F" w:rsidTr="00AD241F">
        <w:trPr>
          <w:trHeight w:val="360"/>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Расходы  на обеспечение функций органов местного самоуправления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81 2 00 10190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222,1</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81 2 00 10190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219,1</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81 2 00 10190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219,1</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Иные бюджетные ассигнования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81 2 00 10190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3,0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Уплата  налогов, сборов и иных платежей</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81 2 00 10190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850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3,0</w:t>
            </w:r>
          </w:p>
        </w:tc>
      </w:tr>
      <w:tr w:rsidR="00AD241F" w:rsidRPr="00AD241F" w:rsidTr="00AD241F">
        <w:trPr>
          <w:trHeight w:val="315"/>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Председатель представительного органа муниципального образования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81 3 00 00000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1 735,0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Расходы  на выплаты по оплате труда работников органов местного самоуправления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81 3 00 10110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1 602,4</w:t>
            </w:r>
          </w:p>
        </w:tc>
      </w:tr>
      <w:tr w:rsidR="00AD241F" w:rsidRPr="00AD241F" w:rsidTr="00AD241F">
        <w:trPr>
          <w:trHeight w:val="94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81 3 00 10110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1 602,4</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Расходы на выплаты персоналу государственных (муниципальных)органов</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81 3 00 10110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120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1 602,4</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lastRenderedPageBreak/>
              <w:t>Расходы  на обеспечение функций органов местного самоуправления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81 3 00 10190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132,6</w:t>
            </w:r>
          </w:p>
        </w:tc>
      </w:tr>
      <w:tr w:rsidR="00AD241F" w:rsidRPr="00AD241F" w:rsidTr="00AD241F">
        <w:trPr>
          <w:trHeight w:val="94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81 3 00 10190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132,6</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Расходы на выплаты персоналу государственных (муниципальных) органов</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81 3 00 10190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120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132,6</w:t>
            </w:r>
          </w:p>
        </w:tc>
      </w:tr>
      <w:tr w:rsidR="00AD241F" w:rsidRPr="00AD241F" w:rsidTr="00AD241F">
        <w:trPr>
          <w:trHeight w:val="315"/>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Администрация муниципального образования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81 4 00 00000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27 580,4</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Расходы  на выплаты по оплате труда работников органов местного самоуправления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81 4 00 10110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13 054,4</w:t>
            </w:r>
          </w:p>
        </w:tc>
      </w:tr>
      <w:tr w:rsidR="00AD241F" w:rsidRPr="00AD241F" w:rsidTr="00AD241F">
        <w:trPr>
          <w:trHeight w:val="622"/>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81 4 00 10110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13 054,4</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Расходы на выплаты персоналу государственных (муниципальных) органов</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81 4 00 10110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120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13 054,4</w:t>
            </w:r>
          </w:p>
        </w:tc>
      </w:tr>
      <w:tr w:rsidR="00AD241F" w:rsidRPr="00AD241F" w:rsidTr="00AD241F">
        <w:trPr>
          <w:trHeight w:val="367"/>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Расходы на переподготовку и повышение квалификации работников органов местного самоуправления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81 4 00 10120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98,0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81 4 00 10120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98,0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81 4 00 10120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98,0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Расходы  на обеспечение функций органов местного самоуправления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81 4 00 10190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13 564,4</w:t>
            </w:r>
          </w:p>
        </w:tc>
      </w:tr>
      <w:tr w:rsidR="00AD241F" w:rsidRPr="00AD241F" w:rsidTr="00AD241F">
        <w:trPr>
          <w:trHeight w:val="47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81 4 00 10190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486,8</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Расходы на выплаты персоналу государственных (муниципальных) органов</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81 4 00 10190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120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486,8</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81 4 00 10190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12 943,1</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81 4 00 10190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12 943,1</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Иные бюджетные ассигнования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81 4 00 10190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134,5</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Уплата  налогов, сборов и иных платежей</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81 4 00 10190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850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134,5</w:t>
            </w:r>
          </w:p>
        </w:tc>
      </w:tr>
      <w:tr w:rsidR="00AD241F" w:rsidRPr="00AD241F" w:rsidTr="00AD241F">
        <w:trPr>
          <w:trHeight w:val="630"/>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Иные межбюджетные трансферты на осуществление полномочий по организации и проведению мероприятий по определению поставщиков (подрядчиков, исполнителей)</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81 4 00 19100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363,0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Межбюджетные трансферты</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81 4 00 19100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500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363,0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 xml:space="preserve">Иные межбюджетные трансферты </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81 4 00 19100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540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363,0</w:t>
            </w:r>
          </w:p>
        </w:tc>
      </w:tr>
      <w:tr w:rsidR="00AD241F" w:rsidRPr="00AD241F" w:rsidTr="00AD241F">
        <w:trPr>
          <w:trHeight w:val="1833"/>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строительство(за исключением случаев, предусмотренных Градостроительным кодексом РФ, иными федеральными законами), разрешений на ввод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изъятия, в том числе путем выкупа, земельных участков в границах поселения для муниципальных 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81 4 00 19200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152,4</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Межбюджетные трансферты</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81 4 00 19200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500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152,4</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 xml:space="preserve">Иные межбюджетные трансферты </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81 4 00 19200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540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152,4</w:t>
            </w:r>
          </w:p>
        </w:tc>
      </w:tr>
      <w:tr w:rsidR="00AD241F" w:rsidRPr="00AD241F" w:rsidTr="00AD241F">
        <w:trPr>
          <w:trHeight w:val="630"/>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Иные межбюджетные трансферты на осуществление полномочий по проведению внешнего муниципального финансового контроля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81 4 00 19300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348,2</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Межбюджетные трансферты</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81 4 00 19300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500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348,2</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 xml:space="preserve">Иные межбюджетные трансферты </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81 4 00 19300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540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348,2</w:t>
            </w:r>
          </w:p>
        </w:tc>
      </w:tr>
      <w:tr w:rsidR="00AD241F" w:rsidRPr="00AD241F" w:rsidTr="00AD241F">
        <w:trPr>
          <w:trHeight w:val="315"/>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Расходы в области жилищно-коммунального хозяйства и благоустройства</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82 0 00 00000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51 706,6</w:t>
            </w:r>
          </w:p>
        </w:tc>
      </w:tr>
      <w:tr w:rsidR="00AD241F" w:rsidRPr="00AD241F" w:rsidTr="00AD241F">
        <w:trPr>
          <w:trHeight w:val="315"/>
        </w:trPr>
        <w:tc>
          <w:tcPr>
            <w:tcW w:w="6658" w:type="dxa"/>
            <w:shd w:val="clear" w:color="auto" w:fill="auto"/>
            <w:noWrap/>
            <w:vAlign w:val="bottom"/>
            <w:hideMark/>
          </w:tcPr>
          <w:p w:rsidR="00AD241F" w:rsidRPr="00AD241F" w:rsidRDefault="00AD241F" w:rsidP="00AD241F">
            <w:pPr>
              <w:rPr>
                <w:bCs/>
                <w:sz w:val="18"/>
                <w:szCs w:val="18"/>
              </w:rPr>
            </w:pPr>
            <w:r w:rsidRPr="00AD241F">
              <w:rPr>
                <w:bCs/>
                <w:sz w:val="18"/>
                <w:szCs w:val="18"/>
              </w:rPr>
              <w:t>Поддержка жилищного хозяйства</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82 1 00 00000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10 458,0</w:t>
            </w:r>
          </w:p>
        </w:tc>
      </w:tr>
      <w:tr w:rsidR="00AD241F" w:rsidRPr="00AD241F" w:rsidTr="00AD241F">
        <w:trPr>
          <w:trHeight w:val="630"/>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Расходы на исполнение обязательств по уплате взносов на капитальный ремонт общего имущества в многоквартирных домах</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82 1 00 10610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93,0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82 1 00 10610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93,0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82 1 00 10610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93,0</w:t>
            </w:r>
          </w:p>
        </w:tc>
      </w:tr>
      <w:tr w:rsidR="00AD241F" w:rsidRPr="00AD241F" w:rsidTr="00AD241F">
        <w:trPr>
          <w:trHeight w:val="630"/>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lastRenderedPageBreak/>
              <w:t>Расходы на проведение мероприятий по капитальному ремонту многоквартирных жилых домов</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82 1 00 10620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2 905,0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w:t>
            </w:r>
            <w:r>
              <w:rPr>
                <w:bCs/>
                <w:sz w:val="18"/>
                <w:szCs w:val="18"/>
              </w:rPr>
              <w:t xml:space="preserve">ударственных (муниципальных) </w:t>
            </w:r>
            <w:r w:rsidRPr="00AD241F">
              <w:rPr>
                <w:bCs/>
                <w:sz w:val="18"/>
                <w:szCs w:val="18"/>
              </w:rPr>
              <w:t>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82 1 00 10620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2 905,0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82 1 00 10620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2 905,0</w:t>
            </w:r>
          </w:p>
        </w:tc>
      </w:tr>
      <w:tr w:rsidR="00AD241F" w:rsidRPr="00AD241F" w:rsidTr="00AD241F">
        <w:trPr>
          <w:trHeight w:val="315"/>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Расходы на проведение мероприятий по текущему ремонту муниципального жилого фонда</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82 1 00 10630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7 205,0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82 1 00 10630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7 205,0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82 1 00 10630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7 205,0</w:t>
            </w:r>
          </w:p>
        </w:tc>
      </w:tr>
      <w:tr w:rsidR="00AD241F" w:rsidRPr="00AD241F" w:rsidTr="00AD241F">
        <w:trPr>
          <w:trHeight w:val="630"/>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Проведение мероприятий в целях обследования жилых многоквартирных домов на предмет признания аварийными</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82 1 00 10640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255,0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82 1 00 10640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255,0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82 1 00 10640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255,0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Поддержка коммунального хозяйства</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82 2 00 00000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33 509,1</w:t>
            </w:r>
          </w:p>
        </w:tc>
      </w:tr>
      <w:tr w:rsidR="00AD241F" w:rsidRPr="00AD241F" w:rsidTr="00AD241F">
        <w:trPr>
          <w:trHeight w:val="371"/>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Предоставление субсидии на возмещение недополученных доходов предприятиям коммунального комплекса от оказания услуг бани населению</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82 2 00 10710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1 359,1</w:t>
            </w:r>
          </w:p>
        </w:tc>
      </w:tr>
      <w:tr w:rsidR="00AD241F" w:rsidRPr="00AD241F" w:rsidTr="00AD241F">
        <w:trPr>
          <w:trHeight w:val="315"/>
        </w:trPr>
        <w:tc>
          <w:tcPr>
            <w:tcW w:w="6658" w:type="dxa"/>
            <w:shd w:val="clear" w:color="auto" w:fill="auto"/>
            <w:noWrap/>
            <w:vAlign w:val="bottom"/>
            <w:hideMark/>
          </w:tcPr>
          <w:p w:rsidR="00AD241F" w:rsidRPr="00AD241F" w:rsidRDefault="00AD241F" w:rsidP="00AD241F">
            <w:pPr>
              <w:rPr>
                <w:bCs/>
                <w:sz w:val="18"/>
                <w:szCs w:val="18"/>
              </w:rPr>
            </w:pPr>
            <w:r w:rsidRPr="00AD241F">
              <w:rPr>
                <w:bCs/>
                <w:sz w:val="18"/>
                <w:szCs w:val="18"/>
              </w:rPr>
              <w:t>Иные бюджетные ассигнования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82 2 00 10710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1 359,1</w:t>
            </w:r>
          </w:p>
        </w:tc>
      </w:tr>
      <w:tr w:rsidR="00AD241F" w:rsidRPr="00AD241F" w:rsidTr="00AD241F">
        <w:trPr>
          <w:trHeight w:val="339"/>
        </w:trPr>
        <w:tc>
          <w:tcPr>
            <w:tcW w:w="6658" w:type="dxa"/>
            <w:shd w:val="clear" w:color="auto" w:fill="auto"/>
            <w:vAlign w:val="bottom"/>
            <w:hideMark/>
          </w:tcPr>
          <w:p w:rsidR="00AD241F" w:rsidRPr="00AD241F" w:rsidRDefault="00AD241F" w:rsidP="00AD241F">
            <w:pPr>
              <w:rPr>
                <w:sz w:val="18"/>
                <w:szCs w:val="18"/>
              </w:rPr>
            </w:pPr>
            <w:r w:rsidRPr="00AD241F">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82 2 00 10710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810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1 359,1</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Прочие мероприятия в области коммунального хозяйства</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82 2 00 10720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12 150,0</w:t>
            </w:r>
          </w:p>
        </w:tc>
      </w:tr>
      <w:tr w:rsidR="00AD241F" w:rsidRPr="00AD241F" w:rsidTr="00AD241F">
        <w:trPr>
          <w:trHeight w:val="381"/>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82 2 00 10720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12 150,0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82 2 00 10720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12 150,0</w:t>
            </w:r>
          </w:p>
        </w:tc>
      </w:tr>
      <w:tr w:rsidR="00AD241F" w:rsidRPr="00AD241F" w:rsidTr="00AD241F">
        <w:trPr>
          <w:trHeight w:val="630"/>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Предоставление субсидии на увеличение уставного фонда муниципального унитарного предприятия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82 2 00 10740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20 000,0</w:t>
            </w:r>
          </w:p>
        </w:tc>
      </w:tr>
      <w:tr w:rsidR="00AD241F" w:rsidRPr="00AD241F" w:rsidTr="00AD241F">
        <w:trPr>
          <w:trHeight w:val="315"/>
        </w:trPr>
        <w:tc>
          <w:tcPr>
            <w:tcW w:w="6658" w:type="dxa"/>
            <w:shd w:val="clear" w:color="auto" w:fill="auto"/>
            <w:noWrap/>
            <w:vAlign w:val="bottom"/>
            <w:hideMark/>
          </w:tcPr>
          <w:p w:rsidR="00AD241F" w:rsidRPr="00AD241F" w:rsidRDefault="00AD241F" w:rsidP="00AD241F">
            <w:pPr>
              <w:rPr>
                <w:bCs/>
                <w:sz w:val="18"/>
                <w:szCs w:val="18"/>
              </w:rPr>
            </w:pPr>
            <w:r w:rsidRPr="00AD241F">
              <w:rPr>
                <w:bCs/>
                <w:sz w:val="18"/>
                <w:szCs w:val="18"/>
              </w:rPr>
              <w:t>Иные бюджетные ассигнования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82 2 00 10740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20 000,0</w:t>
            </w:r>
          </w:p>
        </w:tc>
      </w:tr>
      <w:tr w:rsidR="00AD241F" w:rsidRPr="00AD241F" w:rsidTr="00AD241F">
        <w:trPr>
          <w:trHeight w:val="549"/>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82 2 00 10740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813</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20 000,0</w:t>
            </w:r>
          </w:p>
        </w:tc>
      </w:tr>
      <w:tr w:rsidR="00AD241F" w:rsidRPr="00AD241F" w:rsidTr="00AD241F">
        <w:trPr>
          <w:trHeight w:val="315"/>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Благоустройство поселения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82 3 00 00000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7 739,5</w:t>
            </w:r>
          </w:p>
        </w:tc>
      </w:tr>
      <w:tr w:rsidR="00AD241F" w:rsidRPr="00AD241F" w:rsidTr="00AD241F">
        <w:trPr>
          <w:trHeight w:val="315"/>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 xml:space="preserve">Расходы на уличное освещение </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82 3 00 10910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3 506,2</w:t>
            </w:r>
          </w:p>
        </w:tc>
      </w:tr>
      <w:tr w:rsidR="00AD241F" w:rsidRPr="00AD241F" w:rsidTr="00AD241F">
        <w:trPr>
          <w:trHeight w:val="570"/>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82 3 00 10910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3 506,2</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82 3 00 10910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3 506,2</w:t>
            </w:r>
          </w:p>
        </w:tc>
      </w:tr>
      <w:tr w:rsidR="00AD241F" w:rsidRPr="00AD241F" w:rsidTr="00AD241F">
        <w:trPr>
          <w:trHeight w:val="315"/>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Расходы на озеленение поселения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82 3 00 10920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82 3 00 10920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82 3 00 10920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100,0</w:t>
            </w:r>
          </w:p>
        </w:tc>
      </w:tr>
      <w:tr w:rsidR="00AD241F" w:rsidRPr="00AD241F" w:rsidTr="00AD241F">
        <w:trPr>
          <w:trHeight w:val="630"/>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Осуществление полномочия по организации ритуальных услуг и содержанию мест захоронения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82 3 00 10930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50,0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82 3 00 10930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50,0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82 3 00 10930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50,0</w:t>
            </w:r>
          </w:p>
        </w:tc>
      </w:tr>
      <w:tr w:rsidR="00AD241F" w:rsidRPr="00AD241F" w:rsidTr="00AD241F">
        <w:trPr>
          <w:trHeight w:val="315"/>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 xml:space="preserve">Прочие мероприятия по благоустройству  </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82 3 00 10940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3 550,0</w:t>
            </w:r>
          </w:p>
        </w:tc>
      </w:tr>
      <w:tr w:rsidR="00AD241F" w:rsidRPr="00AD241F" w:rsidTr="00AD241F">
        <w:trPr>
          <w:trHeight w:val="70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82 3 00 10940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3 550,0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82 3 00 10940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3 550,0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Реализация мероприятий перечня проектов народных инициатив</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3 00 S2370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533,3</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3 00 S2370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533,3</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lastRenderedPageBreak/>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82 3 00 S2370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533,3</w:t>
            </w:r>
          </w:p>
        </w:tc>
      </w:tr>
      <w:tr w:rsidR="00AD241F" w:rsidRPr="00AD241F" w:rsidTr="00AD241F">
        <w:trPr>
          <w:trHeight w:val="630"/>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 xml:space="preserve">Мероприятия по обустройству  площадок временного  накопления твердых коммунальных отходов </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83 0 00 00000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630"/>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Расходы связанные с обустройством площадок временного накопления твердых коммунальных отходов и приобретением контейнеров</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83 0 00 10520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83 0 00 10520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83 0 00 10520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100,0</w:t>
            </w:r>
          </w:p>
        </w:tc>
      </w:tr>
      <w:tr w:rsidR="00AD241F" w:rsidRPr="00AD241F" w:rsidTr="00AD241F">
        <w:trPr>
          <w:trHeight w:val="315"/>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Прочие непрограммные расходы</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90 0 00 00000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230,0</w:t>
            </w:r>
          </w:p>
        </w:tc>
      </w:tr>
      <w:tr w:rsidR="00AD241F" w:rsidRPr="00AD241F" w:rsidTr="00AD241F">
        <w:trPr>
          <w:trHeight w:val="315"/>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Резервный фонд  администрации Кропоткинского городского поселения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91 0 00 00000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50,0</w:t>
            </w:r>
          </w:p>
        </w:tc>
      </w:tr>
      <w:tr w:rsidR="00AD241F" w:rsidRPr="00AD241F" w:rsidTr="00AD241F">
        <w:trPr>
          <w:trHeight w:val="315"/>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Осуществление отдельного полномочия по учету средств резервного фонда</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91 0 00 10200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50,0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Иные бюджетные ассигнования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91 0 00 10200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50,0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Резервные средства</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91 0 00 10200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870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50,0</w:t>
            </w:r>
          </w:p>
        </w:tc>
      </w:tr>
      <w:tr w:rsidR="00AD241F" w:rsidRPr="00AD241F" w:rsidTr="00AD241F">
        <w:trPr>
          <w:trHeight w:val="315"/>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Доплаты к пенсиям, дополнительное пенсионное обеспечение</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92 0 00 00000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180,0</w:t>
            </w:r>
          </w:p>
        </w:tc>
      </w:tr>
      <w:tr w:rsidR="00AD241F" w:rsidRPr="00AD241F" w:rsidTr="00AD241F">
        <w:trPr>
          <w:trHeight w:val="360"/>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Доплата к пенсии за выслугу лет лицам, замещавшим муниципальные должности</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92 0 00 18700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180,0</w:t>
            </w:r>
          </w:p>
        </w:tc>
      </w:tr>
      <w:tr w:rsidR="00AD241F" w:rsidRPr="00AD241F" w:rsidTr="00AD241F">
        <w:trPr>
          <w:trHeight w:val="315"/>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Социальное обеспечение и иные выплаты населению</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92 0 00 18700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300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180,0</w:t>
            </w:r>
          </w:p>
        </w:tc>
      </w:tr>
      <w:tr w:rsidR="00AD241F" w:rsidRPr="00AD241F" w:rsidTr="00AD241F">
        <w:trPr>
          <w:trHeight w:val="330"/>
        </w:trPr>
        <w:tc>
          <w:tcPr>
            <w:tcW w:w="6658" w:type="dxa"/>
            <w:shd w:val="clear" w:color="auto" w:fill="auto"/>
            <w:vAlign w:val="bottom"/>
            <w:hideMark/>
          </w:tcPr>
          <w:p w:rsidR="00AD241F" w:rsidRPr="00AD241F" w:rsidRDefault="00AD241F" w:rsidP="00AD241F">
            <w:pPr>
              <w:rPr>
                <w:sz w:val="18"/>
                <w:szCs w:val="18"/>
              </w:rPr>
            </w:pPr>
            <w:r w:rsidRPr="00AD241F">
              <w:rPr>
                <w:sz w:val="18"/>
                <w:szCs w:val="18"/>
              </w:rPr>
              <w:t>Публичные нормативные социальные выплаты гражданам</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92 0 00 18700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310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180,0</w:t>
            </w:r>
          </w:p>
        </w:tc>
      </w:tr>
      <w:tr w:rsidR="00AD241F" w:rsidRPr="00AD241F" w:rsidTr="00AD241F">
        <w:trPr>
          <w:trHeight w:val="330"/>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Организация и проведение выборов в Кропоткинском муниципальном образовании</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93 0 00 00000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500,0</w:t>
            </w:r>
          </w:p>
        </w:tc>
      </w:tr>
      <w:tr w:rsidR="00AD241F" w:rsidRPr="00AD241F" w:rsidTr="00AD241F">
        <w:trPr>
          <w:trHeight w:val="330"/>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Организация и проведение выборов главы муниципального образования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93 0 00 15300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500,0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Иные бюджетные ассигнования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93 0 00 15300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800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500,0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Специальные расходы</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93 0 00 15300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880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500,0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Осуществление государственных полномочий</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94 0 00 00000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278,0</w:t>
            </w:r>
          </w:p>
        </w:tc>
      </w:tr>
      <w:tr w:rsidR="00AD241F" w:rsidRPr="00AD241F" w:rsidTr="00AD241F">
        <w:trPr>
          <w:trHeight w:val="145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административной правонарушениях, предусмотренных отдельными законами Иркутской области об административной ответственности</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94 0 00 73150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0,7</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94 0 00 73150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0,7</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94 0 00 73150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0,7</w:t>
            </w:r>
          </w:p>
        </w:tc>
      </w:tr>
      <w:tr w:rsidR="00AD241F" w:rsidRPr="00AD241F" w:rsidTr="00AD241F">
        <w:trPr>
          <w:trHeight w:val="660"/>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 xml:space="preserve">Осуществление  первичного воинского учета органами местного самоуправления поселений, муниципальных районов и городских округов </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94 0 00 51180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208,6</w:t>
            </w:r>
          </w:p>
        </w:tc>
      </w:tr>
      <w:tr w:rsidR="00AD241F" w:rsidRPr="00AD241F" w:rsidTr="00AD241F">
        <w:trPr>
          <w:trHeight w:val="94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94 0 00 51180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191,0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Расходы на выплаты персоналу государственных (муниципальных) органов</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94 0 00 51180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120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191,0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94 0 00 51180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17,6</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94 0 00 51180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17,6</w:t>
            </w:r>
          </w:p>
        </w:tc>
      </w:tr>
      <w:tr w:rsidR="00AD241F" w:rsidRPr="00AD241F" w:rsidTr="00AD241F">
        <w:trPr>
          <w:trHeight w:val="630"/>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Осуществление отдельных областных государственных полномочий в сфере водоснабжения и водоотведения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94 0 00 73110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68,7</w:t>
            </w:r>
          </w:p>
        </w:tc>
      </w:tr>
      <w:tr w:rsidR="00AD241F" w:rsidRPr="00AD241F" w:rsidTr="00AD241F">
        <w:trPr>
          <w:trHeight w:val="94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94 0 00 73110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65,3</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Расходы на выплаты персоналу государственных (муниципальных) органов</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94 0 00 73110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120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65,3</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94 0 00 73110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3,4</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94 0 00 73110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3,4</w:t>
            </w:r>
          </w:p>
        </w:tc>
      </w:tr>
      <w:tr w:rsidR="00AD241F" w:rsidRPr="00AD241F" w:rsidTr="00AD241F">
        <w:trPr>
          <w:trHeight w:val="315"/>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lastRenderedPageBreak/>
              <w:t>Мероприятия в области гражданской обороны</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95 0 00 00000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200,0</w:t>
            </w:r>
          </w:p>
        </w:tc>
      </w:tr>
      <w:tr w:rsidR="00AD241F" w:rsidRPr="00AD241F" w:rsidTr="00AD241F">
        <w:trPr>
          <w:trHeight w:val="630"/>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Расходы направленные на разработку паспорта безопасности Кропоткинского городского поселения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xml:space="preserve">95 0 00 10440 </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xml:space="preserve">95 0 00 10440 </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 xml:space="preserve">95 0 00 10440 </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100,0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Расходы направленные на установку системы оповещения и информирования населения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xml:space="preserve">95 0 00 10470 </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xml:space="preserve">95 0 00 10470 </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 xml:space="preserve">95 0 00 10470 </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100,0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Мероприятия по землеустройству и землепользованию</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96 0 00 00000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1 253,0</w:t>
            </w:r>
          </w:p>
        </w:tc>
      </w:tr>
      <w:tr w:rsidR="00AD241F" w:rsidRPr="00AD241F" w:rsidTr="00AD241F">
        <w:trPr>
          <w:trHeight w:val="94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Расходы на проведение межевания земельных участков с целью постановки их на государственный кадастровый учет и регистрацию права собственности на земельные участки</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96 0 00 10510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1 253,0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96 0 00 10510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1 253,0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96 0 00 10510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1 253,0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Мероприятия в области строительства,</w:t>
            </w:r>
            <w:r>
              <w:rPr>
                <w:bCs/>
                <w:sz w:val="18"/>
                <w:szCs w:val="18"/>
              </w:rPr>
              <w:t xml:space="preserve"> </w:t>
            </w:r>
            <w:r w:rsidRPr="00AD241F">
              <w:rPr>
                <w:bCs/>
                <w:sz w:val="18"/>
                <w:szCs w:val="18"/>
              </w:rPr>
              <w:t>архитектуры и градостроительства</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97 0 00 00000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630"/>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Расходы на осуществление органами местного самоуправления полномочий в сфере архитектуры и градостроительства</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97 0 00 10530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810"/>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97 0 00 10530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97 0 00 10530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100,0</w:t>
            </w:r>
          </w:p>
        </w:tc>
      </w:tr>
      <w:tr w:rsidR="00AD241F" w:rsidRPr="00AD241F" w:rsidTr="00AD241F">
        <w:trPr>
          <w:trHeight w:val="630"/>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98 0 00 00000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630"/>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Обеспечение реализации полномочий по защите населения и территории от чрезвычайных ситуаций в границах поселения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98 0 00 10410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98 0 00 10410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98 0 00 10410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100,0</w:t>
            </w:r>
          </w:p>
        </w:tc>
      </w:tr>
      <w:tr w:rsidR="00AD241F" w:rsidRPr="00AD241F" w:rsidTr="00AD241F">
        <w:trPr>
          <w:trHeight w:val="315"/>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Мероприятия в области физической культуры и спорта</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99 0 00 00000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1 661,0</w:t>
            </w:r>
          </w:p>
        </w:tc>
      </w:tr>
      <w:tr w:rsidR="00AD241F" w:rsidRPr="00AD241F" w:rsidTr="00AD241F">
        <w:trPr>
          <w:trHeight w:val="630"/>
        </w:trPr>
        <w:tc>
          <w:tcPr>
            <w:tcW w:w="6658" w:type="dxa"/>
            <w:shd w:val="clear" w:color="auto" w:fill="auto"/>
            <w:vAlign w:val="bottom"/>
            <w:hideMark/>
          </w:tcPr>
          <w:p w:rsidR="00AD241F" w:rsidRPr="00AD241F" w:rsidRDefault="00AD241F" w:rsidP="00AD241F">
            <w:pPr>
              <w:rPr>
                <w:bCs/>
                <w:sz w:val="18"/>
                <w:szCs w:val="18"/>
              </w:rPr>
            </w:pPr>
            <w:r w:rsidRPr="00AD241F">
              <w:rPr>
                <w:bCs/>
                <w:sz w:val="18"/>
                <w:szCs w:val="18"/>
              </w:rPr>
              <w:t>Оказание содействия развитию спорта и физической культуры, обеспечение проведения спортивных мероприятий на территории поселения</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99 0 00 12210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1 661,0</w:t>
            </w:r>
          </w:p>
        </w:tc>
      </w:tr>
      <w:tr w:rsidR="00AD241F" w:rsidRPr="00AD241F" w:rsidTr="00AD241F">
        <w:trPr>
          <w:trHeight w:val="690"/>
        </w:trPr>
        <w:tc>
          <w:tcPr>
            <w:tcW w:w="6658" w:type="dxa"/>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99 0 00 12210</w:t>
            </w:r>
          </w:p>
        </w:tc>
        <w:tc>
          <w:tcPr>
            <w:tcW w:w="709"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134" w:type="dxa"/>
            <w:shd w:val="clear" w:color="auto" w:fill="auto"/>
            <w:noWrap/>
            <w:vAlign w:val="bottom"/>
            <w:hideMark/>
          </w:tcPr>
          <w:p w:rsidR="00AD241F" w:rsidRPr="00AD241F" w:rsidRDefault="00AD241F" w:rsidP="00AD241F">
            <w:pPr>
              <w:jc w:val="center"/>
              <w:rPr>
                <w:bCs/>
                <w:sz w:val="18"/>
                <w:szCs w:val="18"/>
              </w:rPr>
            </w:pPr>
            <w:r w:rsidRPr="00AD241F">
              <w:rPr>
                <w:bCs/>
                <w:sz w:val="18"/>
                <w:szCs w:val="18"/>
              </w:rPr>
              <w:t>1 661,0</w:t>
            </w:r>
          </w:p>
        </w:tc>
      </w:tr>
      <w:tr w:rsidR="00AD241F" w:rsidRPr="00AD241F" w:rsidTr="00AD241F">
        <w:trPr>
          <w:trHeight w:val="315"/>
        </w:trPr>
        <w:tc>
          <w:tcPr>
            <w:tcW w:w="6658" w:type="dxa"/>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1275" w:type="dxa"/>
            <w:shd w:val="clear" w:color="auto" w:fill="auto"/>
            <w:noWrap/>
            <w:vAlign w:val="bottom"/>
            <w:hideMark/>
          </w:tcPr>
          <w:p w:rsidR="00AD241F" w:rsidRPr="00AD241F" w:rsidRDefault="00AD241F" w:rsidP="00AD241F">
            <w:pPr>
              <w:jc w:val="center"/>
              <w:rPr>
                <w:sz w:val="18"/>
                <w:szCs w:val="18"/>
              </w:rPr>
            </w:pPr>
            <w:r w:rsidRPr="00AD241F">
              <w:rPr>
                <w:sz w:val="18"/>
                <w:szCs w:val="18"/>
              </w:rPr>
              <w:t>99 0 00 12210</w:t>
            </w:r>
          </w:p>
        </w:tc>
        <w:tc>
          <w:tcPr>
            <w:tcW w:w="709" w:type="dxa"/>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134" w:type="dxa"/>
            <w:shd w:val="clear" w:color="auto" w:fill="auto"/>
            <w:noWrap/>
            <w:vAlign w:val="bottom"/>
            <w:hideMark/>
          </w:tcPr>
          <w:p w:rsidR="00AD241F" w:rsidRPr="00AD241F" w:rsidRDefault="00AD241F" w:rsidP="00AD241F">
            <w:pPr>
              <w:jc w:val="center"/>
              <w:rPr>
                <w:sz w:val="18"/>
                <w:szCs w:val="18"/>
              </w:rPr>
            </w:pPr>
            <w:r w:rsidRPr="00AD241F">
              <w:rPr>
                <w:sz w:val="18"/>
                <w:szCs w:val="18"/>
              </w:rPr>
              <w:t>1 661,0</w:t>
            </w:r>
          </w:p>
        </w:tc>
      </w:tr>
    </w:tbl>
    <w:p w:rsidR="00700251" w:rsidRPr="00CF3BDC" w:rsidRDefault="00700251" w:rsidP="00E93439">
      <w:pPr>
        <w:rPr>
          <w:sz w:val="22"/>
          <w:szCs w:val="22"/>
        </w:rPr>
      </w:pPr>
    </w:p>
    <w:p w:rsidR="00700251" w:rsidRDefault="00700251" w:rsidP="006D6D55">
      <w:pPr>
        <w:jc w:val="right"/>
        <w:rPr>
          <w:sz w:val="22"/>
          <w:szCs w:val="22"/>
        </w:rPr>
      </w:pPr>
    </w:p>
    <w:p w:rsidR="004D0C64" w:rsidRDefault="004D0C64" w:rsidP="006D6D55">
      <w:pPr>
        <w:jc w:val="right"/>
        <w:rPr>
          <w:sz w:val="22"/>
          <w:szCs w:val="22"/>
        </w:rPr>
      </w:pPr>
    </w:p>
    <w:p w:rsidR="00CF3BDC" w:rsidRDefault="00CF3BDC" w:rsidP="006D6D55">
      <w:pPr>
        <w:jc w:val="right"/>
        <w:rPr>
          <w:sz w:val="22"/>
          <w:szCs w:val="22"/>
        </w:rPr>
      </w:pPr>
    </w:p>
    <w:p w:rsidR="00CF3BDC" w:rsidRDefault="00CF3BDC" w:rsidP="006D6D55">
      <w:pPr>
        <w:jc w:val="right"/>
        <w:rPr>
          <w:sz w:val="22"/>
          <w:szCs w:val="22"/>
        </w:rPr>
      </w:pPr>
    </w:p>
    <w:p w:rsidR="00CF3BDC" w:rsidRDefault="00CF3BDC" w:rsidP="006D6D55">
      <w:pPr>
        <w:jc w:val="right"/>
        <w:rPr>
          <w:sz w:val="22"/>
          <w:szCs w:val="22"/>
        </w:rPr>
      </w:pPr>
    </w:p>
    <w:p w:rsidR="00CF3BDC" w:rsidRDefault="00CF3BDC" w:rsidP="006D6D55">
      <w:pPr>
        <w:jc w:val="right"/>
        <w:rPr>
          <w:sz w:val="22"/>
          <w:szCs w:val="22"/>
        </w:rPr>
      </w:pPr>
    </w:p>
    <w:p w:rsidR="00CF3BDC" w:rsidRDefault="00CF3BDC" w:rsidP="006D6D55">
      <w:pPr>
        <w:jc w:val="right"/>
        <w:rPr>
          <w:sz w:val="22"/>
          <w:szCs w:val="22"/>
        </w:rPr>
      </w:pPr>
    </w:p>
    <w:p w:rsidR="00CF3BDC" w:rsidRDefault="00CF3BDC" w:rsidP="006D6D55">
      <w:pPr>
        <w:jc w:val="right"/>
        <w:rPr>
          <w:sz w:val="22"/>
          <w:szCs w:val="22"/>
        </w:rPr>
      </w:pPr>
    </w:p>
    <w:p w:rsidR="00CF3BDC" w:rsidRDefault="00CF3BDC" w:rsidP="006D6D55">
      <w:pPr>
        <w:jc w:val="right"/>
        <w:rPr>
          <w:sz w:val="22"/>
          <w:szCs w:val="22"/>
        </w:rPr>
      </w:pPr>
    </w:p>
    <w:p w:rsidR="00CF3BDC" w:rsidRDefault="00CF3BDC" w:rsidP="006D6D55">
      <w:pPr>
        <w:jc w:val="right"/>
        <w:rPr>
          <w:sz w:val="22"/>
          <w:szCs w:val="22"/>
        </w:rPr>
      </w:pPr>
    </w:p>
    <w:p w:rsidR="00AD241F" w:rsidRDefault="00AD241F" w:rsidP="0050058C">
      <w:pPr>
        <w:jc w:val="right"/>
        <w:rPr>
          <w:sz w:val="22"/>
          <w:szCs w:val="22"/>
        </w:rPr>
      </w:pPr>
    </w:p>
    <w:p w:rsidR="00AD241F" w:rsidRDefault="00AD241F" w:rsidP="0050058C">
      <w:pPr>
        <w:jc w:val="right"/>
        <w:rPr>
          <w:sz w:val="22"/>
          <w:szCs w:val="22"/>
        </w:rPr>
      </w:pPr>
    </w:p>
    <w:p w:rsidR="00AD241F" w:rsidRDefault="00AD241F" w:rsidP="0050058C">
      <w:pPr>
        <w:jc w:val="right"/>
        <w:rPr>
          <w:sz w:val="22"/>
          <w:szCs w:val="22"/>
        </w:rPr>
      </w:pPr>
    </w:p>
    <w:p w:rsidR="00E4545E" w:rsidRDefault="00AD241F" w:rsidP="0050058C">
      <w:pPr>
        <w:jc w:val="right"/>
        <w:rPr>
          <w:sz w:val="22"/>
          <w:szCs w:val="22"/>
        </w:rPr>
      </w:pPr>
      <w:r>
        <w:rPr>
          <w:sz w:val="22"/>
          <w:szCs w:val="22"/>
        </w:rPr>
        <w:lastRenderedPageBreak/>
        <w:t>Пр</w:t>
      </w:r>
      <w:r w:rsidR="00E4545E">
        <w:rPr>
          <w:sz w:val="22"/>
          <w:szCs w:val="22"/>
        </w:rPr>
        <w:t xml:space="preserve">иложение </w:t>
      </w:r>
      <w:r w:rsidR="00E16746">
        <w:rPr>
          <w:sz w:val="22"/>
          <w:szCs w:val="22"/>
        </w:rPr>
        <w:t>7</w:t>
      </w:r>
    </w:p>
    <w:p w:rsidR="00E4545E" w:rsidRDefault="00E4545E" w:rsidP="00E4545E">
      <w:pPr>
        <w:jc w:val="right"/>
        <w:rPr>
          <w:sz w:val="22"/>
          <w:szCs w:val="22"/>
        </w:rPr>
      </w:pPr>
      <w:r>
        <w:rPr>
          <w:sz w:val="22"/>
          <w:szCs w:val="22"/>
        </w:rPr>
        <w:t xml:space="preserve">К решению думы </w:t>
      </w:r>
    </w:p>
    <w:p w:rsidR="00E4545E" w:rsidRDefault="00E4545E" w:rsidP="00E4545E">
      <w:pPr>
        <w:jc w:val="right"/>
        <w:rPr>
          <w:sz w:val="22"/>
          <w:szCs w:val="22"/>
        </w:rPr>
      </w:pPr>
      <w:r>
        <w:rPr>
          <w:sz w:val="22"/>
          <w:szCs w:val="22"/>
        </w:rPr>
        <w:t xml:space="preserve">Кропоткинского городского поселения </w:t>
      </w:r>
    </w:p>
    <w:p w:rsidR="007957BC" w:rsidRDefault="007957BC" w:rsidP="007957BC">
      <w:pPr>
        <w:jc w:val="center"/>
        <w:rPr>
          <w:sz w:val="22"/>
          <w:szCs w:val="22"/>
        </w:rPr>
      </w:pPr>
      <w:r>
        <w:rPr>
          <w:sz w:val="22"/>
          <w:szCs w:val="22"/>
        </w:rPr>
        <w:t xml:space="preserve">                                                                                                                                 от «22» декабря 2022 г № 53</w:t>
      </w:r>
    </w:p>
    <w:p w:rsidR="008D5942" w:rsidRDefault="008D5942" w:rsidP="00E4545E">
      <w:pPr>
        <w:tabs>
          <w:tab w:val="left" w:pos="6675"/>
        </w:tabs>
        <w:jc w:val="right"/>
        <w:rPr>
          <w:sz w:val="22"/>
          <w:szCs w:val="22"/>
        </w:rPr>
      </w:pPr>
    </w:p>
    <w:p w:rsidR="00E4545E" w:rsidRDefault="008D5942" w:rsidP="008D5942">
      <w:pPr>
        <w:tabs>
          <w:tab w:val="left" w:pos="6675"/>
        </w:tabs>
        <w:jc w:val="center"/>
        <w:rPr>
          <w:sz w:val="22"/>
          <w:szCs w:val="22"/>
        </w:rPr>
      </w:pPr>
      <w:r>
        <w:rPr>
          <w:sz w:val="22"/>
          <w:szCs w:val="22"/>
        </w:rPr>
        <w:t>ВЕДОМСТВЕННАЯ СТРУКТУРА РАСХОДОВ БЮДЖЕТА КРОПОТКИНСКОГО М</w:t>
      </w:r>
      <w:r w:rsidR="00825808">
        <w:rPr>
          <w:sz w:val="22"/>
          <w:szCs w:val="22"/>
        </w:rPr>
        <w:t>УНИЦИПАЛЬНОГО ОБРАЗОВАНИЯ НА 202</w:t>
      </w:r>
      <w:r w:rsidR="007733F4">
        <w:rPr>
          <w:sz w:val="22"/>
          <w:szCs w:val="22"/>
        </w:rPr>
        <w:t>2</w:t>
      </w:r>
      <w:r>
        <w:rPr>
          <w:sz w:val="22"/>
          <w:szCs w:val="22"/>
        </w:rPr>
        <w:t xml:space="preserve"> ГОД</w:t>
      </w:r>
    </w:p>
    <w:p w:rsidR="00E4545E" w:rsidRDefault="00F44719" w:rsidP="00344664">
      <w:pPr>
        <w:tabs>
          <w:tab w:val="left" w:pos="6675"/>
        </w:tabs>
        <w:jc w:val="right"/>
        <w:rPr>
          <w:sz w:val="22"/>
          <w:szCs w:val="22"/>
        </w:rPr>
      </w:pPr>
      <w:r>
        <w:rPr>
          <w:sz w:val="22"/>
          <w:szCs w:val="22"/>
        </w:rPr>
        <w:t>т</w:t>
      </w:r>
      <w:r w:rsidR="008D5942">
        <w:rPr>
          <w:sz w:val="22"/>
          <w:szCs w:val="22"/>
        </w:rPr>
        <w:t>ыс.</w:t>
      </w:r>
      <w:r w:rsidR="00CF2133">
        <w:rPr>
          <w:sz w:val="22"/>
          <w:szCs w:val="22"/>
        </w:rPr>
        <w:t xml:space="preserve"> </w:t>
      </w:r>
      <w:r w:rsidR="008D5942">
        <w:rPr>
          <w:sz w:val="22"/>
          <w:szCs w:val="22"/>
        </w:rPr>
        <w:t>руб</w:t>
      </w:r>
    </w:p>
    <w:tbl>
      <w:tblPr>
        <w:tblW w:w="9817" w:type="dxa"/>
        <w:tblLook w:val="04A0" w:firstRow="1" w:lastRow="0" w:firstColumn="1" w:lastColumn="0" w:noHBand="0" w:noVBand="1"/>
      </w:tblPr>
      <w:tblGrid>
        <w:gridCol w:w="5382"/>
        <w:gridCol w:w="644"/>
        <w:gridCol w:w="425"/>
        <w:gridCol w:w="567"/>
        <w:gridCol w:w="1276"/>
        <w:gridCol w:w="567"/>
        <w:gridCol w:w="1033"/>
      </w:tblGrid>
      <w:tr w:rsidR="00AD241F" w:rsidRPr="00AD241F" w:rsidTr="00AD241F">
        <w:trPr>
          <w:trHeight w:val="315"/>
        </w:trPr>
        <w:tc>
          <w:tcPr>
            <w:tcW w:w="53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241F" w:rsidRPr="00AD241F" w:rsidRDefault="00AD241F" w:rsidP="00AD241F">
            <w:pPr>
              <w:jc w:val="center"/>
              <w:rPr>
                <w:bCs/>
                <w:sz w:val="18"/>
                <w:szCs w:val="18"/>
              </w:rPr>
            </w:pPr>
            <w:r w:rsidRPr="00AD241F">
              <w:rPr>
                <w:bCs/>
                <w:sz w:val="18"/>
                <w:szCs w:val="18"/>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ГРБС</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Рз</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ПР</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ЦСР</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ВР</w:t>
            </w:r>
          </w:p>
        </w:tc>
        <w:tc>
          <w:tcPr>
            <w:tcW w:w="103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xml:space="preserve"> Сумма </w:t>
            </w:r>
          </w:p>
        </w:tc>
      </w:tr>
      <w:tr w:rsidR="00AD241F" w:rsidRPr="00AD241F" w:rsidTr="00AD241F">
        <w:trPr>
          <w:trHeight w:val="315"/>
        </w:trPr>
        <w:tc>
          <w:tcPr>
            <w:tcW w:w="53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D241F" w:rsidRPr="00AD241F" w:rsidRDefault="00AD241F" w:rsidP="00AD241F">
            <w:pPr>
              <w:rPr>
                <w:bCs/>
                <w:sz w:val="18"/>
                <w:szCs w:val="18"/>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D241F" w:rsidRPr="00AD241F" w:rsidRDefault="00AD241F" w:rsidP="00AD241F">
            <w:pPr>
              <w:rPr>
                <w:bCs/>
                <w:sz w:val="18"/>
                <w:szCs w:val="18"/>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D241F" w:rsidRPr="00AD241F" w:rsidRDefault="00AD241F" w:rsidP="00AD241F">
            <w:pPr>
              <w:rPr>
                <w:bCs/>
                <w:sz w:val="18"/>
                <w:szCs w:val="18"/>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D241F" w:rsidRPr="00AD241F" w:rsidRDefault="00AD241F" w:rsidP="00AD241F">
            <w:pPr>
              <w:rPr>
                <w:bCs/>
                <w:sz w:val="18"/>
                <w:szCs w:val="18"/>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D241F" w:rsidRPr="00AD241F" w:rsidRDefault="00AD241F" w:rsidP="00AD241F">
            <w:pPr>
              <w:rPr>
                <w:bCs/>
                <w:sz w:val="18"/>
                <w:szCs w:val="18"/>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D241F" w:rsidRPr="00AD241F" w:rsidRDefault="00AD241F" w:rsidP="00AD241F">
            <w:pPr>
              <w:rPr>
                <w:bCs/>
                <w:sz w:val="18"/>
                <w:szCs w:val="18"/>
              </w:rPr>
            </w:pPr>
          </w:p>
        </w:tc>
        <w:tc>
          <w:tcPr>
            <w:tcW w:w="103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D241F" w:rsidRPr="00AD241F" w:rsidRDefault="00AD241F" w:rsidP="00AD241F">
            <w:pPr>
              <w:rPr>
                <w:bCs/>
                <w:sz w:val="18"/>
                <w:szCs w:val="18"/>
              </w:rPr>
            </w:pP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В С Е Г О</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rPr>
                <w:bCs/>
                <w:sz w:val="18"/>
                <w:szCs w:val="18"/>
              </w:rPr>
            </w:pPr>
            <w:r w:rsidRPr="00AD241F">
              <w:rPr>
                <w:bCs/>
                <w:sz w:val="18"/>
                <w:szCs w:val="18"/>
              </w:rPr>
              <w:t> </w:t>
            </w:r>
          </w:p>
        </w:tc>
        <w:tc>
          <w:tcPr>
            <w:tcW w:w="425"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144 986,7</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Администрация Кропоткинского городского поселения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144 986,7</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 </w:t>
            </w:r>
          </w:p>
        </w:tc>
        <w:tc>
          <w:tcPr>
            <w:tcW w:w="1276"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33 494,1</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2 898,8</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Непрограммные расходы</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80 0 00 00000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2 898,8</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Обеспечение функционирования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2 898,8</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81 1 00 00000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2 898,8</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Расходы  на выплаты по оплате труда работников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81 1 00 10110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2 554,8</w:t>
            </w:r>
          </w:p>
        </w:tc>
      </w:tr>
      <w:tr w:rsidR="00AD241F" w:rsidRPr="00AD241F" w:rsidTr="00AD241F">
        <w:trPr>
          <w:trHeight w:val="9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81 1 00 10110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2 554,8</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81 1 00 10110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120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2 554,8</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81 1 00 10190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344,0</w:t>
            </w:r>
          </w:p>
        </w:tc>
      </w:tr>
      <w:tr w:rsidR="00AD241F" w:rsidRPr="00AD241F" w:rsidTr="00AD241F">
        <w:trPr>
          <w:trHeight w:val="94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81 1 00 10190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344,0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81 1 00 10190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120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344,0</w:t>
            </w:r>
          </w:p>
        </w:tc>
      </w:tr>
      <w:tr w:rsidR="00AD241F" w:rsidRPr="00AD241F" w:rsidTr="00AD241F">
        <w:trPr>
          <w:trHeight w:val="94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2 562,2</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Непрограммные расходы</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80 0 00 00000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2 562,2</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Обеспечение функционирования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2 562,2</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Центральный аппарат Думы</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81 2 00 00000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827,2</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Расходы  на выплаты по оплате труда работников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81 2 00 10110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605,1</w:t>
            </w:r>
          </w:p>
        </w:tc>
      </w:tr>
      <w:tr w:rsidR="00AD241F" w:rsidRPr="00AD241F" w:rsidTr="00AD241F">
        <w:trPr>
          <w:trHeight w:val="103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81 2 00 10110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605,1</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81 2 00 10110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120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605,1</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81 2 00 10190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222,1</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81 2 00 10190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219,1</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81 2 00 10190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219,1</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81 2 00 10190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3,0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lastRenderedPageBreak/>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81 2 00 10190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850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3,0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Председатель представительного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81 3 00 00000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1 735,0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Расходы  на выплаты по оплате труда работников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81 3 00 10110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1 602,4</w:t>
            </w:r>
          </w:p>
        </w:tc>
      </w:tr>
      <w:tr w:rsidR="00AD241F" w:rsidRPr="00AD241F" w:rsidTr="00AD241F">
        <w:trPr>
          <w:trHeight w:val="9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81 3 00 10110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1 602,4</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81 3 00 10110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120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1 602,4</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81 3 00 10190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132,6</w:t>
            </w:r>
          </w:p>
        </w:tc>
      </w:tr>
      <w:tr w:rsidR="00AD241F" w:rsidRPr="00AD241F" w:rsidTr="00AD241F">
        <w:trPr>
          <w:trHeight w:val="111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81 3 00 10190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132,6</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81 3 00 10190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120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132,6</w:t>
            </w:r>
          </w:p>
        </w:tc>
      </w:tr>
      <w:tr w:rsidR="00AD241F" w:rsidRPr="00AD241F" w:rsidTr="00AD241F">
        <w:trPr>
          <w:trHeight w:val="94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27 134,2</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Непрограммные расходы</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80 0 00 00000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27 134,2</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Обеспечение функционирования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27 134,2</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Администрация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27 134,2</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Расходы  на выплаты по оплате труда работников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81 4 00 10110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13 054,4</w:t>
            </w:r>
          </w:p>
        </w:tc>
      </w:tr>
      <w:tr w:rsidR="00AD241F" w:rsidRPr="00AD241F" w:rsidTr="00AD241F">
        <w:trPr>
          <w:trHeight w:val="96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81 4 00 10110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13 054,4</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81 4 00 10110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120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13 054,4</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81 4 00 10190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13 564,4</w:t>
            </w:r>
          </w:p>
        </w:tc>
      </w:tr>
      <w:tr w:rsidR="00AD241F" w:rsidRPr="00AD241F" w:rsidTr="00AD241F">
        <w:trPr>
          <w:trHeight w:val="103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81 4 00 10190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486,8</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81 4 00 10190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120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486,8</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81 4 00 10190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12 943,1</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81 4 00 10190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12 943,1</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81 4 00 10190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134,5</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81 4 00 10190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850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134,5</w:t>
            </w:r>
          </w:p>
        </w:tc>
      </w:tr>
      <w:tr w:rsidR="00AD241F" w:rsidRPr="00AD241F" w:rsidTr="00AD241F">
        <w:trPr>
          <w:trHeight w:val="94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Иные межбюджетные трансферты на осуществление полномочий по организации и проведению мероприятий по определению поставщиков(подрядчиков, исполнителей)</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81 4 00 19100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363,0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81 4 00 19100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500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363,0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 xml:space="preserve">Иные межбюджетные трансферты </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81 4 00 19100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540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363,0</w:t>
            </w:r>
          </w:p>
        </w:tc>
      </w:tr>
      <w:tr w:rsidR="00AD241F" w:rsidRPr="00AD241F" w:rsidTr="00AD241F">
        <w:trPr>
          <w:trHeight w:val="2262"/>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lastRenderedPageBreak/>
              <w:t>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строительство(за исключением случаев, предусмотренных Градостроительным кодексом РФ, иными федеральными законами), разрешений на ввод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изъятия, в том числе путем выкупа, земельных участков в границах поселения для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81 4 00 19200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152,4</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81 4 00 19200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500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152,4</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 xml:space="preserve">Иные межбюджетные трансферты </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81 4 00 19200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540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152,4</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06</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348,2</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Обеспечение функционирования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06</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348,2</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Администрация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06</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348,2</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Иные межбюджетные трансферты на осуществление полномочий по проведению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06</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81 4 00 19300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348,2</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06</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81 4 00 19300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500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348,2</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 xml:space="preserve">Иные межбюджетные трансферты </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06</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81 4 00 19300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540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348,2</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500,0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Организация и проведение выборов в Кропоткинском муниципальном образовании</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93 0 00 00000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500,0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Организация и проведение выборов главы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93 0 00 15300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500,0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93 0 00 15300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500,0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Специальные расходы</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07</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93 0 00 15300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880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500,0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Резервные фонды</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50,0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90 0 00 00000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50,0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Резервный фонд  администрации Кропоткинского городского поселения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91 0 00 00000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50,0</w:t>
            </w:r>
          </w:p>
        </w:tc>
      </w:tr>
      <w:tr w:rsidR="00AD241F" w:rsidRPr="00AD241F" w:rsidTr="00AD241F">
        <w:trPr>
          <w:trHeight w:val="39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Осуществление отдельного полномочия по учету средств резервного фонда</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91 0 00 10200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50,0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91 0 00 10200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50,0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Резервные средства</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91 0 00 10200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870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50,0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Другие общегосударственные расходы</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0,7</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Осуществление государственных полномочий</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94 0 00 00000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0,7</w:t>
            </w:r>
          </w:p>
        </w:tc>
      </w:tr>
      <w:tr w:rsidR="00AD241F" w:rsidRPr="00AD241F" w:rsidTr="00AD241F">
        <w:trPr>
          <w:trHeight w:val="12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94 0 00 73150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0,7</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94 0 00 73150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0,7</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94 0 00 73150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0,7</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Национальная оборона</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208,6</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208,6</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Осуществление государственных полномочий</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94 0 00 00000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208,6</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 xml:space="preserve">Осуществление  первичного воинского учета органами местного самоуправления поселений, муниципальных районов и городских округов </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94 0 00 51180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208,6</w:t>
            </w:r>
          </w:p>
        </w:tc>
      </w:tr>
      <w:tr w:rsidR="00AD241F" w:rsidRPr="00AD241F" w:rsidTr="00AD241F">
        <w:trPr>
          <w:trHeight w:val="96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94 0 00 51180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191,0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94 0 00 51180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120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191,0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94 0 00 51180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17,6</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02</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94 0 00 51180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17,6</w:t>
            </w:r>
          </w:p>
        </w:tc>
      </w:tr>
      <w:tr w:rsidR="00AD241F" w:rsidRPr="00AD241F" w:rsidTr="00AD241F">
        <w:trPr>
          <w:trHeight w:val="39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760,0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Гражданская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00 0 00 00000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Мероприятия в области гражданской обороны</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95 0 00 00000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200,0</w:t>
            </w:r>
          </w:p>
        </w:tc>
      </w:tr>
      <w:tr w:rsidR="00AD241F" w:rsidRPr="00AD241F" w:rsidTr="00AD241F">
        <w:trPr>
          <w:trHeight w:val="60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Расходы направленные на разработку паспорта безопасности Кропоткинского городского поселения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95 0 00 10440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95 0 00 10440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95 0 00 10440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100,0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Расходы направленные на установку системы оповещения и информирования населения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95 0 00 10470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95 0 00 10470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95 0 00 10470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100,0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10</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00 0 00 00000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64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98 0 00 00000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630"/>
        </w:trPr>
        <w:tc>
          <w:tcPr>
            <w:tcW w:w="5382" w:type="dxa"/>
            <w:tcBorders>
              <w:top w:val="nil"/>
              <w:left w:val="nil"/>
              <w:bottom w:val="nil"/>
              <w:right w:val="nil"/>
            </w:tcBorders>
            <w:shd w:val="clear" w:color="auto" w:fill="auto"/>
            <w:vAlign w:val="center"/>
            <w:hideMark/>
          </w:tcPr>
          <w:p w:rsidR="00AD241F" w:rsidRPr="00AD241F" w:rsidRDefault="00AD241F" w:rsidP="00AD241F">
            <w:pPr>
              <w:rPr>
                <w:bCs/>
                <w:sz w:val="18"/>
                <w:szCs w:val="18"/>
              </w:rPr>
            </w:pPr>
            <w:r w:rsidRPr="00AD241F">
              <w:rPr>
                <w:bCs/>
                <w:sz w:val="18"/>
                <w:szCs w:val="18"/>
              </w:rPr>
              <w:t>Обеспечение реализации полномочий по защите населения и территории от чрезвычайных ситуаций в границах поселения</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98 0 00 10410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630"/>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98 0 00 10410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10</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98 0 00 10410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100,0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460,0</w:t>
            </w:r>
          </w:p>
        </w:tc>
      </w:tr>
      <w:tr w:rsidR="00AD241F" w:rsidRPr="00AD241F" w:rsidTr="00AD241F">
        <w:trPr>
          <w:trHeight w:val="58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Муниципальная программа "Обеспечение пожарной безопасности на территории Кропоткинского муниципального образования" на 2018-2023 годы</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210,0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Расходы на осуществление деятельности органов местного самоуправления по обеспечению первичных мер пожарной безопасности</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04 0 00 10420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210,0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04 0 00 10420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210,0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04 0 00 10420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210,0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Муниципальная программа "Профилактика терроризма и экстремизма на территории Кропоткинского городского поселения" на 2017-2023 годы</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70,0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Реализация мероприятий направленных на предупреждение и профилактику терроризма и экстремизма</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05 0 00 10430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70,0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05 0 00 10430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70,0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05 0 00 10430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70,0</w:t>
            </w:r>
          </w:p>
        </w:tc>
      </w:tr>
      <w:tr w:rsidR="00AD241F" w:rsidRPr="00AD241F" w:rsidTr="00AD241F">
        <w:trPr>
          <w:trHeight w:val="75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Муниципальная программа "Профилактика правонарушений на территории Кропоткинского муниципального образования" на 2018-2023 годы</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06 0 00 00000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180,0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Реализация мероприятий направленных на предупреждение и профилактику правонарушений</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06 0 00 10450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180,0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06 0 00 10450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180,0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03</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14</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06 0 00 10450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180,0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20 896,4</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Общеэкономические вопросы</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68,7</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Осуществление государственных полномочий</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94 0 00 00000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68,7</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Осуществление отдельных областных государственных полномочий в сфере водоснабжения и водоотведения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94 0 00 73110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68,7</w:t>
            </w:r>
          </w:p>
        </w:tc>
      </w:tr>
      <w:tr w:rsidR="00AD241F" w:rsidRPr="00AD241F" w:rsidTr="00AD241F">
        <w:trPr>
          <w:trHeight w:val="90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94 0 00 73110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65,3</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94 0 00 73110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120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65,3</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94 0 00 73110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3,4</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94 0 00 73110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3,4</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 xml:space="preserve">Дорожное хозяйство (дорожные фонды)       </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19 474,7</w:t>
            </w:r>
          </w:p>
        </w:tc>
      </w:tr>
      <w:tr w:rsidR="00AD241F" w:rsidRPr="00AD241F" w:rsidTr="00AD241F">
        <w:trPr>
          <w:trHeight w:val="75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Муниципальная программа "Повышение безопасности дорожного движения на территории Кропоткинского городского поселения" на 2018-2024 годы</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19 474,7</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Основное мероприятие "Расходы дорожного фонда"</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01 0 01 00000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1 623,8</w:t>
            </w:r>
          </w:p>
        </w:tc>
      </w:tr>
      <w:tr w:rsidR="00AD241F" w:rsidRPr="00AD241F" w:rsidTr="00AD241F">
        <w:trPr>
          <w:trHeight w:val="58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Ремонт и содержание автомобильных дорог общего пользования местного значения, устройство и ремонт искусственных сооружений на них</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01 0 01 13200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1 623,8</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01 0 01 13200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1 623,8</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01 0 01 13200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1 623,8</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Основное мероприятие "Поддержка дорожного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01 0 02 00000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17 850,9</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Ремонт и содержание автомобильных дорог общего пользования местного значения, устройство и ремонт искусственных сооружений на них</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01 0 02 13200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15 874,0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01 0 02 13200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15 874,0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01 0 02 13200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15 874,0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Расходы на осуществление дорожной деятельности в сфере повышения информативности дорожной сети</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01 0 02 13300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1 976,9</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01 0 02 13300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1 976,9</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09</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01 0 02 13300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1 976,9</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1 353,0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Мероприятия по землеустройству и землепользованию</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96 0 00 00000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1 253,0</w:t>
            </w:r>
          </w:p>
        </w:tc>
      </w:tr>
      <w:tr w:rsidR="00AD241F" w:rsidRPr="00AD241F" w:rsidTr="00AD241F">
        <w:trPr>
          <w:trHeight w:val="94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Расходы на проведение межевания земельных участков с целью постановки их на государственный кадастровый учет и регистрацию права собственности на земельные участки</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96 0 00 10510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1 253,0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96 0 00 10510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1 253,0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96 0 00 10510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1 253,0</w:t>
            </w:r>
          </w:p>
        </w:tc>
      </w:tr>
      <w:tr w:rsidR="00AD241F" w:rsidRPr="00AD241F" w:rsidTr="00AD241F">
        <w:trPr>
          <w:trHeight w:val="46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Мероприятия в области строительства, архитектуры и градостроительства</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97 0 00 00000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Расходы на осуществление органами местного самоуправления полномочий в сфере архитектуры и градостроительства</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97 0 00 10530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97 0 00 10530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04</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97 0 00 10530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100,0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85 190,6</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Жилищное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10 458,0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 xml:space="preserve">Расходы в области жилищно-коммунального хозяйства </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10 458,0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AD241F" w:rsidRPr="00AD241F" w:rsidRDefault="00AD241F" w:rsidP="00AD241F">
            <w:pPr>
              <w:rPr>
                <w:bCs/>
                <w:sz w:val="18"/>
                <w:szCs w:val="18"/>
              </w:rPr>
            </w:pPr>
            <w:r w:rsidRPr="00AD241F">
              <w:rPr>
                <w:bCs/>
                <w:sz w:val="18"/>
                <w:szCs w:val="18"/>
              </w:rPr>
              <w:t>Поддержка жилищного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82 1 00 00000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10 458,0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Расходы на исполнение обязательств по уплате взносов на капитальный ремонт общего имущества в многоквартирных домах</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82 1 00 10610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93,0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82 1 00 10610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93,0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82 1 00 10610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93,0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Расходы на проведение мероприятий по капитальному ремонту многоквартирных жилых домов</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82 1 00 10620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2 905,0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82 1 00 10620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2 905,0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82 1 00 10620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2 905,0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Расходы на проведение мероприятий по текущему ремонту муниципального жилого фонда</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82 1 00 10630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7 205,0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82 1 00 10630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7 205,0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82 1 00 10630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7 205,0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Проведение мероприятий в целях обследования жилых многоквартирных домов на предмет признания аварийными</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82 1 00 10640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255,0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82 1 00 10640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255,0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82 1 00 10640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255,0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rPr>
                <w:sz w:val="18"/>
                <w:szCs w:val="18"/>
              </w:rPr>
            </w:pPr>
            <w:r w:rsidRPr="00AD241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66 209,1</w:t>
            </w:r>
          </w:p>
        </w:tc>
      </w:tr>
      <w:tr w:rsidR="00AD241F" w:rsidRPr="00AD241F" w:rsidTr="00AD241F">
        <w:trPr>
          <w:trHeight w:val="94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lastRenderedPageBreak/>
              <w:t>Муниципальная программа "Модернизация объектов коммунальной инфраструктуры Кропоткинского муниципального образования" на 2019-2023 годы</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32 700,0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Расходы на капитальный и текущий ремонт наружных и внутренних инженерных сетей и коммуникаций</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02 0 00 10810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23 000,0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02 0 00 10810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23 000,0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02 0 00 10810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23 000,0</w:t>
            </w:r>
          </w:p>
        </w:tc>
      </w:tr>
      <w:tr w:rsidR="00AD241F" w:rsidRPr="00AD241F" w:rsidTr="00AD241F">
        <w:trPr>
          <w:trHeight w:val="96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 xml:space="preserve">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02 0 00 10830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9 700,0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02 0 00 10830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9 700,0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02 0 00 10830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9 700,0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 xml:space="preserve">Расходы в области жилищно-коммунального хозяйства </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33 509,1</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Поддержка 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82 2 00 00000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33 509,1</w:t>
            </w:r>
          </w:p>
        </w:tc>
      </w:tr>
      <w:tr w:rsidR="00AD241F" w:rsidRPr="00AD241F" w:rsidTr="00AD241F">
        <w:trPr>
          <w:trHeight w:val="67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Предоставление субсидии на возмещение недополученных доходов предприятиям коммунального комплекса от оказания услуг бани населению</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82 2 00 10710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1 359,1</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AD241F" w:rsidRPr="00AD241F" w:rsidRDefault="00AD241F" w:rsidP="00AD241F">
            <w:pPr>
              <w:rPr>
                <w:bCs/>
                <w:sz w:val="18"/>
                <w:szCs w:val="18"/>
              </w:rPr>
            </w:pPr>
            <w:r w:rsidRPr="00AD241F">
              <w:rPr>
                <w:bCs/>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82 2 00 10710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1 359,1</w:t>
            </w:r>
          </w:p>
        </w:tc>
      </w:tr>
      <w:tr w:rsidR="00AD241F" w:rsidRPr="00AD241F" w:rsidTr="00AD241F">
        <w:trPr>
          <w:trHeight w:val="94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82 2 00 10710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811</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1 359,1</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Прочие 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82 2 00 10720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12 150,0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82 2 00 10720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12 150,0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82 2 00 10720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12 150,0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Предоставление субсидии на увеличение уставного фонда муниципального унитарного предприятия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82 2 00 10740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20 000,0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AD241F" w:rsidRPr="00AD241F" w:rsidRDefault="00AD241F" w:rsidP="00AD241F">
            <w:pPr>
              <w:rPr>
                <w:bCs/>
                <w:sz w:val="18"/>
                <w:szCs w:val="18"/>
              </w:rPr>
            </w:pPr>
            <w:r w:rsidRPr="00AD241F">
              <w:rPr>
                <w:bCs/>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82 2 00 10740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20 000,0</w:t>
            </w:r>
          </w:p>
        </w:tc>
      </w:tr>
      <w:tr w:rsidR="00AD241F" w:rsidRPr="00AD241F" w:rsidTr="00AD241F">
        <w:trPr>
          <w:trHeight w:val="94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82 2 00 10740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813</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20 000,0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8 523,5</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Муниципальная программа "Формирование современной городской среды Кропоткинского муниципального образования" на 2018-2024 годы</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07 0 00 00000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784,0</w:t>
            </w:r>
          </w:p>
        </w:tc>
      </w:tr>
      <w:tr w:rsidR="00AD241F" w:rsidRPr="00AD241F" w:rsidTr="00AD241F">
        <w:trPr>
          <w:trHeight w:val="58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Основное мероприятие "Мероприятия направленные на повышение качества и комфорта городской среды Кропоткинского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07 0 01 00000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784,0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Расходы связанные с благоустройством дворовых территорий</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07 0 01 10950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784,0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07 0 01 10950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784,0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07 0 01 10950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784,0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 xml:space="preserve">Расходы в области жилищно-коммунального хозяйства </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7 739,5</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Благоустройство поселения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82 3 00 00000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7 739,5</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lastRenderedPageBreak/>
              <w:t xml:space="preserve">Расходы на уличное освещение </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82 3 00 10910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3 506,2</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82 3 00 10910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3 506,2</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82 3 00 10910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3 506,2</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Расходы на озеленение поселения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82 3 00 10920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82 3 00 10920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82 3 00 10920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100,0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Осуществление полномочия по организации ритуальных услуг и содержанию мест захоронения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82 3 00 10930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50,0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82 3 00 10930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50,0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82 3 00 10930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50,0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 xml:space="preserve">Прочие мероприятия по благоустройству  </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82 3 00 10940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3 550,0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82 3 00 10940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3 550,0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82 3 00 10940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3 550,0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Реализация мероприятий перечня проектов народных инициатив</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3 00 S2370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533,3</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82 3 00 S2370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533,3</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05</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03</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82 3 00 S2370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533,3</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Охрана окружающей среды</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06</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06</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 xml:space="preserve">Мероприятия по обустройству  площадок временного  накопления твердых коммунальных отходов </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06</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83 0 00 00000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Расходы связанные с обустройством площадок временного накопления твердых коммунальных отходов и приобретением контейнеров</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06</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83 0 00 10520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06</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83 0 00 10520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100,0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06</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05</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83 0 00 10520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100,0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98,0</w:t>
            </w:r>
          </w:p>
        </w:tc>
      </w:tr>
      <w:tr w:rsidR="00AD241F" w:rsidRPr="00AD241F" w:rsidTr="00AD241F">
        <w:trPr>
          <w:trHeight w:val="39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98,0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Непрограммные расходы</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80 0 00 00000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98,0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Обеспечение функционирования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98,0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Администрация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98,0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Расходы на переподготовку и повышение квалификации работников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81 4 00 10120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98,0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05</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81 4 00 10120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98,0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07</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05</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81 4 00 10120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98,0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lastRenderedPageBreak/>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2 398,0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2 398,0</w:t>
            </w:r>
          </w:p>
        </w:tc>
      </w:tr>
      <w:tr w:rsidR="00AD241F" w:rsidRPr="00AD241F" w:rsidTr="00AD241F">
        <w:trPr>
          <w:trHeight w:val="94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Муниципальная программа "Создание условий для организации подготовки и проведения праздничных и культурно-массовых мероприятий в Кропоткинском городском поселении" на 2020-2023 годы</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2 398,0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Осуществление полномочий по созданию условий для организации досуга и массового отдыха жителей поселения</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03 0 00 11310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2 398,0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03 0 00 11310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2 398,0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08</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03 0 00 11310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2 398,0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180,0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Пенсионное обеспечение</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180,0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Прочие непрограммные расходы</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90 0 00 00000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180,0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Доплаты к пенсиям, дополнительное пенсионное обеспечение</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92 0 00 00000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180,0</w:t>
            </w:r>
          </w:p>
        </w:tc>
      </w:tr>
      <w:tr w:rsidR="00AD241F" w:rsidRPr="00AD241F" w:rsidTr="00AD241F">
        <w:trPr>
          <w:trHeight w:val="42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Доплата к пенсии за выслугу лет лицам, замещавшим муниципальные должности</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92 0 00 18700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180,0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92 0 00 18700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300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180,0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01</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92 0 00 18700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310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180,0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rPr>
                <w:bCs/>
                <w:sz w:val="18"/>
                <w:szCs w:val="18"/>
              </w:rPr>
            </w:pPr>
            <w:r w:rsidRPr="00AD241F">
              <w:rPr>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rPr>
                <w:bCs/>
                <w:sz w:val="18"/>
                <w:szCs w:val="18"/>
              </w:rPr>
            </w:pPr>
            <w:r w:rsidRPr="00AD241F">
              <w:rPr>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1 661,0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Массовый спорт</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1 661,0</w:t>
            </w:r>
          </w:p>
        </w:tc>
      </w:tr>
      <w:tr w:rsidR="00AD241F" w:rsidRPr="00AD241F" w:rsidTr="00AD241F">
        <w:trPr>
          <w:trHeight w:val="31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Мероприятия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99 0 00 00000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1 661,0</w:t>
            </w:r>
          </w:p>
        </w:tc>
      </w:tr>
      <w:tr w:rsidR="00AD241F" w:rsidRPr="00AD241F" w:rsidTr="00AD241F">
        <w:trPr>
          <w:trHeight w:val="645"/>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Оказание содействия развитию спорта и физической культуры, обеспечение проведения спортивных мероприятий на территории поселения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99 0 00 12210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 </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1 661,0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bCs/>
                <w:sz w:val="18"/>
                <w:szCs w:val="18"/>
              </w:rPr>
            </w:pPr>
            <w:r w:rsidRPr="00AD241F">
              <w:rPr>
                <w:bCs/>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bCs/>
                <w:sz w:val="18"/>
                <w:szCs w:val="18"/>
              </w:rPr>
            </w:pPr>
            <w:r w:rsidRPr="00AD241F">
              <w:rPr>
                <w:bCs/>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99 0 00 12210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200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bCs/>
                <w:sz w:val="18"/>
                <w:szCs w:val="18"/>
              </w:rPr>
            </w:pPr>
            <w:r w:rsidRPr="00AD241F">
              <w:rPr>
                <w:bCs/>
                <w:sz w:val="18"/>
                <w:szCs w:val="18"/>
              </w:rPr>
              <w:t>1 661,0</w:t>
            </w:r>
          </w:p>
        </w:tc>
      </w:tr>
      <w:tr w:rsidR="00AD241F" w:rsidRPr="00AD241F" w:rsidTr="00AD241F">
        <w:trPr>
          <w:trHeight w:val="63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AD241F" w:rsidRPr="00AD241F" w:rsidRDefault="00AD241F" w:rsidP="00AD241F">
            <w:pPr>
              <w:rPr>
                <w:sz w:val="18"/>
                <w:szCs w:val="18"/>
              </w:rPr>
            </w:pPr>
            <w:r w:rsidRPr="00AD241F">
              <w:rPr>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AD241F" w:rsidRPr="00AD241F" w:rsidRDefault="00AD241F" w:rsidP="00AD241F">
            <w:pPr>
              <w:jc w:val="center"/>
              <w:rPr>
                <w:sz w:val="18"/>
                <w:szCs w:val="18"/>
              </w:rPr>
            </w:pPr>
            <w:r w:rsidRPr="00AD241F">
              <w:rPr>
                <w:sz w:val="18"/>
                <w:szCs w:val="18"/>
              </w:rPr>
              <w:t>904</w:t>
            </w:r>
          </w:p>
        </w:tc>
        <w:tc>
          <w:tcPr>
            <w:tcW w:w="42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02</w:t>
            </w:r>
          </w:p>
        </w:tc>
        <w:tc>
          <w:tcPr>
            <w:tcW w:w="1276"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99 0 00 12210</w:t>
            </w:r>
          </w:p>
        </w:tc>
        <w:tc>
          <w:tcPr>
            <w:tcW w:w="567"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240</w:t>
            </w:r>
          </w:p>
        </w:tc>
        <w:tc>
          <w:tcPr>
            <w:tcW w:w="1033"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1 661,0</w:t>
            </w:r>
          </w:p>
        </w:tc>
      </w:tr>
    </w:tbl>
    <w:p w:rsidR="00E4545E" w:rsidRDefault="00E4545E" w:rsidP="00825808">
      <w:pPr>
        <w:tabs>
          <w:tab w:val="left" w:pos="6675"/>
        </w:tabs>
        <w:rPr>
          <w:sz w:val="22"/>
          <w:szCs w:val="22"/>
        </w:rPr>
      </w:pPr>
    </w:p>
    <w:p w:rsidR="00EC6920" w:rsidRDefault="00EC6920" w:rsidP="00F44719">
      <w:pPr>
        <w:rPr>
          <w:sz w:val="22"/>
          <w:szCs w:val="22"/>
        </w:rPr>
      </w:pPr>
    </w:p>
    <w:p w:rsidR="00F44719" w:rsidRDefault="00F44719" w:rsidP="00F44719">
      <w:pPr>
        <w:rPr>
          <w:sz w:val="22"/>
          <w:szCs w:val="22"/>
        </w:rPr>
      </w:pPr>
    </w:p>
    <w:p w:rsidR="00E16746" w:rsidRDefault="00E16746" w:rsidP="0050058C">
      <w:pPr>
        <w:jc w:val="right"/>
        <w:rPr>
          <w:sz w:val="22"/>
          <w:szCs w:val="22"/>
        </w:rPr>
      </w:pPr>
    </w:p>
    <w:p w:rsidR="00E16746" w:rsidRDefault="00E16746" w:rsidP="0050058C">
      <w:pPr>
        <w:jc w:val="right"/>
        <w:rPr>
          <w:sz w:val="22"/>
          <w:szCs w:val="22"/>
        </w:rPr>
      </w:pPr>
    </w:p>
    <w:p w:rsidR="00E16746" w:rsidRDefault="00E16746" w:rsidP="0050058C">
      <w:pPr>
        <w:jc w:val="right"/>
        <w:rPr>
          <w:sz w:val="22"/>
          <w:szCs w:val="22"/>
        </w:rPr>
      </w:pPr>
    </w:p>
    <w:p w:rsidR="00E4545E" w:rsidRDefault="00E4545E" w:rsidP="00E4545E">
      <w:pPr>
        <w:tabs>
          <w:tab w:val="left" w:pos="6675"/>
        </w:tabs>
        <w:jc w:val="right"/>
        <w:rPr>
          <w:sz w:val="22"/>
          <w:szCs w:val="22"/>
        </w:rPr>
      </w:pPr>
    </w:p>
    <w:p w:rsidR="00132AFC" w:rsidRDefault="00132AFC" w:rsidP="00E4545E">
      <w:pPr>
        <w:tabs>
          <w:tab w:val="left" w:pos="6675"/>
        </w:tabs>
        <w:jc w:val="right"/>
        <w:rPr>
          <w:sz w:val="22"/>
          <w:szCs w:val="22"/>
        </w:rPr>
      </w:pPr>
    </w:p>
    <w:p w:rsidR="00132AFC" w:rsidRDefault="00132AFC" w:rsidP="00E4545E">
      <w:pPr>
        <w:tabs>
          <w:tab w:val="left" w:pos="6675"/>
        </w:tabs>
        <w:jc w:val="right"/>
        <w:rPr>
          <w:sz w:val="22"/>
          <w:szCs w:val="22"/>
        </w:rPr>
      </w:pPr>
    </w:p>
    <w:p w:rsidR="00EC6D6C" w:rsidRDefault="00EC6D6C" w:rsidP="00AA31DB">
      <w:pPr>
        <w:tabs>
          <w:tab w:val="left" w:pos="6675"/>
        </w:tabs>
        <w:rPr>
          <w:sz w:val="22"/>
          <w:szCs w:val="22"/>
        </w:rPr>
      </w:pPr>
    </w:p>
    <w:p w:rsidR="00AA31DB" w:rsidRDefault="00AA31DB" w:rsidP="00AA31DB">
      <w:pPr>
        <w:tabs>
          <w:tab w:val="left" w:pos="6675"/>
        </w:tabs>
        <w:rPr>
          <w:sz w:val="22"/>
          <w:szCs w:val="22"/>
        </w:rPr>
      </w:pPr>
    </w:p>
    <w:p w:rsidR="00132AFC" w:rsidRDefault="00132AFC" w:rsidP="00E4545E">
      <w:pPr>
        <w:tabs>
          <w:tab w:val="left" w:pos="6675"/>
        </w:tabs>
        <w:jc w:val="right"/>
        <w:rPr>
          <w:sz w:val="22"/>
          <w:szCs w:val="22"/>
        </w:rPr>
      </w:pPr>
    </w:p>
    <w:p w:rsidR="00825808" w:rsidRDefault="00825808" w:rsidP="00132AFC">
      <w:pPr>
        <w:jc w:val="right"/>
        <w:rPr>
          <w:sz w:val="22"/>
          <w:szCs w:val="22"/>
        </w:rPr>
      </w:pPr>
    </w:p>
    <w:p w:rsidR="00825808" w:rsidRDefault="00825808" w:rsidP="00132AFC">
      <w:pPr>
        <w:jc w:val="right"/>
        <w:rPr>
          <w:sz w:val="22"/>
          <w:szCs w:val="22"/>
        </w:rPr>
      </w:pPr>
    </w:p>
    <w:p w:rsidR="00825808" w:rsidRDefault="00825808" w:rsidP="00132AFC">
      <w:pPr>
        <w:jc w:val="right"/>
        <w:rPr>
          <w:sz w:val="22"/>
          <w:szCs w:val="22"/>
        </w:rPr>
      </w:pPr>
    </w:p>
    <w:p w:rsidR="00825808" w:rsidRDefault="00825808" w:rsidP="00132AFC">
      <w:pPr>
        <w:jc w:val="right"/>
        <w:rPr>
          <w:sz w:val="22"/>
          <w:szCs w:val="22"/>
        </w:rPr>
      </w:pPr>
    </w:p>
    <w:p w:rsidR="00825808" w:rsidRDefault="00825808" w:rsidP="00132AFC">
      <w:pPr>
        <w:jc w:val="right"/>
        <w:rPr>
          <w:sz w:val="22"/>
          <w:szCs w:val="22"/>
        </w:rPr>
      </w:pPr>
    </w:p>
    <w:p w:rsidR="00825808" w:rsidRDefault="00825808" w:rsidP="00132AFC">
      <w:pPr>
        <w:jc w:val="right"/>
        <w:rPr>
          <w:sz w:val="22"/>
          <w:szCs w:val="22"/>
        </w:rPr>
      </w:pPr>
    </w:p>
    <w:p w:rsidR="00825808" w:rsidRDefault="00825808" w:rsidP="00132AFC">
      <w:pPr>
        <w:jc w:val="right"/>
        <w:rPr>
          <w:sz w:val="22"/>
          <w:szCs w:val="22"/>
        </w:rPr>
      </w:pPr>
    </w:p>
    <w:p w:rsidR="00C95CC4" w:rsidRDefault="00C95CC4" w:rsidP="00F47AE8">
      <w:pPr>
        <w:rPr>
          <w:sz w:val="22"/>
          <w:szCs w:val="22"/>
        </w:rPr>
      </w:pPr>
    </w:p>
    <w:p w:rsidR="008905F4" w:rsidRDefault="008905F4" w:rsidP="00F47AE8">
      <w:pPr>
        <w:rPr>
          <w:sz w:val="22"/>
          <w:szCs w:val="22"/>
        </w:rPr>
      </w:pPr>
    </w:p>
    <w:p w:rsidR="00C95CC4" w:rsidRDefault="00C95CC4" w:rsidP="00F47AE8">
      <w:pPr>
        <w:rPr>
          <w:sz w:val="22"/>
          <w:szCs w:val="22"/>
        </w:rPr>
      </w:pPr>
    </w:p>
    <w:p w:rsidR="00C95CC4" w:rsidRDefault="00C95CC4" w:rsidP="00F47AE8">
      <w:pPr>
        <w:rPr>
          <w:sz w:val="22"/>
          <w:szCs w:val="22"/>
        </w:rPr>
      </w:pPr>
    </w:p>
    <w:p w:rsidR="00C95CC4" w:rsidRDefault="00C95CC4" w:rsidP="00F47AE8">
      <w:pPr>
        <w:rPr>
          <w:sz w:val="22"/>
          <w:szCs w:val="22"/>
        </w:rPr>
      </w:pPr>
    </w:p>
    <w:p w:rsidR="00C95CC4" w:rsidRDefault="00C95CC4" w:rsidP="00F47AE8">
      <w:pPr>
        <w:rPr>
          <w:sz w:val="22"/>
          <w:szCs w:val="22"/>
        </w:rPr>
      </w:pPr>
    </w:p>
    <w:p w:rsidR="00BD13D6" w:rsidRDefault="00BD13D6" w:rsidP="00BD13D6">
      <w:pPr>
        <w:rPr>
          <w:sz w:val="22"/>
          <w:szCs w:val="22"/>
        </w:rPr>
      </w:pPr>
    </w:p>
    <w:p w:rsidR="00132AFC" w:rsidRDefault="00132AFC" w:rsidP="00BD13D6">
      <w:pPr>
        <w:jc w:val="right"/>
        <w:rPr>
          <w:sz w:val="22"/>
          <w:szCs w:val="22"/>
        </w:rPr>
      </w:pPr>
      <w:r>
        <w:rPr>
          <w:sz w:val="22"/>
          <w:szCs w:val="22"/>
        </w:rPr>
        <w:lastRenderedPageBreak/>
        <w:t xml:space="preserve">Приложение </w:t>
      </w:r>
      <w:r w:rsidR="00AA674B">
        <w:rPr>
          <w:sz w:val="22"/>
          <w:szCs w:val="22"/>
        </w:rPr>
        <w:t>9</w:t>
      </w:r>
    </w:p>
    <w:p w:rsidR="00132AFC" w:rsidRDefault="00132AFC" w:rsidP="00132AFC">
      <w:pPr>
        <w:jc w:val="right"/>
        <w:rPr>
          <w:sz w:val="22"/>
          <w:szCs w:val="22"/>
        </w:rPr>
      </w:pPr>
      <w:r>
        <w:rPr>
          <w:sz w:val="22"/>
          <w:szCs w:val="22"/>
        </w:rPr>
        <w:t xml:space="preserve">К решению думы </w:t>
      </w:r>
    </w:p>
    <w:p w:rsidR="00132AFC" w:rsidRDefault="00132AFC" w:rsidP="00132AFC">
      <w:pPr>
        <w:jc w:val="right"/>
        <w:rPr>
          <w:sz w:val="22"/>
          <w:szCs w:val="22"/>
        </w:rPr>
      </w:pPr>
      <w:r>
        <w:rPr>
          <w:sz w:val="22"/>
          <w:szCs w:val="22"/>
        </w:rPr>
        <w:t xml:space="preserve">Кропоткинского городского поселения </w:t>
      </w:r>
    </w:p>
    <w:p w:rsidR="007957BC" w:rsidRDefault="007957BC" w:rsidP="007957BC">
      <w:pPr>
        <w:jc w:val="center"/>
        <w:rPr>
          <w:sz w:val="22"/>
          <w:szCs w:val="22"/>
        </w:rPr>
      </w:pPr>
      <w:r>
        <w:rPr>
          <w:sz w:val="22"/>
          <w:szCs w:val="22"/>
        </w:rPr>
        <w:t xml:space="preserve">                                                                                                                                 от «22» декабря 2022 г № 53</w:t>
      </w:r>
    </w:p>
    <w:p w:rsidR="00EC6D6C" w:rsidRDefault="00EC6D6C" w:rsidP="00EC6D6C">
      <w:pPr>
        <w:tabs>
          <w:tab w:val="left" w:pos="6675"/>
        </w:tabs>
        <w:jc w:val="right"/>
        <w:rPr>
          <w:sz w:val="22"/>
          <w:szCs w:val="22"/>
        </w:rPr>
      </w:pPr>
    </w:p>
    <w:p w:rsidR="00132AFC" w:rsidRDefault="00132AFC" w:rsidP="00132AFC">
      <w:pPr>
        <w:tabs>
          <w:tab w:val="left" w:pos="6675"/>
        </w:tabs>
        <w:jc w:val="center"/>
        <w:rPr>
          <w:sz w:val="22"/>
          <w:szCs w:val="22"/>
        </w:rPr>
      </w:pPr>
      <w:r w:rsidRPr="00132AFC">
        <w:rPr>
          <w:sz w:val="22"/>
          <w:szCs w:val="22"/>
        </w:rPr>
        <w:t>ИСТОЧНИКИ ВНУТРЕННЕГО ФИНАНСИРОВАНИЯ БЮДЖЕТА</w:t>
      </w:r>
    </w:p>
    <w:p w:rsidR="00132AFC" w:rsidRDefault="00132AFC" w:rsidP="00132AFC">
      <w:pPr>
        <w:tabs>
          <w:tab w:val="left" w:pos="6675"/>
        </w:tabs>
        <w:jc w:val="center"/>
        <w:rPr>
          <w:sz w:val="22"/>
          <w:szCs w:val="22"/>
        </w:rPr>
      </w:pPr>
      <w:r w:rsidRPr="00132AFC">
        <w:rPr>
          <w:sz w:val="22"/>
          <w:szCs w:val="22"/>
        </w:rPr>
        <w:t>КРОПОТКИНСКОГО МУ</w:t>
      </w:r>
      <w:r w:rsidR="00EC6D6C">
        <w:rPr>
          <w:sz w:val="22"/>
          <w:szCs w:val="22"/>
        </w:rPr>
        <w:t>НИЦИПАЛЬНОГО ОБРАЗОВАНИЯ НА 20</w:t>
      </w:r>
      <w:r w:rsidR="00F47AE8">
        <w:rPr>
          <w:sz w:val="22"/>
          <w:szCs w:val="22"/>
        </w:rPr>
        <w:t>2</w:t>
      </w:r>
      <w:r w:rsidR="00C95CC4">
        <w:rPr>
          <w:sz w:val="22"/>
          <w:szCs w:val="22"/>
        </w:rPr>
        <w:t>2</w:t>
      </w:r>
      <w:r w:rsidRPr="00132AFC">
        <w:rPr>
          <w:sz w:val="22"/>
          <w:szCs w:val="22"/>
        </w:rPr>
        <w:t xml:space="preserve"> ГОД</w:t>
      </w:r>
    </w:p>
    <w:p w:rsidR="00132AFC" w:rsidRDefault="00132AFC" w:rsidP="00132AFC">
      <w:pPr>
        <w:tabs>
          <w:tab w:val="left" w:pos="6675"/>
        </w:tabs>
        <w:jc w:val="center"/>
        <w:rPr>
          <w:sz w:val="22"/>
          <w:szCs w:val="22"/>
        </w:rPr>
      </w:pPr>
    </w:p>
    <w:p w:rsidR="00132AFC" w:rsidRDefault="002D6A77" w:rsidP="00EC6D6C">
      <w:pPr>
        <w:tabs>
          <w:tab w:val="left" w:pos="6675"/>
        </w:tabs>
        <w:jc w:val="right"/>
        <w:rPr>
          <w:sz w:val="22"/>
          <w:szCs w:val="22"/>
        </w:rPr>
      </w:pPr>
      <w:r>
        <w:rPr>
          <w:sz w:val="22"/>
          <w:szCs w:val="22"/>
        </w:rPr>
        <w:t>т</w:t>
      </w:r>
      <w:r w:rsidR="00EC6D6C">
        <w:rPr>
          <w:sz w:val="22"/>
          <w:szCs w:val="22"/>
        </w:rPr>
        <w:t>ыс. руб.</w:t>
      </w:r>
    </w:p>
    <w:tbl>
      <w:tblPr>
        <w:tblW w:w="9776" w:type="dxa"/>
        <w:tblLook w:val="04A0" w:firstRow="1" w:lastRow="0" w:firstColumn="1" w:lastColumn="0" w:noHBand="0" w:noVBand="1"/>
      </w:tblPr>
      <w:tblGrid>
        <w:gridCol w:w="5240"/>
        <w:gridCol w:w="2835"/>
        <w:gridCol w:w="1701"/>
      </w:tblGrid>
      <w:tr w:rsidR="00AD241F" w:rsidRPr="00AD241F" w:rsidTr="00AD241F">
        <w:trPr>
          <w:trHeight w:val="255"/>
        </w:trPr>
        <w:tc>
          <w:tcPr>
            <w:tcW w:w="5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Наименование</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AD241F" w:rsidRPr="00AD241F" w:rsidRDefault="00AD241F">
            <w:pPr>
              <w:jc w:val="center"/>
              <w:rPr>
                <w:sz w:val="18"/>
                <w:szCs w:val="18"/>
              </w:rPr>
            </w:pPr>
            <w:r w:rsidRPr="00AD241F">
              <w:rPr>
                <w:sz w:val="18"/>
                <w:szCs w:val="18"/>
              </w:rPr>
              <w:t>Код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D241F" w:rsidRPr="00AD241F" w:rsidRDefault="00AD241F">
            <w:pPr>
              <w:jc w:val="center"/>
              <w:rPr>
                <w:sz w:val="18"/>
                <w:szCs w:val="18"/>
              </w:rPr>
            </w:pPr>
            <w:r w:rsidRPr="00AD241F">
              <w:rPr>
                <w:sz w:val="18"/>
                <w:szCs w:val="18"/>
              </w:rPr>
              <w:t>Сумма</w:t>
            </w:r>
          </w:p>
        </w:tc>
      </w:tr>
      <w:tr w:rsidR="00AD241F" w:rsidRPr="00AD241F" w:rsidTr="00AD241F">
        <w:trPr>
          <w:trHeight w:val="51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Источники внутреннего финансирования дефицитов бюджетов</w:t>
            </w:r>
          </w:p>
        </w:tc>
        <w:tc>
          <w:tcPr>
            <w:tcW w:w="2835" w:type="dxa"/>
            <w:tcBorders>
              <w:top w:val="nil"/>
              <w:left w:val="nil"/>
              <w:bottom w:val="single" w:sz="4" w:space="0" w:color="auto"/>
              <w:right w:val="single" w:sz="4" w:space="0" w:color="auto"/>
            </w:tcBorders>
            <w:shd w:val="clear" w:color="auto" w:fill="auto"/>
            <w:vAlign w:val="bottom"/>
            <w:hideMark/>
          </w:tcPr>
          <w:p w:rsidR="00AD241F" w:rsidRPr="00AD241F" w:rsidRDefault="00AD241F">
            <w:pPr>
              <w:jc w:val="center"/>
              <w:rPr>
                <w:sz w:val="18"/>
                <w:szCs w:val="18"/>
              </w:rPr>
            </w:pPr>
            <w:r w:rsidRPr="00AD241F">
              <w:rPr>
                <w:sz w:val="18"/>
                <w:szCs w:val="18"/>
              </w:rPr>
              <w:t>000 01 00 00 00 00 0000 000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36 300,4</w:t>
            </w:r>
          </w:p>
        </w:tc>
      </w:tr>
      <w:tr w:rsidR="00AD241F" w:rsidRPr="00AD241F" w:rsidTr="00AD241F">
        <w:trPr>
          <w:trHeight w:val="51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Кредиты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904 01 02 00 00 00 0000 000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w:t>
            </w:r>
          </w:p>
        </w:tc>
      </w:tr>
      <w:tr w:rsidR="00AD241F" w:rsidRPr="00AD241F" w:rsidTr="00AD241F">
        <w:trPr>
          <w:trHeight w:val="76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Привлечение кредитов от кредитных организаций бюджетами городских поселений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904 01 02 00 00 13 0000 710</w:t>
            </w:r>
          </w:p>
        </w:tc>
        <w:tc>
          <w:tcPr>
            <w:tcW w:w="1701"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w:t>
            </w:r>
          </w:p>
        </w:tc>
      </w:tr>
      <w:tr w:rsidR="00AD241F" w:rsidRPr="00AD241F" w:rsidTr="00AD241F">
        <w:trPr>
          <w:trHeight w:val="51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Погашение бюджетами городских поселений кредитов от кредитных организаций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904 01 02 00 00 13 0000 810</w:t>
            </w:r>
          </w:p>
        </w:tc>
        <w:tc>
          <w:tcPr>
            <w:tcW w:w="1701"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0,0</w:t>
            </w:r>
          </w:p>
        </w:tc>
      </w:tr>
      <w:tr w:rsidR="00AD241F" w:rsidRPr="00AD241F" w:rsidTr="00AD241F">
        <w:trPr>
          <w:trHeight w:val="51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Бюджетные кредиты от других бюджетов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904 01 03 00 00 00 0000 000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0,0</w:t>
            </w:r>
          </w:p>
        </w:tc>
      </w:tr>
      <w:tr w:rsidR="00AD241F" w:rsidRPr="00AD241F" w:rsidTr="00AD241F">
        <w:trPr>
          <w:trHeight w:val="76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Привлечение кредитов от других бюджетов бюджетной системы Российской Федерации бюджетами городских поселений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904 01 03 01 00 13 0000 710</w:t>
            </w:r>
          </w:p>
        </w:tc>
        <w:tc>
          <w:tcPr>
            <w:tcW w:w="1701"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0,0</w:t>
            </w:r>
          </w:p>
        </w:tc>
      </w:tr>
      <w:tr w:rsidR="00AD241F" w:rsidRPr="00AD241F" w:rsidTr="00AD241F">
        <w:trPr>
          <w:trHeight w:val="765"/>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904 01 03 01 00 13 0000 810</w:t>
            </w:r>
          </w:p>
        </w:tc>
        <w:tc>
          <w:tcPr>
            <w:tcW w:w="1701"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0,0</w:t>
            </w:r>
          </w:p>
        </w:tc>
      </w:tr>
      <w:tr w:rsidR="00AD241F" w:rsidRPr="00AD241F" w:rsidTr="00AD241F">
        <w:trPr>
          <w:trHeight w:val="51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Изменение остатков средств на счетах по учету средств бюджета</w:t>
            </w:r>
          </w:p>
        </w:tc>
        <w:tc>
          <w:tcPr>
            <w:tcW w:w="283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000 01 05 00 00 00 0000 000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AD241F" w:rsidRPr="00AD241F" w:rsidRDefault="00B83B64">
            <w:pPr>
              <w:jc w:val="center"/>
              <w:rPr>
                <w:sz w:val="18"/>
                <w:szCs w:val="18"/>
              </w:rPr>
            </w:pPr>
            <w:r w:rsidRPr="00AD241F">
              <w:rPr>
                <w:sz w:val="18"/>
                <w:szCs w:val="18"/>
              </w:rPr>
              <w:t>36 300,4</w:t>
            </w:r>
            <w:bookmarkStart w:id="0" w:name="_GoBack"/>
            <w:bookmarkEnd w:id="0"/>
          </w:p>
        </w:tc>
      </w:tr>
      <w:tr w:rsidR="00AD241F" w:rsidRPr="00AD241F" w:rsidTr="00AD241F">
        <w:trPr>
          <w:trHeight w:val="51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Увеличение прочих остатков денежных средств бюджетов городских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000 01 05 02 01 13 0000 510</w:t>
            </w:r>
          </w:p>
        </w:tc>
        <w:tc>
          <w:tcPr>
            <w:tcW w:w="1701"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Pr>
                <w:sz w:val="18"/>
                <w:szCs w:val="18"/>
              </w:rPr>
              <w:t xml:space="preserve">- </w:t>
            </w:r>
            <w:r w:rsidRPr="00AD241F">
              <w:rPr>
                <w:sz w:val="18"/>
                <w:szCs w:val="18"/>
              </w:rPr>
              <w:t>108 686,3</w:t>
            </w:r>
          </w:p>
        </w:tc>
      </w:tr>
      <w:tr w:rsidR="00AD241F" w:rsidRPr="00AD241F" w:rsidTr="00AD241F">
        <w:trPr>
          <w:trHeight w:val="510"/>
        </w:trPr>
        <w:tc>
          <w:tcPr>
            <w:tcW w:w="5240" w:type="dxa"/>
            <w:tcBorders>
              <w:top w:val="nil"/>
              <w:left w:val="single" w:sz="4" w:space="0" w:color="auto"/>
              <w:bottom w:val="single" w:sz="4" w:space="0" w:color="auto"/>
              <w:right w:val="single" w:sz="4" w:space="0" w:color="auto"/>
            </w:tcBorders>
            <w:shd w:val="clear" w:color="auto" w:fill="auto"/>
            <w:vAlign w:val="bottom"/>
            <w:hideMark/>
          </w:tcPr>
          <w:p w:rsidR="00AD241F" w:rsidRPr="00AD241F" w:rsidRDefault="00AD241F">
            <w:pPr>
              <w:rPr>
                <w:sz w:val="18"/>
                <w:szCs w:val="18"/>
              </w:rPr>
            </w:pPr>
            <w:r w:rsidRPr="00AD241F">
              <w:rPr>
                <w:sz w:val="18"/>
                <w:szCs w:val="18"/>
              </w:rPr>
              <w:t>Уменьшение прочих остатков денежных средств бюджетов городских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pPr>
              <w:jc w:val="center"/>
              <w:rPr>
                <w:sz w:val="18"/>
                <w:szCs w:val="18"/>
              </w:rPr>
            </w:pPr>
            <w:r w:rsidRPr="00AD241F">
              <w:rPr>
                <w:sz w:val="18"/>
                <w:szCs w:val="18"/>
              </w:rPr>
              <w:t>000 01 05 02 01 13 0000 610</w:t>
            </w:r>
          </w:p>
        </w:tc>
        <w:tc>
          <w:tcPr>
            <w:tcW w:w="1701" w:type="dxa"/>
            <w:tcBorders>
              <w:top w:val="nil"/>
              <w:left w:val="nil"/>
              <w:bottom w:val="single" w:sz="4" w:space="0" w:color="auto"/>
              <w:right w:val="single" w:sz="4" w:space="0" w:color="auto"/>
            </w:tcBorders>
            <w:shd w:val="clear" w:color="auto" w:fill="auto"/>
            <w:noWrap/>
            <w:vAlign w:val="bottom"/>
            <w:hideMark/>
          </w:tcPr>
          <w:p w:rsidR="00AD241F" w:rsidRPr="00AD241F" w:rsidRDefault="00AD241F" w:rsidP="00AD241F">
            <w:pPr>
              <w:jc w:val="center"/>
              <w:rPr>
                <w:sz w:val="18"/>
                <w:szCs w:val="18"/>
              </w:rPr>
            </w:pPr>
            <w:r w:rsidRPr="00AD241F">
              <w:rPr>
                <w:sz w:val="18"/>
                <w:szCs w:val="18"/>
              </w:rPr>
              <w:t>144 986,7</w:t>
            </w:r>
          </w:p>
        </w:tc>
      </w:tr>
    </w:tbl>
    <w:p w:rsidR="00F22F48" w:rsidRDefault="00F22F48" w:rsidP="00132AFC">
      <w:pPr>
        <w:tabs>
          <w:tab w:val="left" w:pos="6675"/>
        </w:tabs>
        <w:rPr>
          <w:sz w:val="22"/>
          <w:szCs w:val="22"/>
        </w:rPr>
      </w:pPr>
    </w:p>
    <w:p w:rsidR="00F22F48" w:rsidRDefault="00F22F48" w:rsidP="00132AFC">
      <w:pPr>
        <w:tabs>
          <w:tab w:val="left" w:pos="6675"/>
        </w:tabs>
        <w:rPr>
          <w:sz w:val="22"/>
          <w:szCs w:val="22"/>
        </w:rPr>
      </w:pPr>
    </w:p>
    <w:p w:rsidR="00F22F48" w:rsidRDefault="00F22F48" w:rsidP="00132AFC">
      <w:pPr>
        <w:tabs>
          <w:tab w:val="left" w:pos="6675"/>
        </w:tabs>
        <w:rPr>
          <w:sz w:val="22"/>
          <w:szCs w:val="22"/>
        </w:rPr>
      </w:pPr>
    </w:p>
    <w:p w:rsidR="00F22F48" w:rsidRDefault="00F22F48" w:rsidP="00132AFC">
      <w:pPr>
        <w:tabs>
          <w:tab w:val="left" w:pos="6675"/>
        </w:tabs>
        <w:rPr>
          <w:sz w:val="22"/>
          <w:szCs w:val="22"/>
        </w:rPr>
      </w:pPr>
    </w:p>
    <w:p w:rsidR="00F22F48" w:rsidRDefault="00F22F48" w:rsidP="00132AFC">
      <w:pPr>
        <w:tabs>
          <w:tab w:val="left" w:pos="6675"/>
        </w:tabs>
        <w:rPr>
          <w:sz w:val="22"/>
          <w:szCs w:val="22"/>
        </w:rPr>
      </w:pPr>
    </w:p>
    <w:p w:rsidR="00F22F48" w:rsidRDefault="00F22F48" w:rsidP="00132AFC">
      <w:pPr>
        <w:tabs>
          <w:tab w:val="left" w:pos="6675"/>
        </w:tabs>
        <w:rPr>
          <w:sz w:val="22"/>
          <w:szCs w:val="22"/>
        </w:rPr>
      </w:pPr>
    </w:p>
    <w:p w:rsidR="00F22F48" w:rsidRDefault="00F22F48" w:rsidP="00132AFC">
      <w:pPr>
        <w:tabs>
          <w:tab w:val="left" w:pos="6675"/>
        </w:tabs>
        <w:rPr>
          <w:sz w:val="22"/>
          <w:szCs w:val="22"/>
        </w:rPr>
      </w:pPr>
    </w:p>
    <w:p w:rsidR="00F22F48" w:rsidRDefault="00F22F48" w:rsidP="00132AFC">
      <w:pPr>
        <w:tabs>
          <w:tab w:val="left" w:pos="6675"/>
        </w:tabs>
        <w:rPr>
          <w:sz w:val="22"/>
          <w:szCs w:val="22"/>
        </w:rPr>
      </w:pPr>
    </w:p>
    <w:p w:rsidR="00F22F48" w:rsidRDefault="00F22F48" w:rsidP="00132AFC">
      <w:pPr>
        <w:tabs>
          <w:tab w:val="left" w:pos="6675"/>
        </w:tabs>
        <w:rPr>
          <w:sz w:val="22"/>
          <w:szCs w:val="22"/>
        </w:rPr>
      </w:pPr>
    </w:p>
    <w:p w:rsidR="00EC6D6C" w:rsidRDefault="00EC6D6C" w:rsidP="00132AFC">
      <w:pPr>
        <w:tabs>
          <w:tab w:val="left" w:pos="6675"/>
        </w:tabs>
        <w:rPr>
          <w:sz w:val="22"/>
          <w:szCs w:val="22"/>
        </w:rPr>
      </w:pPr>
    </w:p>
    <w:p w:rsidR="00EC6D6C" w:rsidRDefault="00EC6D6C" w:rsidP="00132AFC">
      <w:pPr>
        <w:tabs>
          <w:tab w:val="left" w:pos="6675"/>
        </w:tabs>
        <w:rPr>
          <w:sz w:val="22"/>
          <w:szCs w:val="22"/>
        </w:rPr>
      </w:pPr>
    </w:p>
    <w:p w:rsidR="00EC6D6C" w:rsidRDefault="00EC6D6C" w:rsidP="00132AFC">
      <w:pPr>
        <w:tabs>
          <w:tab w:val="left" w:pos="6675"/>
        </w:tabs>
        <w:rPr>
          <w:sz w:val="22"/>
          <w:szCs w:val="22"/>
        </w:rPr>
      </w:pPr>
    </w:p>
    <w:p w:rsidR="00EC6D6C" w:rsidRDefault="00EC6D6C" w:rsidP="00132AFC">
      <w:pPr>
        <w:tabs>
          <w:tab w:val="left" w:pos="6675"/>
        </w:tabs>
        <w:rPr>
          <w:sz w:val="22"/>
          <w:szCs w:val="22"/>
        </w:rPr>
      </w:pPr>
    </w:p>
    <w:p w:rsidR="00EC6D6C" w:rsidRDefault="00EC6D6C" w:rsidP="00132AFC">
      <w:pPr>
        <w:tabs>
          <w:tab w:val="left" w:pos="6675"/>
        </w:tabs>
        <w:rPr>
          <w:sz w:val="22"/>
          <w:szCs w:val="22"/>
        </w:rPr>
      </w:pPr>
    </w:p>
    <w:p w:rsidR="00EC6D6C" w:rsidRDefault="00EC6D6C" w:rsidP="00132AFC">
      <w:pPr>
        <w:tabs>
          <w:tab w:val="left" w:pos="6675"/>
        </w:tabs>
        <w:rPr>
          <w:sz w:val="22"/>
          <w:szCs w:val="22"/>
        </w:rPr>
      </w:pPr>
    </w:p>
    <w:p w:rsidR="00EC6D6C" w:rsidRDefault="00EC6D6C" w:rsidP="00132AFC">
      <w:pPr>
        <w:tabs>
          <w:tab w:val="left" w:pos="6675"/>
        </w:tabs>
        <w:rPr>
          <w:sz w:val="22"/>
          <w:szCs w:val="22"/>
        </w:rPr>
      </w:pPr>
    </w:p>
    <w:p w:rsidR="00AA31DB" w:rsidRDefault="00AA31DB" w:rsidP="00132AFC">
      <w:pPr>
        <w:tabs>
          <w:tab w:val="left" w:pos="6675"/>
        </w:tabs>
        <w:rPr>
          <w:sz w:val="22"/>
          <w:szCs w:val="22"/>
        </w:rPr>
      </w:pPr>
    </w:p>
    <w:p w:rsidR="00AA31DB" w:rsidRDefault="00AA31DB" w:rsidP="00132AFC">
      <w:pPr>
        <w:tabs>
          <w:tab w:val="left" w:pos="6675"/>
        </w:tabs>
        <w:rPr>
          <w:sz w:val="22"/>
          <w:szCs w:val="22"/>
        </w:rPr>
      </w:pPr>
    </w:p>
    <w:p w:rsidR="00AA31DB" w:rsidRDefault="00AA31DB" w:rsidP="00132AFC">
      <w:pPr>
        <w:tabs>
          <w:tab w:val="left" w:pos="6675"/>
        </w:tabs>
        <w:rPr>
          <w:sz w:val="22"/>
          <w:szCs w:val="22"/>
        </w:rPr>
      </w:pPr>
    </w:p>
    <w:p w:rsidR="00AA31DB" w:rsidRDefault="00AA31DB" w:rsidP="00132AFC">
      <w:pPr>
        <w:tabs>
          <w:tab w:val="left" w:pos="6675"/>
        </w:tabs>
        <w:rPr>
          <w:sz w:val="22"/>
          <w:szCs w:val="22"/>
        </w:rPr>
      </w:pPr>
    </w:p>
    <w:p w:rsidR="00AA31DB" w:rsidRDefault="00AA31DB" w:rsidP="00132AFC">
      <w:pPr>
        <w:tabs>
          <w:tab w:val="left" w:pos="6675"/>
        </w:tabs>
        <w:rPr>
          <w:sz w:val="22"/>
          <w:szCs w:val="22"/>
        </w:rPr>
      </w:pPr>
    </w:p>
    <w:p w:rsidR="00EC6D6C" w:rsidRDefault="00EC6D6C" w:rsidP="00132AFC">
      <w:pPr>
        <w:tabs>
          <w:tab w:val="left" w:pos="6675"/>
        </w:tabs>
        <w:rPr>
          <w:sz w:val="22"/>
          <w:szCs w:val="22"/>
        </w:rPr>
      </w:pPr>
    </w:p>
    <w:p w:rsidR="00EC6D6C" w:rsidRDefault="00EC6D6C" w:rsidP="00132AFC">
      <w:pPr>
        <w:tabs>
          <w:tab w:val="left" w:pos="6675"/>
        </w:tabs>
        <w:rPr>
          <w:sz w:val="22"/>
          <w:szCs w:val="22"/>
        </w:rPr>
      </w:pPr>
    </w:p>
    <w:p w:rsidR="00F22F48" w:rsidRDefault="00F22F48" w:rsidP="00132AFC">
      <w:pPr>
        <w:tabs>
          <w:tab w:val="left" w:pos="6675"/>
        </w:tabs>
        <w:rPr>
          <w:sz w:val="22"/>
          <w:szCs w:val="22"/>
        </w:rPr>
      </w:pPr>
    </w:p>
    <w:p w:rsidR="00825808" w:rsidRDefault="00825808" w:rsidP="00F22F48">
      <w:pPr>
        <w:jc w:val="right"/>
        <w:rPr>
          <w:sz w:val="22"/>
          <w:szCs w:val="22"/>
        </w:rPr>
      </w:pPr>
    </w:p>
    <w:p w:rsidR="00825808" w:rsidRDefault="00825808" w:rsidP="00F22F48">
      <w:pPr>
        <w:jc w:val="right"/>
        <w:rPr>
          <w:sz w:val="22"/>
          <w:szCs w:val="22"/>
        </w:rPr>
      </w:pPr>
    </w:p>
    <w:sectPr w:rsidR="00825808" w:rsidSect="009C12EB">
      <w:pgSz w:w="11906" w:h="16838"/>
      <w:pgMar w:top="709" w:right="424"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8EE" w:rsidRDefault="001158EE" w:rsidP="004636AB">
      <w:r>
        <w:separator/>
      </w:r>
    </w:p>
  </w:endnote>
  <w:endnote w:type="continuationSeparator" w:id="0">
    <w:p w:rsidR="001158EE" w:rsidRDefault="001158EE" w:rsidP="0046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Unreal">
    <w:altName w:val="Times New Roman"/>
    <w:charset w:val="CC"/>
    <w:family w:val="auto"/>
    <w:pitch w:val="variable"/>
    <w:sig w:usb0="00000287" w:usb1="00000000" w:usb2="00000000" w:usb3="00000000" w:csb0="0000001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8EE" w:rsidRDefault="001158EE" w:rsidP="004636AB">
      <w:r>
        <w:separator/>
      </w:r>
    </w:p>
  </w:footnote>
  <w:footnote w:type="continuationSeparator" w:id="0">
    <w:p w:rsidR="001158EE" w:rsidRDefault="001158EE" w:rsidP="004636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140F4145"/>
    <w:multiLevelType w:val="hybridMultilevel"/>
    <w:tmpl w:val="7A0ED7E0"/>
    <w:lvl w:ilvl="0" w:tplc="1D742D6E">
      <w:start w:val="1"/>
      <w:numFmt w:val="bullet"/>
      <w:lvlText w:val=""/>
      <w:lvlJc w:val="left"/>
      <w:pPr>
        <w:tabs>
          <w:tab w:val="num" w:pos="851"/>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2E491D"/>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447B5371"/>
    <w:multiLevelType w:val="multilevel"/>
    <w:tmpl w:val="AE2C3E00"/>
    <w:lvl w:ilvl="0">
      <w:start w:val="1"/>
      <w:numFmt w:val="decimal"/>
      <w:lvlText w:val="%1"/>
      <w:lvlJc w:val="left"/>
      <w:pPr>
        <w:ind w:left="360" w:hanging="360"/>
      </w:pPr>
      <w:rPr>
        <w:rFonts w:hint="default"/>
      </w:rPr>
    </w:lvl>
    <w:lvl w:ilvl="1">
      <w:start w:val="1"/>
      <w:numFmt w:val="decimal"/>
      <w:lvlText w:val="%1.%2"/>
      <w:lvlJc w:val="left"/>
      <w:pPr>
        <w:ind w:left="429" w:hanging="36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4"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15:restartNumberingAfterBreak="0">
    <w:nsid w:val="6A517B34"/>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78BC2348"/>
    <w:multiLevelType w:val="hybridMultilevel"/>
    <w:tmpl w:val="787A64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8"/>
  </w:num>
  <w:num w:numId="7">
    <w:abstractNumId w:val="1"/>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7F"/>
    <w:rsid w:val="000003FA"/>
    <w:rsid w:val="000005A8"/>
    <w:rsid w:val="000235C5"/>
    <w:rsid w:val="00026CC2"/>
    <w:rsid w:val="00031618"/>
    <w:rsid w:val="000371A8"/>
    <w:rsid w:val="0003728E"/>
    <w:rsid w:val="00041C99"/>
    <w:rsid w:val="0004468D"/>
    <w:rsid w:val="0005671F"/>
    <w:rsid w:val="00066FE2"/>
    <w:rsid w:val="00073A7F"/>
    <w:rsid w:val="000754DF"/>
    <w:rsid w:val="00076E4B"/>
    <w:rsid w:val="0008369C"/>
    <w:rsid w:val="000911A7"/>
    <w:rsid w:val="000925D0"/>
    <w:rsid w:val="000A5518"/>
    <w:rsid w:val="000B2855"/>
    <w:rsid w:val="000C0D4E"/>
    <w:rsid w:val="000C1C0C"/>
    <w:rsid w:val="000C20F6"/>
    <w:rsid w:val="000C6D79"/>
    <w:rsid w:val="000C74C9"/>
    <w:rsid w:val="000E2C88"/>
    <w:rsid w:val="000E31F5"/>
    <w:rsid w:val="000E40E1"/>
    <w:rsid w:val="000E61B4"/>
    <w:rsid w:val="000F1903"/>
    <w:rsid w:val="000F519F"/>
    <w:rsid w:val="000F6D28"/>
    <w:rsid w:val="00100C3B"/>
    <w:rsid w:val="0010350C"/>
    <w:rsid w:val="0010777D"/>
    <w:rsid w:val="00107B5D"/>
    <w:rsid w:val="001114AB"/>
    <w:rsid w:val="00113964"/>
    <w:rsid w:val="0011472D"/>
    <w:rsid w:val="00114C4E"/>
    <w:rsid w:val="00115840"/>
    <w:rsid w:val="001158EE"/>
    <w:rsid w:val="001214EA"/>
    <w:rsid w:val="00123057"/>
    <w:rsid w:val="00123310"/>
    <w:rsid w:val="00130436"/>
    <w:rsid w:val="00132AFC"/>
    <w:rsid w:val="00133DAF"/>
    <w:rsid w:val="00146EE2"/>
    <w:rsid w:val="00154B74"/>
    <w:rsid w:val="001571D0"/>
    <w:rsid w:val="001808DD"/>
    <w:rsid w:val="00181FE4"/>
    <w:rsid w:val="00185150"/>
    <w:rsid w:val="00186998"/>
    <w:rsid w:val="0019232B"/>
    <w:rsid w:val="0019274A"/>
    <w:rsid w:val="001A4ECA"/>
    <w:rsid w:val="001B4B92"/>
    <w:rsid w:val="001B5639"/>
    <w:rsid w:val="001D1E8A"/>
    <w:rsid w:val="001F2865"/>
    <w:rsid w:val="001F3558"/>
    <w:rsid w:val="001F35DA"/>
    <w:rsid w:val="0020065F"/>
    <w:rsid w:val="002130B5"/>
    <w:rsid w:val="002154B6"/>
    <w:rsid w:val="00226BCA"/>
    <w:rsid w:val="00234D5C"/>
    <w:rsid w:val="00235712"/>
    <w:rsid w:val="0023777B"/>
    <w:rsid w:val="002436F0"/>
    <w:rsid w:val="00245109"/>
    <w:rsid w:val="002469A9"/>
    <w:rsid w:val="00252610"/>
    <w:rsid w:val="00262C06"/>
    <w:rsid w:val="00265402"/>
    <w:rsid w:val="00277A41"/>
    <w:rsid w:val="00283ECE"/>
    <w:rsid w:val="002900F4"/>
    <w:rsid w:val="00294200"/>
    <w:rsid w:val="002A277B"/>
    <w:rsid w:val="002A6474"/>
    <w:rsid w:val="002B334F"/>
    <w:rsid w:val="002B69A0"/>
    <w:rsid w:val="002C0046"/>
    <w:rsid w:val="002C7E8A"/>
    <w:rsid w:val="002D32D2"/>
    <w:rsid w:val="002D6A77"/>
    <w:rsid w:val="002E0999"/>
    <w:rsid w:val="002E245C"/>
    <w:rsid w:val="002E33D3"/>
    <w:rsid w:val="002F087D"/>
    <w:rsid w:val="002F7ACF"/>
    <w:rsid w:val="00304773"/>
    <w:rsid w:val="003049F5"/>
    <w:rsid w:val="00310ACC"/>
    <w:rsid w:val="003117F0"/>
    <w:rsid w:val="0032259B"/>
    <w:rsid w:val="00332567"/>
    <w:rsid w:val="00335D81"/>
    <w:rsid w:val="00343CAD"/>
    <w:rsid w:val="00344664"/>
    <w:rsid w:val="00352A3B"/>
    <w:rsid w:val="00356B12"/>
    <w:rsid w:val="00360019"/>
    <w:rsid w:val="003653FF"/>
    <w:rsid w:val="0037638A"/>
    <w:rsid w:val="003829D9"/>
    <w:rsid w:val="003830C2"/>
    <w:rsid w:val="003872C3"/>
    <w:rsid w:val="00391E3A"/>
    <w:rsid w:val="00392BCB"/>
    <w:rsid w:val="003A357F"/>
    <w:rsid w:val="003B5534"/>
    <w:rsid w:val="003B7872"/>
    <w:rsid w:val="003C264F"/>
    <w:rsid w:val="00404600"/>
    <w:rsid w:val="00414566"/>
    <w:rsid w:val="0041689D"/>
    <w:rsid w:val="00420036"/>
    <w:rsid w:val="0042096F"/>
    <w:rsid w:val="00420992"/>
    <w:rsid w:val="00421274"/>
    <w:rsid w:val="004228DE"/>
    <w:rsid w:val="00434C9B"/>
    <w:rsid w:val="004460AF"/>
    <w:rsid w:val="0045489F"/>
    <w:rsid w:val="004621C8"/>
    <w:rsid w:val="004636AB"/>
    <w:rsid w:val="004659DA"/>
    <w:rsid w:val="00470F5D"/>
    <w:rsid w:val="00474CFF"/>
    <w:rsid w:val="0048121C"/>
    <w:rsid w:val="00485099"/>
    <w:rsid w:val="00491AAA"/>
    <w:rsid w:val="004938F8"/>
    <w:rsid w:val="004A27CE"/>
    <w:rsid w:val="004A3026"/>
    <w:rsid w:val="004B682C"/>
    <w:rsid w:val="004C6E96"/>
    <w:rsid w:val="004C706B"/>
    <w:rsid w:val="004D0C64"/>
    <w:rsid w:val="004D28A6"/>
    <w:rsid w:val="004D3C6A"/>
    <w:rsid w:val="004D6082"/>
    <w:rsid w:val="004E2549"/>
    <w:rsid w:val="004E45B3"/>
    <w:rsid w:val="004F7BFF"/>
    <w:rsid w:val="0050058C"/>
    <w:rsid w:val="00505643"/>
    <w:rsid w:val="00521D53"/>
    <w:rsid w:val="0052211B"/>
    <w:rsid w:val="0052633C"/>
    <w:rsid w:val="00530DB3"/>
    <w:rsid w:val="00531525"/>
    <w:rsid w:val="00531CE7"/>
    <w:rsid w:val="00532B08"/>
    <w:rsid w:val="005437EB"/>
    <w:rsid w:val="00553388"/>
    <w:rsid w:val="00555ED2"/>
    <w:rsid w:val="00557276"/>
    <w:rsid w:val="005801C7"/>
    <w:rsid w:val="00580EA1"/>
    <w:rsid w:val="005A157D"/>
    <w:rsid w:val="005B5DB0"/>
    <w:rsid w:val="005C07D1"/>
    <w:rsid w:val="005C1E46"/>
    <w:rsid w:val="005D262D"/>
    <w:rsid w:val="005E1108"/>
    <w:rsid w:val="005E666E"/>
    <w:rsid w:val="005F09A5"/>
    <w:rsid w:val="005F198B"/>
    <w:rsid w:val="005F5684"/>
    <w:rsid w:val="006108E7"/>
    <w:rsid w:val="006211B9"/>
    <w:rsid w:val="00624B6D"/>
    <w:rsid w:val="00626E3A"/>
    <w:rsid w:val="00633B4B"/>
    <w:rsid w:val="0063425D"/>
    <w:rsid w:val="00667A78"/>
    <w:rsid w:val="0067146A"/>
    <w:rsid w:val="00675737"/>
    <w:rsid w:val="006959CC"/>
    <w:rsid w:val="006965D4"/>
    <w:rsid w:val="006A7BF6"/>
    <w:rsid w:val="006B1C41"/>
    <w:rsid w:val="006B6386"/>
    <w:rsid w:val="006C11CF"/>
    <w:rsid w:val="006D24B1"/>
    <w:rsid w:val="006D47DF"/>
    <w:rsid w:val="006D6575"/>
    <w:rsid w:val="006D6D55"/>
    <w:rsid w:val="006E13C5"/>
    <w:rsid w:val="006E40DA"/>
    <w:rsid w:val="006F66FA"/>
    <w:rsid w:val="00700251"/>
    <w:rsid w:val="0070604A"/>
    <w:rsid w:val="007153DD"/>
    <w:rsid w:val="007402D9"/>
    <w:rsid w:val="007539AA"/>
    <w:rsid w:val="00761BC1"/>
    <w:rsid w:val="00762B6B"/>
    <w:rsid w:val="007639A0"/>
    <w:rsid w:val="007733F4"/>
    <w:rsid w:val="007745AB"/>
    <w:rsid w:val="00776428"/>
    <w:rsid w:val="00777BA4"/>
    <w:rsid w:val="00787B53"/>
    <w:rsid w:val="0079574F"/>
    <w:rsid w:val="007957BC"/>
    <w:rsid w:val="00795B90"/>
    <w:rsid w:val="007A542F"/>
    <w:rsid w:val="007C42AD"/>
    <w:rsid w:val="007C77C1"/>
    <w:rsid w:val="007C7893"/>
    <w:rsid w:val="007D3A6E"/>
    <w:rsid w:val="007D5422"/>
    <w:rsid w:val="007E2D5F"/>
    <w:rsid w:val="00801999"/>
    <w:rsid w:val="0080469B"/>
    <w:rsid w:val="00810BB3"/>
    <w:rsid w:val="0081154B"/>
    <w:rsid w:val="00811A9E"/>
    <w:rsid w:val="008177DB"/>
    <w:rsid w:val="0082235D"/>
    <w:rsid w:val="00822F9C"/>
    <w:rsid w:val="00825808"/>
    <w:rsid w:val="00825966"/>
    <w:rsid w:val="00827758"/>
    <w:rsid w:val="00827C3C"/>
    <w:rsid w:val="00836508"/>
    <w:rsid w:val="00843682"/>
    <w:rsid w:val="00845560"/>
    <w:rsid w:val="00846A14"/>
    <w:rsid w:val="00857FA5"/>
    <w:rsid w:val="00861AF1"/>
    <w:rsid w:val="00862604"/>
    <w:rsid w:val="00863D6C"/>
    <w:rsid w:val="00864D70"/>
    <w:rsid w:val="008672C3"/>
    <w:rsid w:val="00886085"/>
    <w:rsid w:val="008905F4"/>
    <w:rsid w:val="00890610"/>
    <w:rsid w:val="00893A66"/>
    <w:rsid w:val="00896581"/>
    <w:rsid w:val="008A0A16"/>
    <w:rsid w:val="008B2C51"/>
    <w:rsid w:val="008B6F2E"/>
    <w:rsid w:val="008C678E"/>
    <w:rsid w:val="008D5942"/>
    <w:rsid w:val="008E0567"/>
    <w:rsid w:val="008E7C2E"/>
    <w:rsid w:val="008F3FAC"/>
    <w:rsid w:val="009009D7"/>
    <w:rsid w:val="009124E5"/>
    <w:rsid w:val="009131A8"/>
    <w:rsid w:val="009178D3"/>
    <w:rsid w:val="00925C66"/>
    <w:rsid w:val="00952622"/>
    <w:rsid w:val="00961E96"/>
    <w:rsid w:val="0096282B"/>
    <w:rsid w:val="00984061"/>
    <w:rsid w:val="00987CC2"/>
    <w:rsid w:val="009902FD"/>
    <w:rsid w:val="00991E12"/>
    <w:rsid w:val="00994CB2"/>
    <w:rsid w:val="00997BD9"/>
    <w:rsid w:val="009A3FCD"/>
    <w:rsid w:val="009B4A63"/>
    <w:rsid w:val="009B50B4"/>
    <w:rsid w:val="009B5AE8"/>
    <w:rsid w:val="009B68AF"/>
    <w:rsid w:val="009B7D5F"/>
    <w:rsid w:val="009C0E52"/>
    <w:rsid w:val="009C12EB"/>
    <w:rsid w:val="009D10A1"/>
    <w:rsid w:val="009D1455"/>
    <w:rsid w:val="009E6702"/>
    <w:rsid w:val="009E772B"/>
    <w:rsid w:val="009E7D95"/>
    <w:rsid w:val="009F3DD6"/>
    <w:rsid w:val="009F6588"/>
    <w:rsid w:val="009F746A"/>
    <w:rsid w:val="00A067FB"/>
    <w:rsid w:val="00A06AB4"/>
    <w:rsid w:val="00A224BB"/>
    <w:rsid w:val="00A22B84"/>
    <w:rsid w:val="00A22FF6"/>
    <w:rsid w:val="00A267AA"/>
    <w:rsid w:val="00A3452A"/>
    <w:rsid w:val="00A43841"/>
    <w:rsid w:val="00A55EB0"/>
    <w:rsid w:val="00A607E4"/>
    <w:rsid w:val="00A62FAF"/>
    <w:rsid w:val="00A6708E"/>
    <w:rsid w:val="00A7449E"/>
    <w:rsid w:val="00A778D0"/>
    <w:rsid w:val="00A827C4"/>
    <w:rsid w:val="00A94C2D"/>
    <w:rsid w:val="00A97B5C"/>
    <w:rsid w:val="00AA31DB"/>
    <w:rsid w:val="00AA6413"/>
    <w:rsid w:val="00AA674B"/>
    <w:rsid w:val="00AC1FC7"/>
    <w:rsid w:val="00AC33D0"/>
    <w:rsid w:val="00AC3E0F"/>
    <w:rsid w:val="00AC444E"/>
    <w:rsid w:val="00AD241F"/>
    <w:rsid w:val="00AE0EE4"/>
    <w:rsid w:val="00AF0864"/>
    <w:rsid w:val="00AF4A5A"/>
    <w:rsid w:val="00B020E8"/>
    <w:rsid w:val="00B02D5B"/>
    <w:rsid w:val="00B07F39"/>
    <w:rsid w:val="00B17EB9"/>
    <w:rsid w:val="00B20C50"/>
    <w:rsid w:val="00B2150E"/>
    <w:rsid w:val="00B3141C"/>
    <w:rsid w:val="00B4683B"/>
    <w:rsid w:val="00B61018"/>
    <w:rsid w:val="00B82B7B"/>
    <w:rsid w:val="00B83B64"/>
    <w:rsid w:val="00B86088"/>
    <w:rsid w:val="00B97453"/>
    <w:rsid w:val="00BA00F4"/>
    <w:rsid w:val="00BA05D6"/>
    <w:rsid w:val="00BB27B3"/>
    <w:rsid w:val="00BC3DD4"/>
    <w:rsid w:val="00BD03C1"/>
    <w:rsid w:val="00BD13D6"/>
    <w:rsid w:val="00BE3E01"/>
    <w:rsid w:val="00BF19CA"/>
    <w:rsid w:val="00BF6C0F"/>
    <w:rsid w:val="00BF74E4"/>
    <w:rsid w:val="00C123B4"/>
    <w:rsid w:val="00C15446"/>
    <w:rsid w:val="00C276AA"/>
    <w:rsid w:val="00C27DBE"/>
    <w:rsid w:val="00C359BA"/>
    <w:rsid w:val="00C405BF"/>
    <w:rsid w:val="00C51770"/>
    <w:rsid w:val="00C568BA"/>
    <w:rsid w:val="00C74116"/>
    <w:rsid w:val="00C81A26"/>
    <w:rsid w:val="00C95CC4"/>
    <w:rsid w:val="00CA54DF"/>
    <w:rsid w:val="00CB30BC"/>
    <w:rsid w:val="00CB36C0"/>
    <w:rsid w:val="00CB7ECE"/>
    <w:rsid w:val="00CC3D95"/>
    <w:rsid w:val="00CE2353"/>
    <w:rsid w:val="00CE7D8D"/>
    <w:rsid w:val="00CF16ED"/>
    <w:rsid w:val="00CF2133"/>
    <w:rsid w:val="00CF3BDC"/>
    <w:rsid w:val="00D0440F"/>
    <w:rsid w:val="00D06C18"/>
    <w:rsid w:val="00D171B4"/>
    <w:rsid w:val="00D22E41"/>
    <w:rsid w:val="00D24221"/>
    <w:rsid w:val="00D26B0F"/>
    <w:rsid w:val="00D3330D"/>
    <w:rsid w:val="00D44FC7"/>
    <w:rsid w:val="00D45931"/>
    <w:rsid w:val="00D502DA"/>
    <w:rsid w:val="00D51BA8"/>
    <w:rsid w:val="00D52960"/>
    <w:rsid w:val="00D54543"/>
    <w:rsid w:val="00D62705"/>
    <w:rsid w:val="00D70AA7"/>
    <w:rsid w:val="00D73288"/>
    <w:rsid w:val="00D848A9"/>
    <w:rsid w:val="00D935CB"/>
    <w:rsid w:val="00D9700B"/>
    <w:rsid w:val="00D97965"/>
    <w:rsid w:val="00DA0A2C"/>
    <w:rsid w:val="00DA2694"/>
    <w:rsid w:val="00DA3FA0"/>
    <w:rsid w:val="00DA7A71"/>
    <w:rsid w:val="00DB19A0"/>
    <w:rsid w:val="00DC1136"/>
    <w:rsid w:val="00DC3CB4"/>
    <w:rsid w:val="00DC4E81"/>
    <w:rsid w:val="00DC58B1"/>
    <w:rsid w:val="00DE057A"/>
    <w:rsid w:val="00DE0680"/>
    <w:rsid w:val="00DE1365"/>
    <w:rsid w:val="00DE1956"/>
    <w:rsid w:val="00DE3687"/>
    <w:rsid w:val="00DE7840"/>
    <w:rsid w:val="00DF5164"/>
    <w:rsid w:val="00E1073B"/>
    <w:rsid w:val="00E164B4"/>
    <w:rsid w:val="00E16746"/>
    <w:rsid w:val="00E32649"/>
    <w:rsid w:val="00E4378B"/>
    <w:rsid w:val="00E45392"/>
    <w:rsid w:val="00E4545E"/>
    <w:rsid w:val="00E743B8"/>
    <w:rsid w:val="00E836D3"/>
    <w:rsid w:val="00E84DBE"/>
    <w:rsid w:val="00E90C82"/>
    <w:rsid w:val="00E90EE5"/>
    <w:rsid w:val="00E913A0"/>
    <w:rsid w:val="00E9306B"/>
    <w:rsid w:val="00E93439"/>
    <w:rsid w:val="00E94D32"/>
    <w:rsid w:val="00EA051F"/>
    <w:rsid w:val="00EB4412"/>
    <w:rsid w:val="00EC1308"/>
    <w:rsid w:val="00EC3F89"/>
    <w:rsid w:val="00EC4F10"/>
    <w:rsid w:val="00EC5AF3"/>
    <w:rsid w:val="00EC6920"/>
    <w:rsid w:val="00EC6D6C"/>
    <w:rsid w:val="00ED0E44"/>
    <w:rsid w:val="00ED5F93"/>
    <w:rsid w:val="00EE4475"/>
    <w:rsid w:val="00F05BF4"/>
    <w:rsid w:val="00F1388C"/>
    <w:rsid w:val="00F20369"/>
    <w:rsid w:val="00F22F48"/>
    <w:rsid w:val="00F27ABE"/>
    <w:rsid w:val="00F37A24"/>
    <w:rsid w:val="00F43930"/>
    <w:rsid w:val="00F44719"/>
    <w:rsid w:val="00F47AE8"/>
    <w:rsid w:val="00F560C9"/>
    <w:rsid w:val="00F61183"/>
    <w:rsid w:val="00F63081"/>
    <w:rsid w:val="00F67165"/>
    <w:rsid w:val="00F67F2C"/>
    <w:rsid w:val="00F75C8F"/>
    <w:rsid w:val="00F77E7E"/>
    <w:rsid w:val="00F82CD1"/>
    <w:rsid w:val="00F8309A"/>
    <w:rsid w:val="00F90260"/>
    <w:rsid w:val="00FB0E6D"/>
    <w:rsid w:val="00FB3DB0"/>
    <w:rsid w:val="00FC02E1"/>
    <w:rsid w:val="00FC5468"/>
    <w:rsid w:val="00FC5700"/>
    <w:rsid w:val="00FD1F9D"/>
    <w:rsid w:val="00FE1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81A2C"/>
  <w15:docId w15:val="{34C4821D-A900-421F-BC0C-53C647F3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37638A"/>
    <w:pPr>
      <w:keepNext/>
      <w:outlineLvl w:val="0"/>
    </w:pPr>
    <w:rPr>
      <w:u w:val="single"/>
    </w:rPr>
  </w:style>
  <w:style w:type="paragraph" w:styleId="2">
    <w:name w:val="heading 2"/>
    <w:basedOn w:val="a"/>
    <w:next w:val="a"/>
    <w:link w:val="20"/>
    <w:uiPriority w:val="9"/>
    <w:semiHidden/>
    <w:unhideWhenUsed/>
    <w:qFormat/>
    <w:rsid w:val="006108E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6108E7"/>
    <w:rPr>
      <w:rFonts w:ascii="Cambria" w:eastAsia="Times New Roman" w:hAnsi="Cambria" w:cs="Times New Roman"/>
      <w:b/>
      <w:bCs/>
      <w:i/>
      <w:iCs/>
      <w:sz w:val="28"/>
      <w:szCs w:val="28"/>
    </w:rPr>
  </w:style>
  <w:style w:type="paragraph" w:styleId="a3">
    <w:name w:val="Balloon Text"/>
    <w:basedOn w:val="a"/>
    <w:link w:val="a4"/>
    <w:uiPriority w:val="99"/>
    <w:semiHidden/>
    <w:rsid w:val="00FC5468"/>
    <w:rPr>
      <w:rFonts w:ascii="Tahoma" w:hAnsi="Tahoma" w:cs="Tahoma"/>
      <w:sz w:val="16"/>
      <w:szCs w:val="16"/>
    </w:rPr>
  </w:style>
  <w:style w:type="character" w:customStyle="1" w:styleId="a4">
    <w:name w:val="Текст выноски Знак"/>
    <w:link w:val="a3"/>
    <w:uiPriority w:val="99"/>
    <w:semiHidden/>
    <w:rsid w:val="00762B6B"/>
    <w:rPr>
      <w:rFonts w:ascii="Tahoma" w:hAnsi="Tahoma" w:cs="Tahoma"/>
      <w:sz w:val="16"/>
      <w:szCs w:val="16"/>
    </w:rPr>
  </w:style>
  <w:style w:type="character" w:styleId="a5">
    <w:name w:val="Hyperlink"/>
    <w:uiPriority w:val="99"/>
    <w:semiHidden/>
    <w:unhideWhenUsed/>
    <w:rsid w:val="009B50B4"/>
    <w:rPr>
      <w:color w:val="0000FF"/>
      <w:u w:val="single"/>
    </w:rPr>
  </w:style>
  <w:style w:type="character" w:styleId="a6">
    <w:name w:val="FollowedHyperlink"/>
    <w:uiPriority w:val="99"/>
    <w:semiHidden/>
    <w:unhideWhenUsed/>
    <w:rsid w:val="009B50B4"/>
    <w:rPr>
      <w:color w:val="800080"/>
      <w:u w:val="single"/>
    </w:rPr>
  </w:style>
  <w:style w:type="paragraph" w:styleId="3">
    <w:name w:val="Body Text Indent 3"/>
    <w:basedOn w:val="a"/>
    <w:link w:val="30"/>
    <w:rsid w:val="006108E7"/>
    <w:pPr>
      <w:tabs>
        <w:tab w:val="num" w:pos="993"/>
      </w:tabs>
      <w:ind w:firstLine="851"/>
    </w:pPr>
    <w:rPr>
      <w:rFonts w:ascii="Bookman Old Style" w:hAnsi="Bookman Old Style"/>
      <w:sz w:val="26"/>
      <w:szCs w:val="20"/>
    </w:rPr>
  </w:style>
  <w:style w:type="character" w:customStyle="1" w:styleId="30">
    <w:name w:val="Основной текст с отступом 3 Знак"/>
    <w:link w:val="3"/>
    <w:rsid w:val="006108E7"/>
    <w:rPr>
      <w:rFonts w:ascii="Bookman Old Style" w:hAnsi="Bookman Old Style"/>
      <w:sz w:val="26"/>
    </w:rPr>
  </w:style>
  <w:style w:type="paragraph" w:customStyle="1" w:styleId="ConsPlusNormal">
    <w:name w:val="ConsPlusNormal"/>
    <w:rsid w:val="006108E7"/>
    <w:pPr>
      <w:widowControl w:val="0"/>
      <w:autoSpaceDE w:val="0"/>
      <w:autoSpaceDN w:val="0"/>
      <w:adjustRightInd w:val="0"/>
      <w:ind w:firstLine="720"/>
    </w:pPr>
    <w:rPr>
      <w:rFonts w:ascii="Arial" w:hAnsi="Arial" w:cs="Arial"/>
    </w:rPr>
  </w:style>
  <w:style w:type="paragraph" w:styleId="a7">
    <w:name w:val="header"/>
    <w:basedOn w:val="a"/>
    <w:link w:val="a8"/>
    <w:uiPriority w:val="99"/>
    <w:unhideWhenUsed/>
    <w:rsid w:val="004636AB"/>
    <w:pPr>
      <w:tabs>
        <w:tab w:val="center" w:pos="4677"/>
        <w:tab w:val="right" w:pos="9355"/>
      </w:tabs>
    </w:pPr>
  </w:style>
  <w:style w:type="character" w:customStyle="1" w:styleId="a8">
    <w:name w:val="Верхний колонтитул Знак"/>
    <w:link w:val="a7"/>
    <w:uiPriority w:val="99"/>
    <w:rsid w:val="004636AB"/>
    <w:rPr>
      <w:sz w:val="24"/>
      <w:szCs w:val="24"/>
    </w:rPr>
  </w:style>
  <w:style w:type="paragraph" w:styleId="a9">
    <w:name w:val="footer"/>
    <w:basedOn w:val="a"/>
    <w:link w:val="aa"/>
    <w:uiPriority w:val="99"/>
    <w:unhideWhenUsed/>
    <w:rsid w:val="004636AB"/>
    <w:pPr>
      <w:tabs>
        <w:tab w:val="center" w:pos="4677"/>
        <w:tab w:val="right" w:pos="9355"/>
      </w:tabs>
    </w:pPr>
  </w:style>
  <w:style w:type="character" w:customStyle="1" w:styleId="aa">
    <w:name w:val="Нижний колонтитул Знак"/>
    <w:link w:val="a9"/>
    <w:uiPriority w:val="99"/>
    <w:rsid w:val="004636AB"/>
    <w:rPr>
      <w:sz w:val="24"/>
      <w:szCs w:val="24"/>
    </w:rPr>
  </w:style>
  <w:style w:type="paragraph" w:customStyle="1" w:styleId="xl72">
    <w:name w:val="xl72"/>
    <w:basedOn w:val="a"/>
    <w:rsid w:val="007C78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7C78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4">
    <w:name w:val="xl74"/>
    <w:basedOn w:val="a"/>
    <w:rsid w:val="007C78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7C7893"/>
    <w:pPr>
      <w:spacing w:before="100" w:beforeAutospacing="1" w:after="100" w:afterAutospacing="1"/>
    </w:pPr>
  </w:style>
  <w:style w:type="paragraph" w:customStyle="1" w:styleId="xl76">
    <w:name w:val="xl76"/>
    <w:basedOn w:val="a"/>
    <w:rsid w:val="007C7893"/>
    <w:pPr>
      <w:spacing w:before="100" w:beforeAutospacing="1" w:after="100" w:afterAutospacing="1"/>
    </w:pPr>
  </w:style>
  <w:style w:type="paragraph" w:customStyle="1" w:styleId="xl77">
    <w:name w:val="xl77"/>
    <w:basedOn w:val="a"/>
    <w:rsid w:val="007C789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
    <w:rsid w:val="007C7893"/>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79">
    <w:name w:val="xl79"/>
    <w:basedOn w:val="a"/>
    <w:rsid w:val="007C7893"/>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7C789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1">
    <w:name w:val="xl81"/>
    <w:basedOn w:val="a"/>
    <w:rsid w:val="007C78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2">
    <w:name w:val="xl82"/>
    <w:basedOn w:val="a"/>
    <w:rsid w:val="007C78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3">
    <w:name w:val="xl83"/>
    <w:basedOn w:val="a"/>
    <w:rsid w:val="007C7893"/>
    <w:pPr>
      <w:spacing w:before="100" w:beforeAutospacing="1" w:after="100" w:afterAutospacing="1"/>
    </w:pPr>
    <w:rPr>
      <w:b/>
      <w:bCs/>
    </w:rPr>
  </w:style>
  <w:style w:type="paragraph" w:customStyle="1" w:styleId="xl84">
    <w:name w:val="xl84"/>
    <w:basedOn w:val="a"/>
    <w:rsid w:val="007C7893"/>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7C789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rsid w:val="007C789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7C789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8">
    <w:name w:val="xl88"/>
    <w:basedOn w:val="a"/>
    <w:rsid w:val="007C789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7C78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7C789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7C78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7C78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
    <w:name w:val="xl93"/>
    <w:basedOn w:val="a"/>
    <w:rsid w:val="007C78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7C78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7C7893"/>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
    <w:rsid w:val="007C7893"/>
    <w:pPr>
      <w:pBdr>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7C78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7C789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99">
    <w:name w:val="xl99"/>
    <w:basedOn w:val="a"/>
    <w:rsid w:val="007C789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0">
    <w:name w:val="xl100"/>
    <w:basedOn w:val="a"/>
    <w:rsid w:val="007C7893"/>
    <w:pPr>
      <w:pBdr>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7C78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7C7893"/>
    <w:pPr>
      <w:pBdr>
        <w:left w:val="single" w:sz="4" w:space="0" w:color="auto"/>
        <w:right w:val="single" w:sz="4" w:space="0" w:color="auto"/>
      </w:pBdr>
      <w:spacing w:before="100" w:beforeAutospacing="1" w:after="100" w:afterAutospacing="1"/>
      <w:jc w:val="center"/>
    </w:pPr>
    <w:rPr>
      <w:b/>
      <w:bCs/>
    </w:rPr>
  </w:style>
  <w:style w:type="paragraph" w:customStyle="1" w:styleId="xl103">
    <w:name w:val="xl103"/>
    <w:basedOn w:val="a"/>
    <w:rsid w:val="007C7893"/>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
    <w:rsid w:val="007C789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7C789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06">
    <w:name w:val="xl106"/>
    <w:basedOn w:val="a"/>
    <w:rsid w:val="007C78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07">
    <w:name w:val="xl107"/>
    <w:basedOn w:val="a"/>
    <w:rsid w:val="007C789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08">
    <w:name w:val="xl108"/>
    <w:basedOn w:val="a"/>
    <w:rsid w:val="007C789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9">
    <w:name w:val="xl109"/>
    <w:basedOn w:val="a"/>
    <w:rsid w:val="007C789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0">
    <w:name w:val="xl110"/>
    <w:basedOn w:val="a"/>
    <w:rsid w:val="007C789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1">
    <w:name w:val="xl111"/>
    <w:basedOn w:val="a"/>
    <w:rsid w:val="007C789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7C789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styleId="ab">
    <w:name w:val="Body Text Indent"/>
    <w:basedOn w:val="a"/>
    <w:link w:val="ac"/>
    <w:uiPriority w:val="99"/>
    <w:semiHidden/>
    <w:unhideWhenUsed/>
    <w:rsid w:val="00B61018"/>
    <w:pPr>
      <w:spacing w:after="120"/>
      <w:ind w:left="283"/>
    </w:pPr>
  </w:style>
  <w:style w:type="character" w:customStyle="1" w:styleId="ac">
    <w:name w:val="Основной текст с отступом Знак"/>
    <w:link w:val="ab"/>
    <w:uiPriority w:val="99"/>
    <w:semiHidden/>
    <w:rsid w:val="00B61018"/>
    <w:rPr>
      <w:sz w:val="24"/>
      <w:szCs w:val="24"/>
    </w:rPr>
  </w:style>
  <w:style w:type="paragraph" w:customStyle="1" w:styleId="xl113">
    <w:name w:val="xl113"/>
    <w:basedOn w:val="a"/>
    <w:rsid w:val="00DF5164"/>
    <w:pPr>
      <w:shd w:val="clear" w:color="000000" w:fill="FFFFFF"/>
      <w:spacing w:before="100" w:beforeAutospacing="1" w:after="100" w:afterAutospacing="1"/>
      <w:jc w:val="center"/>
    </w:pPr>
  </w:style>
  <w:style w:type="paragraph" w:customStyle="1" w:styleId="xl114">
    <w:name w:val="xl114"/>
    <w:basedOn w:val="a"/>
    <w:rsid w:val="00DF51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15">
    <w:name w:val="xl115"/>
    <w:basedOn w:val="a"/>
    <w:rsid w:val="00DF51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16">
    <w:name w:val="xl116"/>
    <w:basedOn w:val="a"/>
    <w:rsid w:val="00DF51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DF5164"/>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18">
    <w:name w:val="xl118"/>
    <w:basedOn w:val="a"/>
    <w:rsid w:val="00DF516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19">
    <w:name w:val="xl119"/>
    <w:basedOn w:val="a"/>
    <w:rsid w:val="00DF5164"/>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0">
    <w:name w:val="xl120"/>
    <w:basedOn w:val="a"/>
    <w:rsid w:val="001571D0"/>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1">
    <w:name w:val="xl121"/>
    <w:basedOn w:val="a"/>
    <w:rsid w:val="001571D0"/>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rPr>
      <w:b/>
      <w:bCs/>
    </w:rPr>
  </w:style>
  <w:style w:type="paragraph" w:customStyle="1" w:styleId="xl122">
    <w:name w:val="xl122"/>
    <w:basedOn w:val="a"/>
    <w:rsid w:val="001571D0"/>
    <w:pPr>
      <w:pBdr>
        <w:top w:val="single" w:sz="4" w:space="0" w:color="auto"/>
        <w:left w:val="single" w:sz="4" w:space="0" w:color="auto"/>
        <w:bottom w:val="single" w:sz="4" w:space="0" w:color="auto"/>
        <w:right w:val="single" w:sz="4" w:space="0" w:color="auto"/>
      </w:pBdr>
      <w:shd w:val="clear" w:color="000000" w:fill="B061FF"/>
      <w:spacing w:before="100" w:beforeAutospacing="1" w:after="100" w:afterAutospacing="1"/>
      <w:jc w:val="center"/>
    </w:pPr>
  </w:style>
  <w:style w:type="paragraph" w:customStyle="1" w:styleId="xl123">
    <w:name w:val="xl123"/>
    <w:basedOn w:val="a"/>
    <w:rsid w:val="001571D0"/>
    <w:pPr>
      <w:pBdr>
        <w:left w:val="single" w:sz="4" w:space="0" w:color="auto"/>
        <w:bottom w:val="single" w:sz="4" w:space="0" w:color="auto"/>
        <w:right w:val="single" w:sz="4" w:space="0" w:color="auto"/>
      </w:pBdr>
      <w:shd w:val="clear" w:color="000000" w:fill="B061FF"/>
      <w:spacing w:before="100" w:beforeAutospacing="1" w:after="100" w:afterAutospacing="1"/>
      <w:jc w:val="center"/>
    </w:pPr>
  </w:style>
  <w:style w:type="paragraph" w:customStyle="1" w:styleId="xl124">
    <w:name w:val="xl124"/>
    <w:basedOn w:val="a"/>
    <w:rsid w:val="001571D0"/>
    <w:pPr>
      <w:pBdr>
        <w:top w:val="single" w:sz="4" w:space="0" w:color="auto"/>
        <w:left w:val="single" w:sz="4" w:space="0" w:color="auto"/>
        <w:bottom w:val="single" w:sz="4" w:space="0" w:color="auto"/>
        <w:right w:val="single" w:sz="4" w:space="0" w:color="auto"/>
      </w:pBdr>
      <w:shd w:val="clear" w:color="000000" w:fill="B061FF"/>
      <w:spacing w:before="100" w:beforeAutospacing="1" w:after="100" w:afterAutospacing="1"/>
    </w:pPr>
    <w:rPr>
      <w:b/>
      <w:bCs/>
    </w:rPr>
  </w:style>
  <w:style w:type="paragraph" w:customStyle="1" w:styleId="xl125">
    <w:name w:val="xl125"/>
    <w:basedOn w:val="a"/>
    <w:rsid w:val="00157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6">
    <w:name w:val="xl126"/>
    <w:basedOn w:val="a"/>
    <w:rsid w:val="00157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7">
    <w:name w:val="xl127"/>
    <w:basedOn w:val="a"/>
    <w:rsid w:val="001571D0"/>
    <w:pPr>
      <w:pBdr>
        <w:top w:val="single" w:sz="4" w:space="0" w:color="auto"/>
        <w:left w:val="single" w:sz="4" w:space="0" w:color="auto"/>
        <w:bottom w:val="single" w:sz="4" w:space="0" w:color="auto"/>
        <w:right w:val="single" w:sz="4" w:space="0" w:color="auto"/>
      </w:pBdr>
      <w:shd w:val="clear" w:color="000000" w:fill="E7B7FF"/>
      <w:spacing w:before="100" w:beforeAutospacing="1" w:after="100" w:afterAutospacing="1"/>
      <w:textAlignment w:val="center"/>
    </w:pPr>
    <w:rPr>
      <w:b/>
      <w:bCs/>
    </w:rPr>
  </w:style>
  <w:style w:type="paragraph" w:customStyle="1" w:styleId="xl128">
    <w:name w:val="xl128"/>
    <w:basedOn w:val="a"/>
    <w:rsid w:val="001571D0"/>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9">
    <w:name w:val="xl129"/>
    <w:basedOn w:val="a"/>
    <w:rsid w:val="001571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0">
    <w:name w:val="xl130"/>
    <w:basedOn w:val="a"/>
    <w:rsid w:val="00157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31">
    <w:name w:val="xl131"/>
    <w:basedOn w:val="a"/>
    <w:rsid w:val="001571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
    <w:rsid w:val="001571D0"/>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pPr>
    <w:rPr>
      <w:b/>
      <w:bCs/>
    </w:rPr>
  </w:style>
  <w:style w:type="paragraph" w:customStyle="1" w:styleId="xl133">
    <w:name w:val="xl133"/>
    <w:basedOn w:val="a"/>
    <w:rsid w:val="001571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4">
    <w:name w:val="xl134"/>
    <w:basedOn w:val="a"/>
    <w:rsid w:val="001571D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35">
    <w:name w:val="xl135"/>
    <w:basedOn w:val="a"/>
    <w:rsid w:val="001571D0"/>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36">
    <w:name w:val="xl136"/>
    <w:basedOn w:val="a"/>
    <w:rsid w:val="001571D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37">
    <w:name w:val="xl137"/>
    <w:basedOn w:val="a"/>
    <w:rsid w:val="00F47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38">
    <w:name w:val="xl138"/>
    <w:basedOn w:val="a"/>
    <w:rsid w:val="00F47A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9">
    <w:name w:val="xl139"/>
    <w:basedOn w:val="a"/>
    <w:rsid w:val="00F47AE8"/>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0">
    <w:name w:val="xl140"/>
    <w:basedOn w:val="a"/>
    <w:rsid w:val="00F47AE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1">
    <w:name w:val="xl141"/>
    <w:basedOn w:val="a"/>
    <w:rsid w:val="00F47AE8"/>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2">
    <w:name w:val="xl142"/>
    <w:basedOn w:val="a"/>
    <w:rsid w:val="00C95C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43">
    <w:name w:val="xl143"/>
    <w:basedOn w:val="a"/>
    <w:rsid w:val="00C95C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4">
    <w:name w:val="xl144"/>
    <w:basedOn w:val="a"/>
    <w:rsid w:val="00C95CC4"/>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5">
    <w:name w:val="xl145"/>
    <w:basedOn w:val="a"/>
    <w:rsid w:val="00C95CC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6">
    <w:name w:val="xl146"/>
    <w:basedOn w:val="a"/>
    <w:rsid w:val="00C95CC4"/>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7">
    <w:name w:val="xl147"/>
    <w:basedOn w:val="a"/>
    <w:rsid w:val="004D0C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
    <w:rsid w:val="004D0C64"/>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9">
    <w:name w:val="xl149"/>
    <w:basedOn w:val="a"/>
    <w:rsid w:val="004D0C6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0">
    <w:name w:val="xl150"/>
    <w:basedOn w:val="a"/>
    <w:rsid w:val="004D0C64"/>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1">
    <w:name w:val="xl151"/>
    <w:basedOn w:val="a"/>
    <w:rsid w:val="004D0C6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msonormal0">
    <w:name w:val="msonormal"/>
    <w:basedOn w:val="a"/>
    <w:rsid w:val="00EC69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1432">
      <w:bodyDiv w:val="1"/>
      <w:marLeft w:val="0"/>
      <w:marRight w:val="0"/>
      <w:marTop w:val="0"/>
      <w:marBottom w:val="0"/>
      <w:divBdr>
        <w:top w:val="none" w:sz="0" w:space="0" w:color="auto"/>
        <w:left w:val="none" w:sz="0" w:space="0" w:color="auto"/>
        <w:bottom w:val="none" w:sz="0" w:space="0" w:color="auto"/>
        <w:right w:val="none" w:sz="0" w:space="0" w:color="auto"/>
      </w:divBdr>
    </w:div>
    <w:div w:id="28266165">
      <w:bodyDiv w:val="1"/>
      <w:marLeft w:val="0"/>
      <w:marRight w:val="0"/>
      <w:marTop w:val="0"/>
      <w:marBottom w:val="0"/>
      <w:divBdr>
        <w:top w:val="none" w:sz="0" w:space="0" w:color="auto"/>
        <w:left w:val="none" w:sz="0" w:space="0" w:color="auto"/>
        <w:bottom w:val="none" w:sz="0" w:space="0" w:color="auto"/>
        <w:right w:val="none" w:sz="0" w:space="0" w:color="auto"/>
      </w:divBdr>
    </w:div>
    <w:div w:id="32774449">
      <w:bodyDiv w:val="1"/>
      <w:marLeft w:val="0"/>
      <w:marRight w:val="0"/>
      <w:marTop w:val="0"/>
      <w:marBottom w:val="0"/>
      <w:divBdr>
        <w:top w:val="none" w:sz="0" w:space="0" w:color="auto"/>
        <w:left w:val="none" w:sz="0" w:space="0" w:color="auto"/>
        <w:bottom w:val="none" w:sz="0" w:space="0" w:color="auto"/>
        <w:right w:val="none" w:sz="0" w:space="0" w:color="auto"/>
      </w:divBdr>
    </w:div>
    <w:div w:id="33192869">
      <w:bodyDiv w:val="1"/>
      <w:marLeft w:val="0"/>
      <w:marRight w:val="0"/>
      <w:marTop w:val="0"/>
      <w:marBottom w:val="0"/>
      <w:divBdr>
        <w:top w:val="none" w:sz="0" w:space="0" w:color="auto"/>
        <w:left w:val="none" w:sz="0" w:space="0" w:color="auto"/>
        <w:bottom w:val="none" w:sz="0" w:space="0" w:color="auto"/>
        <w:right w:val="none" w:sz="0" w:space="0" w:color="auto"/>
      </w:divBdr>
    </w:div>
    <w:div w:id="55012892">
      <w:bodyDiv w:val="1"/>
      <w:marLeft w:val="0"/>
      <w:marRight w:val="0"/>
      <w:marTop w:val="0"/>
      <w:marBottom w:val="0"/>
      <w:divBdr>
        <w:top w:val="none" w:sz="0" w:space="0" w:color="auto"/>
        <w:left w:val="none" w:sz="0" w:space="0" w:color="auto"/>
        <w:bottom w:val="none" w:sz="0" w:space="0" w:color="auto"/>
        <w:right w:val="none" w:sz="0" w:space="0" w:color="auto"/>
      </w:divBdr>
    </w:div>
    <w:div w:id="66002581">
      <w:bodyDiv w:val="1"/>
      <w:marLeft w:val="0"/>
      <w:marRight w:val="0"/>
      <w:marTop w:val="0"/>
      <w:marBottom w:val="0"/>
      <w:divBdr>
        <w:top w:val="none" w:sz="0" w:space="0" w:color="auto"/>
        <w:left w:val="none" w:sz="0" w:space="0" w:color="auto"/>
        <w:bottom w:val="none" w:sz="0" w:space="0" w:color="auto"/>
        <w:right w:val="none" w:sz="0" w:space="0" w:color="auto"/>
      </w:divBdr>
    </w:div>
    <w:div w:id="67850560">
      <w:bodyDiv w:val="1"/>
      <w:marLeft w:val="0"/>
      <w:marRight w:val="0"/>
      <w:marTop w:val="0"/>
      <w:marBottom w:val="0"/>
      <w:divBdr>
        <w:top w:val="none" w:sz="0" w:space="0" w:color="auto"/>
        <w:left w:val="none" w:sz="0" w:space="0" w:color="auto"/>
        <w:bottom w:val="none" w:sz="0" w:space="0" w:color="auto"/>
        <w:right w:val="none" w:sz="0" w:space="0" w:color="auto"/>
      </w:divBdr>
    </w:div>
    <w:div w:id="68357404">
      <w:bodyDiv w:val="1"/>
      <w:marLeft w:val="0"/>
      <w:marRight w:val="0"/>
      <w:marTop w:val="0"/>
      <w:marBottom w:val="0"/>
      <w:divBdr>
        <w:top w:val="none" w:sz="0" w:space="0" w:color="auto"/>
        <w:left w:val="none" w:sz="0" w:space="0" w:color="auto"/>
        <w:bottom w:val="none" w:sz="0" w:space="0" w:color="auto"/>
        <w:right w:val="none" w:sz="0" w:space="0" w:color="auto"/>
      </w:divBdr>
    </w:div>
    <w:div w:id="80104066">
      <w:bodyDiv w:val="1"/>
      <w:marLeft w:val="0"/>
      <w:marRight w:val="0"/>
      <w:marTop w:val="0"/>
      <w:marBottom w:val="0"/>
      <w:divBdr>
        <w:top w:val="none" w:sz="0" w:space="0" w:color="auto"/>
        <w:left w:val="none" w:sz="0" w:space="0" w:color="auto"/>
        <w:bottom w:val="none" w:sz="0" w:space="0" w:color="auto"/>
        <w:right w:val="none" w:sz="0" w:space="0" w:color="auto"/>
      </w:divBdr>
    </w:div>
    <w:div w:id="84426934">
      <w:bodyDiv w:val="1"/>
      <w:marLeft w:val="0"/>
      <w:marRight w:val="0"/>
      <w:marTop w:val="0"/>
      <w:marBottom w:val="0"/>
      <w:divBdr>
        <w:top w:val="none" w:sz="0" w:space="0" w:color="auto"/>
        <w:left w:val="none" w:sz="0" w:space="0" w:color="auto"/>
        <w:bottom w:val="none" w:sz="0" w:space="0" w:color="auto"/>
        <w:right w:val="none" w:sz="0" w:space="0" w:color="auto"/>
      </w:divBdr>
    </w:div>
    <w:div w:id="87585132">
      <w:bodyDiv w:val="1"/>
      <w:marLeft w:val="0"/>
      <w:marRight w:val="0"/>
      <w:marTop w:val="0"/>
      <w:marBottom w:val="0"/>
      <w:divBdr>
        <w:top w:val="none" w:sz="0" w:space="0" w:color="auto"/>
        <w:left w:val="none" w:sz="0" w:space="0" w:color="auto"/>
        <w:bottom w:val="none" w:sz="0" w:space="0" w:color="auto"/>
        <w:right w:val="none" w:sz="0" w:space="0" w:color="auto"/>
      </w:divBdr>
    </w:div>
    <w:div w:id="91559693">
      <w:bodyDiv w:val="1"/>
      <w:marLeft w:val="0"/>
      <w:marRight w:val="0"/>
      <w:marTop w:val="0"/>
      <w:marBottom w:val="0"/>
      <w:divBdr>
        <w:top w:val="none" w:sz="0" w:space="0" w:color="auto"/>
        <w:left w:val="none" w:sz="0" w:space="0" w:color="auto"/>
        <w:bottom w:val="none" w:sz="0" w:space="0" w:color="auto"/>
        <w:right w:val="none" w:sz="0" w:space="0" w:color="auto"/>
      </w:divBdr>
    </w:div>
    <w:div w:id="104888487">
      <w:bodyDiv w:val="1"/>
      <w:marLeft w:val="0"/>
      <w:marRight w:val="0"/>
      <w:marTop w:val="0"/>
      <w:marBottom w:val="0"/>
      <w:divBdr>
        <w:top w:val="none" w:sz="0" w:space="0" w:color="auto"/>
        <w:left w:val="none" w:sz="0" w:space="0" w:color="auto"/>
        <w:bottom w:val="none" w:sz="0" w:space="0" w:color="auto"/>
        <w:right w:val="none" w:sz="0" w:space="0" w:color="auto"/>
      </w:divBdr>
    </w:div>
    <w:div w:id="116534042">
      <w:bodyDiv w:val="1"/>
      <w:marLeft w:val="0"/>
      <w:marRight w:val="0"/>
      <w:marTop w:val="0"/>
      <w:marBottom w:val="0"/>
      <w:divBdr>
        <w:top w:val="none" w:sz="0" w:space="0" w:color="auto"/>
        <w:left w:val="none" w:sz="0" w:space="0" w:color="auto"/>
        <w:bottom w:val="none" w:sz="0" w:space="0" w:color="auto"/>
        <w:right w:val="none" w:sz="0" w:space="0" w:color="auto"/>
      </w:divBdr>
    </w:div>
    <w:div w:id="122116543">
      <w:bodyDiv w:val="1"/>
      <w:marLeft w:val="0"/>
      <w:marRight w:val="0"/>
      <w:marTop w:val="0"/>
      <w:marBottom w:val="0"/>
      <w:divBdr>
        <w:top w:val="none" w:sz="0" w:space="0" w:color="auto"/>
        <w:left w:val="none" w:sz="0" w:space="0" w:color="auto"/>
        <w:bottom w:val="none" w:sz="0" w:space="0" w:color="auto"/>
        <w:right w:val="none" w:sz="0" w:space="0" w:color="auto"/>
      </w:divBdr>
    </w:div>
    <w:div w:id="131870927">
      <w:bodyDiv w:val="1"/>
      <w:marLeft w:val="0"/>
      <w:marRight w:val="0"/>
      <w:marTop w:val="0"/>
      <w:marBottom w:val="0"/>
      <w:divBdr>
        <w:top w:val="none" w:sz="0" w:space="0" w:color="auto"/>
        <w:left w:val="none" w:sz="0" w:space="0" w:color="auto"/>
        <w:bottom w:val="none" w:sz="0" w:space="0" w:color="auto"/>
        <w:right w:val="none" w:sz="0" w:space="0" w:color="auto"/>
      </w:divBdr>
    </w:div>
    <w:div w:id="135337268">
      <w:bodyDiv w:val="1"/>
      <w:marLeft w:val="0"/>
      <w:marRight w:val="0"/>
      <w:marTop w:val="0"/>
      <w:marBottom w:val="0"/>
      <w:divBdr>
        <w:top w:val="none" w:sz="0" w:space="0" w:color="auto"/>
        <w:left w:val="none" w:sz="0" w:space="0" w:color="auto"/>
        <w:bottom w:val="none" w:sz="0" w:space="0" w:color="auto"/>
        <w:right w:val="none" w:sz="0" w:space="0" w:color="auto"/>
      </w:divBdr>
    </w:div>
    <w:div w:id="136534061">
      <w:bodyDiv w:val="1"/>
      <w:marLeft w:val="0"/>
      <w:marRight w:val="0"/>
      <w:marTop w:val="0"/>
      <w:marBottom w:val="0"/>
      <w:divBdr>
        <w:top w:val="none" w:sz="0" w:space="0" w:color="auto"/>
        <w:left w:val="none" w:sz="0" w:space="0" w:color="auto"/>
        <w:bottom w:val="none" w:sz="0" w:space="0" w:color="auto"/>
        <w:right w:val="none" w:sz="0" w:space="0" w:color="auto"/>
      </w:divBdr>
    </w:div>
    <w:div w:id="152530787">
      <w:bodyDiv w:val="1"/>
      <w:marLeft w:val="0"/>
      <w:marRight w:val="0"/>
      <w:marTop w:val="0"/>
      <w:marBottom w:val="0"/>
      <w:divBdr>
        <w:top w:val="none" w:sz="0" w:space="0" w:color="auto"/>
        <w:left w:val="none" w:sz="0" w:space="0" w:color="auto"/>
        <w:bottom w:val="none" w:sz="0" w:space="0" w:color="auto"/>
        <w:right w:val="none" w:sz="0" w:space="0" w:color="auto"/>
      </w:divBdr>
    </w:div>
    <w:div w:id="156922287">
      <w:bodyDiv w:val="1"/>
      <w:marLeft w:val="0"/>
      <w:marRight w:val="0"/>
      <w:marTop w:val="0"/>
      <w:marBottom w:val="0"/>
      <w:divBdr>
        <w:top w:val="none" w:sz="0" w:space="0" w:color="auto"/>
        <w:left w:val="none" w:sz="0" w:space="0" w:color="auto"/>
        <w:bottom w:val="none" w:sz="0" w:space="0" w:color="auto"/>
        <w:right w:val="none" w:sz="0" w:space="0" w:color="auto"/>
      </w:divBdr>
    </w:div>
    <w:div w:id="171534836">
      <w:bodyDiv w:val="1"/>
      <w:marLeft w:val="0"/>
      <w:marRight w:val="0"/>
      <w:marTop w:val="0"/>
      <w:marBottom w:val="0"/>
      <w:divBdr>
        <w:top w:val="none" w:sz="0" w:space="0" w:color="auto"/>
        <w:left w:val="none" w:sz="0" w:space="0" w:color="auto"/>
        <w:bottom w:val="none" w:sz="0" w:space="0" w:color="auto"/>
        <w:right w:val="none" w:sz="0" w:space="0" w:color="auto"/>
      </w:divBdr>
    </w:div>
    <w:div w:id="182747037">
      <w:bodyDiv w:val="1"/>
      <w:marLeft w:val="0"/>
      <w:marRight w:val="0"/>
      <w:marTop w:val="0"/>
      <w:marBottom w:val="0"/>
      <w:divBdr>
        <w:top w:val="none" w:sz="0" w:space="0" w:color="auto"/>
        <w:left w:val="none" w:sz="0" w:space="0" w:color="auto"/>
        <w:bottom w:val="none" w:sz="0" w:space="0" w:color="auto"/>
        <w:right w:val="none" w:sz="0" w:space="0" w:color="auto"/>
      </w:divBdr>
    </w:div>
    <w:div w:id="184095341">
      <w:bodyDiv w:val="1"/>
      <w:marLeft w:val="0"/>
      <w:marRight w:val="0"/>
      <w:marTop w:val="0"/>
      <w:marBottom w:val="0"/>
      <w:divBdr>
        <w:top w:val="none" w:sz="0" w:space="0" w:color="auto"/>
        <w:left w:val="none" w:sz="0" w:space="0" w:color="auto"/>
        <w:bottom w:val="none" w:sz="0" w:space="0" w:color="auto"/>
        <w:right w:val="none" w:sz="0" w:space="0" w:color="auto"/>
      </w:divBdr>
    </w:div>
    <w:div w:id="189295824">
      <w:bodyDiv w:val="1"/>
      <w:marLeft w:val="0"/>
      <w:marRight w:val="0"/>
      <w:marTop w:val="0"/>
      <w:marBottom w:val="0"/>
      <w:divBdr>
        <w:top w:val="none" w:sz="0" w:space="0" w:color="auto"/>
        <w:left w:val="none" w:sz="0" w:space="0" w:color="auto"/>
        <w:bottom w:val="none" w:sz="0" w:space="0" w:color="auto"/>
        <w:right w:val="none" w:sz="0" w:space="0" w:color="auto"/>
      </w:divBdr>
    </w:div>
    <w:div w:id="194661836">
      <w:bodyDiv w:val="1"/>
      <w:marLeft w:val="0"/>
      <w:marRight w:val="0"/>
      <w:marTop w:val="0"/>
      <w:marBottom w:val="0"/>
      <w:divBdr>
        <w:top w:val="none" w:sz="0" w:space="0" w:color="auto"/>
        <w:left w:val="none" w:sz="0" w:space="0" w:color="auto"/>
        <w:bottom w:val="none" w:sz="0" w:space="0" w:color="auto"/>
        <w:right w:val="none" w:sz="0" w:space="0" w:color="auto"/>
      </w:divBdr>
    </w:div>
    <w:div w:id="204026741">
      <w:bodyDiv w:val="1"/>
      <w:marLeft w:val="0"/>
      <w:marRight w:val="0"/>
      <w:marTop w:val="0"/>
      <w:marBottom w:val="0"/>
      <w:divBdr>
        <w:top w:val="none" w:sz="0" w:space="0" w:color="auto"/>
        <w:left w:val="none" w:sz="0" w:space="0" w:color="auto"/>
        <w:bottom w:val="none" w:sz="0" w:space="0" w:color="auto"/>
        <w:right w:val="none" w:sz="0" w:space="0" w:color="auto"/>
      </w:divBdr>
    </w:div>
    <w:div w:id="218595314">
      <w:bodyDiv w:val="1"/>
      <w:marLeft w:val="0"/>
      <w:marRight w:val="0"/>
      <w:marTop w:val="0"/>
      <w:marBottom w:val="0"/>
      <w:divBdr>
        <w:top w:val="none" w:sz="0" w:space="0" w:color="auto"/>
        <w:left w:val="none" w:sz="0" w:space="0" w:color="auto"/>
        <w:bottom w:val="none" w:sz="0" w:space="0" w:color="auto"/>
        <w:right w:val="none" w:sz="0" w:space="0" w:color="auto"/>
      </w:divBdr>
    </w:div>
    <w:div w:id="224222328">
      <w:bodyDiv w:val="1"/>
      <w:marLeft w:val="0"/>
      <w:marRight w:val="0"/>
      <w:marTop w:val="0"/>
      <w:marBottom w:val="0"/>
      <w:divBdr>
        <w:top w:val="none" w:sz="0" w:space="0" w:color="auto"/>
        <w:left w:val="none" w:sz="0" w:space="0" w:color="auto"/>
        <w:bottom w:val="none" w:sz="0" w:space="0" w:color="auto"/>
        <w:right w:val="none" w:sz="0" w:space="0" w:color="auto"/>
      </w:divBdr>
    </w:div>
    <w:div w:id="224413747">
      <w:bodyDiv w:val="1"/>
      <w:marLeft w:val="0"/>
      <w:marRight w:val="0"/>
      <w:marTop w:val="0"/>
      <w:marBottom w:val="0"/>
      <w:divBdr>
        <w:top w:val="none" w:sz="0" w:space="0" w:color="auto"/>
        <w:left w:val="none" w:sz="0" w:space="0" w:color="auto"/>
        <w:bottom w:val="none" w:sz="0" w:space="0" w:color="auto"/>
        <w:right w:val="none" w:sz="0" w:space="0" w:color="auto"/>
      </w:divBdr>
    </w:div>
    <w:div w:id="230433047">
      <w:bodyDiv w:val="1"/>
      <w:marLeft w:val="0"/>
      <w:marRight w:val="0"/>
      <w:marTop w:val="0"/>
      <w:marBottom w:val="0"/>
      <w:divBdr>
        <w:top w:val="none" w:sz="0" w:space="0" w:color="auto"/>
        <w:left w:val="none" w:sz="0" w:space="0" w:color="auto"/>
        <w:bottom w:val="none" w:sz="0" w:space="0" w:color="auto"/>
        <w:right w:val="none" w:sz="0" w:space="0" w:color="auto"/>
      </w:divBdr>
    </w:div>
    <w:div w:id="245265592">
      <w:bodyDiv w:val="1"/>
      <w:marLeft w:val="0"/>
      <w:marRight w:val="0"/>
      <w:marTop w:val="0"/>
      <w:marBottom w:val="0"/>
      <w:divBdr>
        <w:top w:val="none" w:sz="0" w:space="0" w:color="auto"/>
        <w:left w:val="none" w:sz="0" w:space="0" w:color="auto"/>
        <w:bottom w:val="none" w:sz="0" w:space="0" w:color="auto"/>
        <w:right w:val="none" w:sz="0" w:space="0" w:color="auto"/>
      </w:divBdr>
    </w:div>
    <w:div w:id="246118890">
      <w:bodyDiv w:val="1"/>
      <w:marLeft w:val="0"/>
      <w:marRight w:val="0"/>
      <w:marTop w:val="0"/>
      <w:marBottom w:val="0"/>
      <w:divBdr>
        <w:top w:val="none" w:sz="0" w:space="0" w:color="auto"/>
        <w:left w:val="none" w:sz="0" w:space="0" w:color="auto"/>
        <w:bottom w:val="none" w:sz="0" w:space="0" w:color="auto"/>
        <w:right w:val="none" w:sz="0" w:space="0" w:color="auto"/>
      </w:divBdr>
    </w:div>
    <w:div w:id="253369021">
      <w:bodyDiv w:val="1"/>
      <w:marLeft w:val="0"/>
      <w:marRight w:val="0"/>
      <w:marTop w:val="0"/>
      <w:marBottom w:val="0"/>
      <w:divBdr>
        <w:top w:val="none" w:sz="0" w:space="0" w:color="auto"/>
        <w:left w:val="none" w:sz="0" w:space="0" w:color="auto"/>
        <w:bottom w:val="none" w:sz="0" w:space="0" w:color="auto"/>
        <w:right w:val="none" w:sz="0" w:space="0" w:color="auto"/>
      </w:divBdr>
    </w:div>
    <w:div w:id="277179724">
      <w:bodyDiv w:val="1"/>
      <w:marLeft w:val="0"/>
      <w:marRight w:val="0"/>
      <w:marTop w:val="0"/>
      <w:marBottom w:val="0"/>
      <w:divBdr>
        <w:top w:val="none" w:sz="0" w:space="0" w:color="auto"/>
        <w:left w:val="none" w:sz="0" w:space="0" w:color="auto"/>
        <w:bottom w:val="none" w:sz="0" w:space="0" w:color="auto"/>
        <w:right w:val="none" w:sz="0" w:space="0" w:color="auto"/>
      </w:divBdr>
    </w:div>
    <w:div w:id="301690264">
      <w:bodyDiv w:val="1"/>
      <w:marLeft w:val="0"/>
      <w:marRight w:val="0"/>
      <w:marTop w:val="0"/>
      <w:marBottom w:val="0"/>
      <w:divBdr>
        <w:top w:val="none" w:sz="0" w:space="0" w:color="auto"/>
        <w:left w:val="none" w:sz="0" w:space="0" w:color="auto"/>
        <w:bottom w:val="none" w:sz="0" w:space="0" w:color="auto"/>
        <w:right w:val="none" w:sz="0" w:space="0" w:color="auto"/>
      </w:divBdr>
    </w:div>
    <w:div w:id="305281981">
      <w:bodyDiv w:val="1"/>
      <w:marLeft w:val="0"/>
      <w:marRight w:val="0"/>
      <w:marTop w:val="0"/>
      <w:marBottom w:val="0"/>
      <w:divBdr>
        <w:top w:val="none" w:sz="0" w:space="0" w:color="auto"/>
        <w:left w:val="none" w:sz="0" w:space="0" w:color="auto"/>
        <w:bottom w:val="none" w:sz="0" w:space="0" w:color="auto"/>
        <w:right w:val="none" w:sz="0" w:space="0" w:color="auto"/>
      </w:divBdr>
    </w:div>
    <w:div w:id="311259349">
      <w:bodyDiv w:val="1"/>
      <w:marLeft w:val="0"/>
      <w:marRight w:val="0"/>
      <w:marTop w:val="0"/>
      <w:marBottom w:val="0"/>
      <w:divBdr>
        <w:top w:val="none" w:sz="0" w:space="0" w:color="auto"/>
        <w:left w:val="none" w:sz="0" w:space="0" w:color="auto"/>
        <w:bottom w:val="none" w:sz="0" w:space="0" w:color="auto"/>
        <w:right w:val="none" w:sz="0" w:space="0" w:color="auto"/>
      </w:divBdr>
    </w:div>
    <w:div w:id="318392024">
      <w:bodyDiv w:val="1"/>
      <w:marLeft w:val="0"/>
      <w:marRight w:val="0"/>
      <w:marTop w:val="0"/>
      <w:marBottom w:val="0"/>
      <w:divBdr>
        <w:top w:val="none" w:sz="0" w:space="0" w:color="auto"/>
        <w:left w:val="none" w:sz="0" w:space="0" w:color="auto"/>
        <w:bottom w:val="none" w:sz="0" w:space="0" w:color="auto"/>
        <w:right w:val="none" w:sz="0" w:space="0" w:color="auto"/>
      </w:divBdr>
    </w:div>
    <w:div w:id="326641626">
      <w:bodyDiv w:val="1"/>
      <w:marLeft w:val="0"/>
      <w:marRight w:val="0"/>
      <w:marTop w:val="0"/>
      <w:marBottom w:val="0"/>
      <w:divBdr>
        <w:top w:val="none" w:sz="0" w:space="0" w:color="auto"/>
        <w:left w:val="none" w:sz="0" w:space="0" w:color="auto"/>
        <w:bottom w:val="none" w:sz="0" w:space="0" w:color="auto"/>
        <w:right w:val="none" w:sz="0" w:space="0" w:color="auto"/>
      </w:divBdr>
    </w:div>
    <w:div w:id="327951388">
      <w:bodyDiv w:val="1"/>
      <w:marLeft w:val="0"/>
      <w:marRight w:val="0"/>
      <w:marTop w:val="0"/>
      <w:marBottom w:val="0"/>
      <w:divBdr>
        <w:top w:val="none" w:sz="0" w:space="0" w:color="auto"/>
        <w:left w:val="none" w:sz="0" w:space="0" w:color="auto"/>
        <w:bottom w:val="none" w:sz="0" w:space="0" w:color="auto"/>
        <w:right w:val="none" w:sz="0" w:space="0" w:color="auto"/>
      </w:divBdr>
    </w:div>
    <w:div w:id="342366069">
      <w:bodyDiv w:val="1"/>
      <w:marLeft w:val="0"/>
      <w:marRight w:val="0"/>
      <w:marTop w:val="0"/>
      <w:marBottom w:val="0"/>
      <w:divBdr>
        <w:top w:val="none" w:sz="0" w:space="0" w:color="auto"/>
        <w:left w:val="none" w:sz="0" w:space="0" w:color="auto"/>
        <w:bottom w:val="none" w:sz="0" w:space="0" w:color="auto"/>
        <w:right w:val="none" w:sz="0" w:space="0" w:color="auto"/>
      </w:divBdr>
    </w:div>
    <w:div w:id="344791754">
      <w:bodyDiv w:val="1"/>
      <w:marLeft w:val="0"/>
      <w:marRight w:val="0"/>
      <w:marTop w:val="0"/>
      <w:marBottom w:val="0"/>
      <w:divBdr>
        <w:top w:val="none" w:sz="0" w:space="0" w:color="auto"/>
        <w:left w:val="none" w:sz="0" w:space="0" w:color="auto"/>
        <w:bottom w:val="none" w:sz="0" w:space="0" w:color="auto"/>
        <w:right w:val="none" w:sz="0" w:space="0" w:color="auto"/>
      </w:divBdr>
    </w:div>
    <w:div w:id="364060307">
      <w:bodyDiv w:val="1"/>
      <w:marLeft w:val="0"/>
      <w:marRight w:val="0"/>
      <w:marTop w:val="0"/>
      <w:marBottom w:val="0"/>
      <w:divBdr>
        <w:top w:val="none" w:sz="0" w:space="0" w:color="auto"/>
        <w:left w:val="none" w:sz="0" w:space="0" w:color="auto"/>
        <w:bottom w:val="none" w:sz="0" w:space="0" w:color="auto"/>
        <w:right w:val="none" w:sz="0" w:space="0" w:color="auto"/>
      </w:divBdr>
    </w:div>
    <w:div w:id="367950935">
      <w:bodyDiv w:val="1"/>
      <w:marLeft w:val="0"/>
      <w:marRight w:val="0"/>
      <w:marTop w:val="0"/>
      <w:marBottom w:val="0"/>
      <w:divBdr>
        <w:top w:val="none" w:sz="0" w:space="0" w:color="auto"/>
        <w:left w:val="none" w:sz="0" w:space="0" w:color="auto"/>
        <w:bottom w:val="none" w:sz="0" w:space="0" w:color="auto"/>
        <w:right w:val="none" w:sz="0" w:space="0" w:color="auto"/>
      </w:divBdr>
    </w:div>
    <w:div w:id="368115951">
      <w:bodyDiv w:val="1"/>
      <w:marLeft w:val="0"/>
      <w:marRight w:val="0"/>
      <w:marTop w:val="0"/>
      <w:marBottom w:val="0"/>
      <w:divBdr>
        <w:top w:val="none" w:sz="0" w:space="0" w:color="auto"/>
        <w:left w:val="none" w:sz="0" w:space="0" w:color="auto"/>
        <w:bottom w:val="none" w:sz="0" w:space="0" w:color="auto"/>
        <w:right w:val="none" w:sz="0" w:space="0" w:color="auto"/>
      </w:divBdr>
    </w:div>
    <w:div w:id="383219528">
      <w:bodyDiv w:val="1"/>
      <w:marLeft w:val="0"/>
      <w:marRight w:val="0"/>
      <w:marTop w:val="0"/>
      <w:marBottom w:val="0"/>
      <w:divBdr>
        <w:top w:val="none" w:sz="0" w:space="0" w:color="auto"/>
        <w:left w:val="none" w:sz="0" w:space="0" w:color="auto"/>
        <w:bottom w:val="none" w:sz="0" w:space="0" w:color="auto"/>
        <w:right w:val="none" w:sz="0" w:space="0" w:color="auto"/>
      </w:divBdr>
    </w:div>
    <w:div w:id="383336419">
      <w:bodyDiv w:val="1"/>
      <w:marLeft w:val="0"/>
      <w:marRight w:val="0"/>
      <w:marTop w:val="0"/>
      <w:marBottom w:val="0"/>
      <w:divBdr>
        <w:top w:val="none" w:sz="0" w:space="0" w:color="auto"/>
        <w:left w:val="none" w:sz="0" w:space="0" w:color="auto"/>
        <w:bottom w:val="none" w:sz="0" w:space="0" w:color="auto"/>
        <w:right w:val="none" w:sz="0" w:space="0" w:color="auto"/>
      </w:divBdr>
    </w:div>
    <w:div w:id="387727670">
      <w:bodyDiv w:val="1"/>
      <w:marLeft w:val="0"/>
      <w:marRight w:val="0"/>
      <w:marTop w:val="0"/>
      <w:marBottom w:val="0"/>
      <w:divBdr>
        <w:top w:val="none" w:sz="0" w:space="0" w:color="auto"/>
        <w:left w:val="none" w:sz="0" w:space="0" w:color="auto"/>
        <w:bottom w:val="none" w:sz="0" w:space="0" w:color="auto"/>
        <w:right w:val="none" w:sz="0" w:space="0" w:color="auto"/>
      </w:divBdr>
    </w:div>
    <w:div w:id="390427496">
      <w:bodyDiv w:val="1"/>
      <w:marLeft w:val="0"/>
      <w:marRight w:val="0"/>
      <w:marTop w:val="0"/>
      <w:marBottom w:val="0"/>
      <w:divBdr>
        <w:top w:val="none" w:sz="0" w:space="0" w:color="auto"/>
        <w:left w:val="none" w:sz="0" w:space="0" w:color="auto"/>
        <w:bottom w:val="none" w:sz="0" w:space="0" w:color="auto"/>
        <w:right w:val="none" w:sz="0" w:space="0" w:color="auto"/>
      </w:divBdr>
    </w:div>
    <w:div w:id="394551572">
      <w:bodyDiv w:val="1"/>
      <w:marLeft w:val="0"/>
      <w:marRight w:val="0"/>
      <w:marTop w:val="0"/>
      <w:marBottom w:val="0"/>
      <w:divBdr>
        <w:top w:val="none" w:sz="0" w:space="0" w:color="auto"/>
        <w:left w:val="none" w:sz="0" w:space="0" w:color="auto"/>
        <w:bottom w:val="none" w:sz="0" w:space="0" w:color="auto"/>
        <w:right w:val="none" w:sz="0" w:space="0" w:color="auto"/>
      </w:divBdr>
    </w:div>
    <w:div w:id="395205985">
      <w:bodyDiv w:val="1"/>
      <w:marLeft w:val="0"/>
      <w:marRight w:val="0"/>
      <w:marTop w:val="0"/>
      <w:marBottom w:val="0"/>
      <w:divBdr>
        <w:top w:val="none" w:sz="0" w:space="0" w:color="auto"/>
        <w:left w:val="none" w:sz="0" w:space="0" w:color="auto"/>
        <w:bottom w:val="none" w:sz="0" w:space="0" w:color="auto"/>
        <w:right w:val="none" w:sz="0" w:space="0" w:color="auto"/>
      </w:divBdr>
    </w:div>
    <w:div w:id="396973681">
      <w:bodyDiv w:val="1"/>
      <w:marLeft w:val="0"/>
      <w:marRight w:val="0"/>
      <w:marTop w:val="0"/>
      <w:marBottom w:val="0"/>
      <w:divBdr>
        <w:top w:val="none" w:sz="0" w:space="0" w:color="auto"/>
        <w:left w:val="none" w:sz="0" w:space="0" w:color="auto"/>
        <w:bottom w:val="none" w:sz="0" w:space="0" w:color="auto"/>
        <w:right w:val="none" w:sz="0" w:space="0" w:color="auto"/>
      </w:divBdr>
    </w:div>
    <w:div w:id="402869709">
      <w:bodyDiv w:val="1"/>
      <w:marLeft w:val="0"/>
      <w:marRight w:val="0"/>
      <w:marTop w:val="0"/>
      <w:marBottom w:val="0"/>
      <w:divBdr>
        <w:top w:val="none" w:sz="0" w:space="0" w:color="auto"/>
        <w:left w:val="none" w:sz="0" w:space="0" w:color="auto"/>
        <w:bottom w:val="none" w:sz="0" w:space="0" w:color="auto"/>
        <w:right w:val="none" w:sz="0" w:space="0" w:color="auto"/>
      </w:divBdr>
    </w:div>
    <w:div w:id="412120839">
      <w:bodyDiv w:val="1"/>
      <w:marLeft w:val="0"/>
      <w:marRight w:val="0"/>
      <w:marTop w:val="0"/>
      <w:marBottom w:val="0"/>
      <w:divBdr>
        <w:top w:val="none" w:sz="0" w:space="0" w:color="auto"/>
        <w:left w:val="none" w:sz="0" w:space="0" w:color="auto"/>
        <w:bottom w:val="none" w:sz="0" w:space="0" w:color="auto"/>
        <w:right w:val="none" w:sz="0" w:space="0" w:color="auto"/>
      </w:divBdr>
    </w:div>
    <w:div w:id="415248550">
      <w:bodyDiv w:val="1"/>
      <w:marLeft w:val="0"/>
      <w:marRight w:val="0"/>
      <w:marTop w:val="0"/>
      <w:marBottom w:val="0"/>
      <w:divBdr>
        <w:top w:val="none" w:sz="0" w:space="0" w:color="auto"/>
        <w:left w:val="none" w:sz="0" w:space="0" w:color="auto"/>
        <w:bottom w:val="none" w:sz="0" w:space="0" w:color="auto"/>
        <w:right w:val="none" w:sz="0" w:space="0" w:color="auto"/>
      </w:divBdr>
    </w:div>
    <w:div w:id="422604964">
      <w:bodyDiv w:val="1"/>
      <w:marLeft w:val="0"/>
      <w:marRight w:val="0"/>
      <w:marTop w:val="0"/>
      <w:marBottom w:val="0"/>
      <w:divBdr>
        <w:top w:val="none" w:sz="0" w:space="0" w:color="auto"/>
        <w:left w:val="none" w:sz="0" w:space="0" w:color="auto"/>
        <w:bottom w:val="none" w:sz="0" w:space="0" w:color="auto"/>
        <w:right w:val="none" w:sz="0" w:space="0" w:color="auto"/>
      </w:divBdr>
    </w:div>
    <w:div w:id="457377697">
      <w:bodyDiv w:val="1"/>
      <w:marLeft w:val="0"/>
      <w:marRight w:val="0"/>
      <w:marTop w:val="0"/>
      <w:marBottom w:val="0"/>
      <w:divBdr>
        <w:top w:val="none" w:sz="0" w:space="0" w:color="auto"/>
        <w:left w:val="none" w:sz="0" w:space="0" w:color="auto"/>
        <w:bottom w:val="none" w:sz="0" w:space="0" w:color="auto"/>
        <w:right w:val="none" w:sz="0" w:space="0" w:color="auto"/>
      </w:divBdr>
    </w:div>
    <w:div w:id="460610265">
      <w:bodyDiv w:val="1"/>
      <w:marLeft w:val="0"/>
      <w:marRight w:val="0"/>
      <w:marTop w:val="0"/>
      <w:marBottom w:val="0"/>
      <w:divBdr>
        <w:top w:val="none" w:sz="0" w:space="0" w:color="auto"/>
        <w:left w:val="none" w:sz="0" w:space="0" w:color="auto"/>
        <w:bottom w:val="none" w:sz="0" w:space="0" w:color="auto"/>
        <w:right w:val="none" w:sz="0" w:space="0" w:color="auto"/>
      </w:divBdr>
    </w:div>
    <w:div w:id="462962877">
      <w:bodyDiv w:val="1"/>
      <w:marLeft w:val="0"/>
      <w:marRight w:val="0"/>
      <w:marTop w:val="0"/>
      <w:marBottom w:val="0"/>
      <w:divBdr>
        <w:top w:val="none" w:sz="0" w:space="0" w:color="auto"/>
        <w:left w:val="none" w:sz="0" w:space="0" w:color="auto"/>
        <w:bottom w:val="none" w:sz="0" w:space="0" w:color="auto"/>
        <w:right w:val="none" w:sz="0" w:space="0" w:color="auto"/>
      </w:divBdr>
    </w:div>
    <w:div w:id="464352290">
      <w:bodyDiv w:val="1"/>
      <w:marLeft w:val="0"/>
      <w:marRight w:val="0"/>
      <w:marTop w:val="0"/>
      <w:marBottom w:val="0"/>
      <w:divBdr>
        <w:top w:val="none" w:sz="0" w:space="0" w:color="auto"/>
        <w:left w:val="none" w:sz="0" w:space="0" w:color="auto"/>
        <w:bottom w:val="none" w:sz="0" w:space="0" w:color="auto"/>
        <w:right w:val="none" w:sz="0" w:space="0" w:color="auto"/>
      </w:divBdr>
    </w:div>
    <w:div w:id="474685857">
      <w:bodyDiv w:val="1"/>
      <w:marLeft w:val="0"/>
      <w:marRight w:val="0"/>
      <w:marTop w:val="0"/>
      <w:marBottom w:val="0"/>
      <w:divBdr>
        <w:top w:val="none" w:sz="0" w:space="0" w:color="auto"/>
        <w:left w:val="none" w:sz="0" w:space="0" w:color="auto"/>
        <w:bottom w:val="none" w:sz="0" w:space="0" w:color="auto"/>
        <w:right w:val="none" w:sz="0" w:space="0" w:color="auto"/>
      </w:divBdr>
    </w:div>
    <w:div w:id="490679973">
      <w:bodyDiv w:val="1"/>
      <w:marLeft w:val="0"/>
      <w:marRight w:val="0"/>
      <w:marTop w:val="0"/>
      <w:marBottom w:val="0"/>
      <w:divBdr>
        <w:top w:val="none" w:sz="0" w:space="0" w:color="auto"/>
        <w:left w:val="none" w:sz="0" w:space="0" w:color="auto"/>
        <w:bottom w:val="none" w:sz="0" w:space="0" w:color="auto"/>
        <w:right w:val="none" w:sz="0" w:space="0" w:color="auto"/>
      </w:divBdr>
    </w:div>
    <w:div w:id="492338731">
      <w:bodyDiv w:val="1"/>
      <w:marLeft w:val="0"/>
      <w:marRight w:val="0"/>
      <w:marTop w:val="0"/>
      <w:marBottom w:val="0"/>
      <w:divBdr>
        <w:top w:val="none" w:sz="0" w:space="0" w:color="auto"/>
        <w:left w:val="none" w:sz="0" w:space="0" w:color="auto"/>
        <w:bottom w:val="none" w:sz="0" w:space="0" w:color="auto"/>
        <w:right w:val="none" w:sz="0" w:space="0" w:color="auto"/>
      </w:divBdr>
    </w:div>
    <w:div w:id="496850543">
      <w:bodyDiv w:val="1"/>
      <w:marLeft w:val="0"/>
      <w:marRight w:val="0"/>
      <w:marTop w:val="0"/>
      <w:marBottom w:val="0"/>
      <w:divBdr>
        <w:top w:val="none" w:sz="0" w:space="0" w:color="auto"/>
        <w:left w:val="none" w:sz="0" w:space="0" w:color="auto"/>
        <w:bottom w:val="none" w:sz="0" w:space="0" w:color="auto"/>
        <w:right w:val="none" w:sz="0" w:space="0" w:color="auto"/>
      </w:divBdr>
    </w:div>
    <w:div w:id="504440276">
      <w:bodyDiv w:val="1"/>
      <w:marLeft w:val="0"/>
      <w:marRight w:val="0"/>
      <w:marTop w:val="0"/>
      <w:marBottom w:val="0"/>
      <w:divBdr>
        <w:top w:val="none" w:sz="0" w:space="0" w:color="auto"/>
        <w:left w:val="none" w:sz="0" w:space="0" w:color="auto"/>
        <w:bottom w:val="none" w:sz="0" w:space="0" w:color="auto"/>
        <w:right w:val="none" w:sz="0" w:space="0" w:color="auto"/>
      </w:divBdr>
    </w:div>
    <w:div w:id="508835315">
      <w:bodyDiv w:val="1"/>
      <w:marLeft w:val="0"/>
      <w:marRight w:val="0"/>
      <w:marTop w:val="0"/>
      <w:marBottom w:val="0"/>
      <w:divBdr>
        <w:top w:val="none" w:sz="0" w:space="0" w:color="auto"/>
        <w:left w:val="none" w:sz="0" w:space="0" w:color="auto"/>
        <w:bottom w:val="none" w:sz="0" w:space="0" w:color="auto"/>
        <w:right w:val="none" w:sz="0" w:space="0" w:color="auto"/>
      </w:divBdr>
    </w:div>
    <w:div w:id="527640856">
      <w:bodyDiv w:val="1"/>
      <w:marLeft w:val="0"/>
      <w:marRight w:val="0"/>
      <w:marTop w:val="0"/>
      <w:marBottom w:val="0"/>
      <w:divBdr>
        <w:top w:val="none" w:sz="0" w:space="0" w:color="auto"/>
        <w:left w:val="none" w:sz="0" w:space="0" w:color="auto"/>
        <w:bottom w:val="none" w:sz="0" w:space="0" w:color="auto"/>
        <w:right w:val="none" w:sz="0" w:space="0" w:color="auto"/>
      </w:divBdr>
    </w:div>
    <w:div w:id="538934816">
      <w:bodyDiv w:val="1"/>
      <w:marLeft w:val="0"/>
      <w:marRight w:val="0"/>
      <w:marTop w:val="0"/>
      <w:marBottom w:val="0"/>
      <w:divBdr>
        <w:top w:val="none" w:sz="0" w:space="0" w:color="auto"/>
        <w:left w:val="none" w:sz="0" w:space="0" w:color="auto"/>
        <w:bottom w:val="none" w:sz="0" w:space="0" w:color="auto"/>
        <w:right w:val="none" w:sz="0" w:space="0" w:color="auto"/>
      </w:divBdr>
    </w:div>
    <w:div w:id="545527644">
      <w:bodyDiv w:val="1"/>
      <w:marLeft w:val="0"/>
      <w:marRight w:val="0"/>
      <w:marTop w:val="0"/>
      <w:marBottom w:val="0"/>
      <w:divBdr>
        <w:top w:val="none" w:sz="0" w:space="0" w:color="auto"/>
        <w:left w:val="none" w:sz="0" w:space="0" w:color="auto"/>
        <w:bottom w:val="none" w:sz="0" w:space="0" w:color="auto"/>
        <w:right w:val="none" w:sz="0" w:space="0" w:color="auto"/>
      </w:divBdr>
    </w:div>
    <w:div w:id="550729068">
      <w:bodyDiv w:val="1"/>
      <w:marLeft w:val="0"/>
      <w:marRight w:val="0"/>
      <w:marTop w:val="0"/>
      <w:marBottom w:val="0"/>
      <w:divBdr>
        <w:top w:val="none" w:sz="0" w:space="0" w:color="auto"/>
        <w:left w:val="none" w:sz="0" w:space="0" w:color="auto"/>
        <w:bottom w:val="none" w:sz="0" w:space="0" w:color="auto"/>
        <w:right w:val="none" w:sz="0" w:space="0" w:color="auto"/>
      </w:divBdr>
    </w:div>
    <w:div w:id="554968657">
      <w:bodyDiv w:val="1"/>
      <w:marLeft w:val="0"/>
      <w:marRight w:val="0"/>
      <w:marTop w:val="0"/>
      <w:marBottom w:val="0"/>
      <w:divBdr>
        <w:top w:val="none" w:sz="0" w:space="0" w:color="auto"/>
        <w:left w:val="none" w:sz="0" w:space="0" w:color="auto"/>
        <w:bottom w:val="none" w:sz="0" w:space="0" w:color="auto"/>
        <w:right w:val="none" w:sz="0" w:space="0" w:color="auto"/>
      </w:divBdr>
    </w:div>
    <w:div w:id="555892831">
      <w:bodyDiv w:val="1"/>
      <w:marLeft w:val="0"/>
      <w:marRight w:val="0"/>
      <w:marTop w:val="0"/>
      <w:marBottom w:val="0"/>
      <w:divBdr>
        <w:top w:val="none" w:sz="0" w:space="0" w:color="auto"/>
        <w:left w:val="none" w:sz="0" w:space="0" w:color="auto"/>
        <w:bottom w:val="none" w:sz="0" w:space="0" w:color="auto"/>
        <w:right w:val="none" w:sz="0" w:space="0" w:color="auto"/>
      </w:divBdr>
    </w:div>
    <w:div w:id="573903441">
      <w:bodyDiv w:val="1"/>
      <w:marLeft w:val="0"/>
      <w:marRight w:val="0"/>
      <w:marTop w:val="0"/>
      <w:marBottom w:val="0"/>
      <w:divBdr>
        <w:top w:val="none" w:sz="0" w:space="0" w:color="auto"/>
        <w:left w:val="none" w:sz="0" w:space="0" w:color="auto"/>
        <w:bottom w:val="none" w:sz="0" w:space="0" w:color="auto"/>
        <w:right w:val="none" w:sz="0" w:space="0" w:color="auto"/>
      </w:divBdr>
    </w:div>
    <w:div w:id="606621243">
      <w:bodyDiv w:val="1"/>
      <w:marLeft w:val="0"/>
      <w:marRight w:val="0"/>
      <w:marTop w:val="0"/>
      <w:marBottom w:val="0"/>
      <w:divBdr>
        <w:top w:val="none" w:sz="0" w:space="0" w:color="auto"/>
        <w:left w:val="none" w:sz="0" w:space="0" w:color="auto"/>
        <w:bottom w:val="none" w:sz="0" w:space="0" w:color="auto"/>
        <w:right w:val="none" w:sz="0" w:space="0" w:color="auto"/>
      </w:divBdr>
    </w:div>
    <w:div w:id="622884570">
      <w:bodyDiv w:val="1"/>
      <w:marLeft w:val="0"/>
      <w:marRight w:val="0"/>
      <w:marTop w:val="0"/>
      <w:marBottom w:val="0"/>
      <w:divBdr>
        <w:top w:val="none" w:sz="0" w:space="0" w:color="auto"/>
        <w:left w:val="none" w:sz="0" w:space="0" w:color="auto"/>
        <w:bottom w:val="none" w:sz="0" w:space="0" w:color="auto"/>
        <w:right w:val="none" w:sz="0" w:space="0" w:color="auto"/>
      </w:divBdr>
    </w:div>
    <w:div w:id="656034559">
      <w:bodyDiv w:val="1"/>
      <w:marLeft w:val="0"/>
      <w:marRight w:val="0"/>
      <w:marTop w:val="0"/>
      <w:marBottom w:val="0"/>
      <w:divBdr>
        <w:top w:val="none" w:sz="0" w:space="0" w:color="auto"/>
        <w:left w:val="none" w:sz="0" w:space="0" w:color="auto"/>
        <w:bottom w:val="none" w:sz="0" w:space="0" w:color="auto"/>
        <w:right w:val="none" w:sz="0" w:space="0" w:color="auto"/>
      </w:divBdr>
    </w:div>
    <w:div w:id="701825306">
      <w:bodyDiv w:val="1"/>
      <w:marLeft w:val="0"/>
      <w:marRight w:val="0"/>
      <w:marTop w:val="0"/>
      <w:marBottom w:val="0"/>
      <w:divBdr>
        <w:top w:val="none" w:sz="0" w:space="0" w:color="auto"/>
        <w:left w:val="none" w:sz="0" w:space="0" w:color="auto"/>
        <w:bottom w:val="none" w:sz="0" w:space="0" w:color="auto"/>
        <w:right w:val="none" w:sz="0" w:space="0" w:color="auto"/>
      </w:divBdr>
    </w:div>
    <w:div w:id="705640903">
      <w:bodyDiv w:val="1"/>
      <w:marLeft w:val="0"/>
      <w:marRight w:val="0"/>
      <w:marTop w:val="0"/>
      <w:marBottom w:val="0"/>
      <w:divBdr>
        <w:top w:val="none" w:sz="0" w:space="0" w:color="auto"/>
        <w:left w:val="none" w:sz="0" w:space="0" w:color="auto"/>
        <w:bottom w:val="none" w:sz="0" w:space="0" w:color="auto"/>
        <w:right w:val="none" w:sz="0" w:space="0" w:color="auto"/>
      </w:divBdr>
    </w:div>
    <w:div w:id="709036227">
      <w:bodyDiv w:val="1"/>
      <w:marLeft w:val="0"/>
      <w:marRight w:val="0"/>
      <w:marTop w:val="0"/>
      <w:marBottom w:val="0"/>
      <w:divBdr>
        <w:top w:val="none" w:sz="0" w:space="0" w:color="auto"/>
        <w:left w:val="none" w:sz="0" w:space="0" w:color="auto"/>
        <w:bottom w:val="none" w:sz="0" w:space="0" w:color="auto"/>
        <w:right w:val="none" w:sz="0" w:space="0" w:color="auto"/>
      </w:divBdr>
    </w:div>
    <w:div w:id="712383811">
      <w:bodyDiv w:val="1"/>
      <w:marLeft w:val="0"/>
      <w:marRight w:val="0"/>
      <w:marTop w:val="0"/>
      <w:marBottom w:val="0"/>
      <w:divBdr>
        <w:top w:val="none" w:sz="0" w:space="0" w:color="auto"/>
        <w:left w:val="none" w:sz="0" w:space="0" w:color="auto"/>
        <w:bottom w:val="none" w:sz="0" w:space="0" w:color="auto"/>
        <w:right w:val="none" w:sz="0" w:space="0" w:color="auto"/>
      </w:divBdr>
    </w:div>
    <w:div w:id="716243187">
      <w:bodyDiv w:val="1"/>
      <w:marLeft w:val="0"/>
      <w:marRight w:val="0"/>
      <w:marTop w:val="0"/>
      <w:marBottom w:val="0"/>
      <w:divBdr>
        <w:top w:val="none" w:sz="0" w:space="0" w:color="auto"/>
        <w:left w:val="none" w:sz="0" w:space="0" w:color="auto"/>
        <w:bottom w:val="none" w:sz="0" w:space="0" w:color="auto"/>
        <w:right w:val="none" w:sz="0" w:space="0" w:color="auto"/>
      </w:divBdr>
    </w:div>
    <w:div w:id="744062868">
      <w:bodyDiv w:val="1"/>
      <w:marLeft w:val="0"/>
      <w:marRight w:val="0"/>
      <w:marTop w:val="0"/>
      <w:marBottom w:val="0"/>
      <w:divBdr>
        <w:top w:val="none" w:sz="0" w:space="0" w:color="auto"/>
        <w:left w:val="none" w:sz="0" w:space="0" w:color="auto"/>
        <w:bottom w:val="none" w:sz="0" w:space="0" w:color="auto"/>
        <w:right w:val="none" w:sz="0" w:space="0" w:color="auto"/>
      </w:divBdr>
    </w:div>
    <w:div w:id="746074941">
      <w:bodyDiv w:val="1"/>
      <w:marLeft w:val="0"/>
      <w:marRight w:val="0"/>
      <w:marTop w:val="0"/>
      <w:marBottom w:val="0"/>
      <w:divBdr>
        <w:top w:val="none" w:sz="0" w:space="0" w:color="auto"/>
        <w:left w:val="none" w:sz="0" w:space="0" w:color="auto"/>
        <w:bottom w:val="none" w:sz="0" w:space="0" w:color="auto"/>
        <w:right w:val="none" w:sz="0" w:space="0" w:color="auto"/>
      </w:divBdr>
    </w:div>
    <w:div w:id="747775018">
      <w:bodyDiv w:val="1"/>
      <w:marLeft w:val="0"/>
      <w:marRight w:val="0"/>
      <w:marTop w:val="0"/>
      <w:marBottom w:val="0"/>
      <w:divBdr>
        <w:top w:val="none" w:sz="0" w:space="0" w:color="auto"/>
        <w:left w:val="none" w:sz="0" w:space="0" w:color="auto"/>
        <w:bottom w:val="none" w:sz="0" w:space="0" w:color="auto"/>
        <w:right w:val="none" w:sz="0" w:space="0" w:color="auto"/>
      </w:divBdr>
    </w:div>
    <w:div w:id="751660069">
      <w:bodyDiv w:val="1"/>
      <w:marLeft w:val="0"/>
      <w:marRight w:val="0"/>
      <w:marTop w:val="0"/>
      <w:marBottom w:val="0"/>
      <w:divBdr>
        <w:top w:val="none" w:sz="0" w:space="0" w:color="auto"/>
        <w:left w:val="none" w:sz="0" w:space="0" w:color="auto"/>
        <w:bottom w:val="none" w:sz="0" w:space="0" w:color="auto"/>
        <w:right w:val="none" w:sz="0" w:space="0" w:color="auto"/>
      </w:divBdr>
    </w:div>
    <w:div w:id="761532260">
      <w:bodyDiv w:val="1"/>
      <w:marLeft w:val="0"/>
      <w:marRight w:val="0"/>
      <w:marTop w:val="0"/>
      <w:marBottom w:val="0"/>
      <w:divBdr>
        <w:top w:val="none" w:sz="0" w:space="0" w:color="auto"/>
        <w:left w:val="none" w:sz="0" w:space="0" w:color="auto"/>
        <w:bottom w:val="none" w:sz="0" w:space="0" w:color="auto"/>
        <w:right w:val="none" w:sz="0" w:space="0" w:color="auto"/>
      </w:divBdr>
    </w:div>
    <w:div w:id="767043321">
      <w:bodyDiv w:val="1"/>
      <w:marLeft w:val="0"/>
      <w:marRight w:val="0"/>
      <w:marTop w:val="0"/>
      <w:marBottom w:val="0"/>
      <w:divBdr>
        <w:top w:val="none" w:sz="0" w:space="0" w:color="auto"/>
        <w:left w:val="none" w:sz="0" w:space="0" w:color="auto"/>
        <w:bottom w:val="none" w:sz="0" w:space="0" w:color="auto"/>
        <w:right w:val="none" w:sz="0" w:space="0" w:color="auto"/>
      </w:divBdr>
    </w:div>
    <w:div w:id="776829539">
      <w:bodyDiv w:val="1"/>
      <w:marLeft w:val="0"/>
      <w:marRight w:val="0"/>
      <w:marTop w:val="0"/>
      <w:marBottom w:val="0"/>
      <w:divBdr>
        <w:top w:val="none" w:sz="0" w:space="0" w:color="auto"/>
        <w:left w:val="none" w:sz="0" w:space="0" w:color="auto"/>
        <w:bottom w:val="none" w:sz="0" w:space="0" w:color="auto"/>
        <w:right w:val="none" w:sz="0" w:space="0" w:color="auto"/>
      </w:divBdr>
    </w:div>
    <w:div w:id="778068976">
      <w:bodyDiv w:val="1"/>
      <w:marLeft w:val="0"/>
      <w:marRight w:val="0"/>
      <w:marTop w:val="0"/>
      <w:marBottom w:val="0"/>
      <w:divBdr>
        <w:top w:val="none" w:sz="0" w:space="0" w:color="auto"/>
        <w:left w:val="none" w:sz="0" w:space="0" w:color="auto"/>
        <w:bottom w:val="none" w:sz="0" w:space="0" w:color="auto"/>
        <w:right w:val="none" w:sz="0" w:space="0" w:color="auto"/>
      </w:divBdr>
    </w:div>
    <w:div w:id="778796133">
      <w:bodyDiv w:val="1"/>
      <w:marLeft w:val="0"/>
      <w:marRight w:val="0"/>
      <w:marTop w:val="0"/>
      <w:marBottom w:val="0"/>
      <w:divBdr>
        <w:top w:val="none" w:sz="0" w:space="0" w:color="auto"/>
        <w:left w:val="none" w:sz="0" w:space="0" w:color="auto"/>
        <w:bottom w:val="none" w:sz="0" w:space="0" w:color="auto"/>
        <w:right w:val="none" w:sz="0" w:space="0" w:color="auto"/>
      </w:divBdr>
    </w:div>
    <w:div w:id="779684366">
      <w:bodyDiv w:val="1"/>
      <w:marLeft w:val="0"/>
      <w:marRight w:val="0"/>
      <w:marTop w:val="0"/>
      <w:marBottom w:val="0"/>
      <w:divBdr>
        <w:top w:val="none" w:sz="0" w:space="0" w:color="auto"/>
        <w:left w:val="none" w:sz="0" w:space="0" w:color="auto"/>
        <w:bottom w:val="none" w:sz="0" w:space="0" w:color="auto"/>
        <w:right w:val="none" w:sz="0" w:space="0" w:color="auto"/>
      </w:divBdr>
    </w:div>
    <w:div w:id="806363669">
      <w:bodyDiv w:val="1"/>
      <w:marLeft w:val="0"/>
      <w:marRight w:val="0"/>
      <w:marTop w:val="0"/>
      <w:marBottom w:val="0"/>
      <w:divBdr>
        <w:top w:val="none" w:sz="0" w:space="0" w:color="auto"/>
        <w:left w:val="none" w:sz="0" w:space="0" w:color="auto"/>
        <w:bottom w:val="none" w:sz="0" w:space="0" w:color="auto"/>
        <w:right w:val="none" w:sz="0" w:space="0" w:color="auto"/>
      </w:divBdr>
    </w:div>
    <w:div w:id="814295787">
      <w:bodyDiv w:val="1"/>
      <w:marLeft w:val="0"/>
      <w:marRight w:val="0"/>
      <w:marTop w:val="0"/>
      <w:marBottom w:val="0"/>
      <w:divBdr>
        <w:top w:val="none" w:sz="0" w:space="0" w:color="auto"/>
        <w:left w:val="none" w:sz="0" w:space="0" w:color="auto"/>
        <w:bottom w:val="none" w:sz="0" w:space="0" w:color="auto"/>
        <w:right w:val="none" w:sz="0" w:space="0" w:color="auto"/>
      </w:divBdr>
    </w:div>
    <w:div w:id="837817188">
      <w:bodyDiv w:val="1"/>
      <w:marLeft w:val="0"/>
      <w:marRight w:val="0"/>
      <w:marTop w:val="0"/>
      <w:marBottom w:val="0"/>
      <w:divBdr>
        <w:top w:val="none" w:sz="0" w:space="0" w:color="auto"/>
        <w:left w:val="none" w:sz="0" w:space="0" w:color="auto"/>
        <w:bottom w:val="none" w:sz="0" w:space="0" w:color="auto"/>
        <w:right w:val="none" w:sz="0" w:space="0" w:color="auto"/>
      </w:divBdr>
    </w:div>
    <w:div w:id="847674317">
      <w:bodyDiv w:val="1"/>
      <w:marLeft w:val="0"/>
      <w:marRight w:val="0"/>
      <w:marTop w:val="0"/>
      <w:marBottom w:val="0"/>
      <w:divBdr>
        <w:top w:val="none" w:sz="0" w:space="0" w:color="auto"/>
        <w:left w:val="none" w:sz="0" w:space="0" w:color="auto"/>
        <w:bottom w:val="none" w:sz="0" w:space="0" w:color="auto"/>
        <w:right w:val="none" w:sz="0" w:space="0" w:color="auto"/>
      </w:divBdr>
    </w:div>
    <w:div w:id="848562029">
      <w:bodyDiv w:val="1"/>
      <w:marLeft w:val="0"/>
      <w:marRight w:val="0"/>
      <w:marTop w:val="0"/>
      <w:marBottom w:val="0"/>
      <w:divBdr>
        <w:top w:val="none" w:sz="0" w:space="0" w:color="auto"/>
        <w:left w:val="none" w:sz="0" w:space="0" w:color="auto"/>
        <w:bottom w:val="none" w:sz="0" w:space="0" w:color="auto"/>
        <w:right w:val="none" w:sz="0" w:space="0" w:color="auto"/>
      </w:divBdr>
    </w:div>
    <w:div w:id="857736204">
      <w:bodyDiv w:val="1"/>
      <w:marLeft w:val="0"/>
      <w:marRight w:val="0"/>
      <w:marTop w:val="0"/>
      <w:marBottom w:val="0"/>
      <w:divBdr>
        <w:top w:val="none" w:sz="0" w:space="0" w:color="auto"/>
        <w:left w:val="none" w:sz="0" w:space="0" w:color="auto"/>
        <w:bottom w:val="none" w:sz="0" w:space="0" w:color="auto"/>
        <w:right w:val="none" w:sz="0" w:space="0" w:color="auto"/>
      </w:divBdr>
    </w:div>
    <w:div w:id="872812259">
      <w:bodyDiv w:val="1"/>
      <w:marLeft w:val="0"/>
      <w:marRight w:val="0"/>
      <w:marTop w:val="0"/>
      <w:marBottom w:val="0"/>
      <w:divBdr>
        <w:top w:val="none" w:sz="0" w:space="0" w:color="auto"/>
        <w:left w:val="none" w:sz="0" w:space="0" w:color="auto"/>
        <w:bottom w:val="none" w:sz="0" w:space="0" w:color="auto"/>
        <w:right w:val="none" w:sz="0" w:space="0" w:color="auto"/>
      </w:divBdr>
    </w:div>
    <w:div w:id="875387918">
      <w:bodyDiv w:val="1"/>
      <w:marLeft w:val="0"/>
      <w:marRight w:val="0"/>
      <w:marTop w:val="0"/>
      <w:marBottom w:val="0"/>
      <w:divBdr>
        <w:top w:val="none" w:sz="0" w:space="0" w:color="auto"/>
        <w:left w:val="none" w:sz="0" w:space="0" w:color="auto"/>
        <w:bottom w:val="none" w:sz="0" w:space="0" w:color="auto"/>
        <w:right w:val="none" w:sz="0" w:space="0" w:color="auto"/>
      </w:divBdr>
    </w:div>
    <w:div w:id="881094281">
      <w:bodyDiv w:val="1"/>
      <w:marLeft w:val="0"/>
      <w:marRight w:val="0"/>
      <w:marTop w:val="0"/>
      <w:marBottom w:val="0"/>
      <w:divBdr>
        <w:top w:val="none" w:sz="0" w:space="0" w:color="auto"/>
        <w:left w:val="none" w:sz="0" w:space="0" w:color="auto"/>
        <w:bottom w:val="none" w:sz="0" w:space="0" w:color="auto"/>
        <w:right w:val="none" w:sz="0" w:space="0" w:color="auto"/>
      </w:divBdr>
    </w:div>
    <w:div w:id="881940677">
      <w:bodyDiv w:val="1"/>
      <w:marLeft w:val="0"/>
      <w:marRight w:val="0"/>
      <w:marTop w:val="0"/>
      <w:marBottom w:val="0"/>
      <w:divBdr>
        <w:top w:val="none" w:sz="0" w:space="0" w:color="auto"/>
        <w:left w:val="none" w:sz="0" w:space="0" w:color="auto"/>
        <w:bottom w:val="none" w:sz="0" w:space="0" w:color="auto"/>
        <w:right w:val="none" w:sz="0" w:space="0" w:color="auto"/>
      </w:divBdr>
    </w:div>
    <w:div w:id="887186428">
      <w:bodyDiv w:val="1"/>
      <w:marLeft w:val="0"/>
      <w:marRight w:val="0"/>
      <w:marTop w:val="0"/>
      <w:marBottom w:val="0"/>
      <w:divBdr>
        <w:top w:val="none" w:sz="0" w:space="0" w:color="auto"/>
        <w:left w:val="none" w:sz="0" w:space="0" w:color="auto"/>
        <w:bottom w:val="none" w:sz="0" w:space="0" w:color="auto"/>
        <w:right w:val="none" w:sz="0" w:space="0" w:color="auto"/>
      </w:divBdr>
    </w:div>
    <w:div w:id="891624705">
      <w:bodyDiv w:val="1"/>
      <w:marLeft w:val="0"/>
      <w:marRight w:val="0"/>
      <w:marTop w:val="0"/>
      <w:marBottom w:val="0"/>
      <w:divBdr>
        <w:top w:val="none" w:sz="0" w:space="0" w:color="auto"/>
        <w:left w:val="none" w:sz="0" w:space="0" w:color="auto"/>
        <w:bottom w:val="none" w:sz="0" w:space="0" w:color="auto"/>
        <w:right w:val="none" w:sz="0" w:space="0" w:color="auto"/>
      </w:divBdr>
    </w:div>
    <w:div w:id="893271607">
      <w:bodyDiv w:val="1"/>
      <w:marLeft w:val="0"/>
      <w:marRight w:val="0"/>
      <w:marTop w:val="0"/>
      <w:marBottom w:val="0"/>
      <w:divBdr>
        <w:top w:val="none" w:sz="0" w:space="0" w:color="auto"/>
        <w:left w:val="none" w:sz="0" w:space="0" w:color="auto"/>
        <w:bottom w:val="none" w:sz="0" w:space="0" w:color="auto"/>
        <w:right w:val="none" w:sz="0" w:space="0" w:color="auto"/>
      </w:divBdr>
    </w:div>
    <w:div w:id="903642011">
      <w:bodyDiv w:val="1"/>
      <w:marLeft w:val="0"/>
      <w:marRight w:val="0"/>
      <w:marTop w:val="0"/>
      <w:marBottom w:val="0"/>
      <w:divBdr>
        <w:top w:val="none" w:sz="0" w:space="0" w:color="auto"/>
        <w:left w:val="none" w:sz="0" w:space="0" w:color="auto"/>
        <w:bottom w:val="none" w:sz="0" w:space="0" w:color="auto"/>
        <w:right w:val="none" w:sz="0" w:space="0" w:color="auto"/>
      </w:divBdr>
    </w:div>
    <w:div w:id="908346870">
      <w:bodyDiv w:val="1"/>
      <w:marLeft w:val="0"/>
      <w:marRight w:val="0"/>
      <w:marTop w:val="0"/>
      <w:marBottom w:val="0"/>
      <w:divBdr>
        <w:top w:val="none" w:sz="0" w:space="0" w:color="auto"/>
        <w:left w:val="none" w:sz="0" w:space="0" w:color="auto"/>
        <w:bottom w:val="none" w:sz="0" w:space="0" w:color="auto"/>
        <w:right w:val="none" w:sz="0" w:space="0" w:color="auto"/>
      </w:divBdr>
    </w:div>
    <w:div w:id="917906945">
      <w:bodyDiv w:val="1"/>
      <w:marLeft w:val="0"/>
      <w:marRight w:val="0"/>
      <w:marTop w:val="0"/>
      <w:marBottom w:val="0"/>
      <w:divBdr>
        <w:top w:val="none" w:sz="0" w:space="0" w:color="auto"/>
        <w:left w:val="none" w:sz="0" w:space="0" w:color="auto"/>
        <w:bottom w:val="none" w:sz="0" w:space="0" w:color="auto"/>
        <w:right w:val="none" w:sz="0" w:space="0" w:color="auto"/>
      </w:divBdr>
    </w:div>
    <w:div w:id="919801156">
      <w:bodyDiv w:val="1"/>
      <w:marLeft w:val="0"/>
      <w:marRight w:val="0"/>
      <w:marTop w:val="0"/>
      <w:marBottom w:val="0"/>
      <w:divBdr>
        <w:top w:val="none" w:sz="0" w:space="0" w:color="auto"/>
        <w:left w:val="none" w:sz="0" w:space="0" w:color="auto"/>
        <w:bottom w:val="none" w:sz="0" w:space="0" w:color="auto"/>
        <w:right w:val="none" w:sz="0" w:space="0" w:color="auto"/>
      </w:divBdr>
    </w:div>
    <w:div w:id="938489280">
      <w:bodyDiv w:val="1"/>
      <w:marLeft w:val="0"/>
      <w:marRight w:val="0"/>
      <w:marTop w:val="0"/>
      <w:marBottom w:val="0"/>
      <w:divBdr>
        <w:top w:val="none" w:sz="0" w:space="0" w:color="auto"/>
        <w:left w:val="none" w:sz="0" w:space="0" w:color="auto"/>
        <w:bottom w:val="none" w:sz="0" w:space="0" w:color="auto"/>
        <w:right w:val="none" w:sz="0" w:space="0" w:color="auto"/>
      </w:divBdr>
    </w:div>
    <w:div w:id="940259711">
      <w:bodyDiv w:val="1"/>
      <w:marLeft w:val="0"/>
      <w:marRight w:val="0"/>
      <w:marTop w:val="0"/>
      <w:marBottom w:val="0"/>
      <w:divBdr>
        <w:top w:val="none" w:sz="0" w:space="0" w:color="auto"/>
        <w:left w:val="none" w:sz="0" w:space="0" w:color="auto"/>
        <w:bottom w:val="none" w:sz="0" w:space="0" w:color="auto"/>
        <w:right w:val="none" w:sz="0" w:space="0" w:color="auto"/>
      </w:divBdr>
    </w:div>
    <w:div w:id="945161492">
      <w:bodyDiv w:val="1"/>
      <w:marLeft w:val="0"/>
      <w:marRight w:val="0"/>
      <w:marTop w:val="0"/>
      <w:marBottom w:val="0"/>
      <w:divBdr>
        <w:top w:val="none" w:sz="0" w:space="0" w:color="auto"/>
        <w:left w:val="none" w:sz="0" w:space="0" w:color="auto"/>
        <w:bottom w:val="none" w:sz="0" w:space="0" w:color="auto"/>
        <w:right w:val="none" w:sz="0" w:space="0" w:color="auto"/>
      </w:divBdr>
    </w:div>
    <w:div w:id="960260164">
      <w:bodyDiv w:val="1"/>
      <w:marLeft w:val="0"/>
      <w:marRight w:val="0"/>
      <w:marTop w:val="0"/>
      <w:marBottom w:val="0"/>
      <w:divBdr>
        <w:top w:val="none" w:sz="0" w:space="0" w:color="auto"/>
        <w:left w:val="none" w:sz="0" w:space="0" w:color="auto"/>
        <w:bottom w:val="none" w:sz="0" w:space="0" w:color="auto"/>
        <w:right w:val="none" w:sz="0" w:space="0" w:color="auto"/>
      </w:divBdr>
    </w:div>
    <w:div w:id="982077366">
      <w:bodyDiv w:val="1"/>
      <w:marLeft w:val="0"/>
      <w:marRight w:val="0"/>
      <w:marTop w:val="0"/>
      <w:marBottom w:val="0"/>
      <w:divBdr>
        <w:top w:val="none" w:sz="0" w:space="0" w:color="auto"/>
        <w:left w:val="none" w:sz="0" w:space="0" w:color="auto"/>
        <w:bottom w:val="none" w:sz="0" w:space="0" w:color="auto"/>
        <w:right w:val="none" w:sz="0" w:space="0" w:color="auto"/>
      </w:divBdr>
    </w:div>
    <w:div w:id="996805571">
      <w:bodyDiv w:val="1"/>
      <w:marLeft w:val="0"/>
      <w:marRight w:val="0"/>
      <w:marTop w:val="0"/>
      <w:marBottom w:val="0"/>
      <w:divBdr>
        <w:top w:val="none" w:sz="0" w:space="0" w:color="auto"/>
        <w:left w:val="none" w:sz="0" w:space="0" w:color="auto"/>
        <w:bottom w:val="none" w:sz="0" w:space="0" w:color="auto"/>
        <w:right w:val="none" w:sz="0" w:space="0" w:color="auto"/>
      </w:divBdr>
    </w:div>
    <w:div w:id="997071278">
      <w:bodyDiv w:val="1"/>
      <w:marLeft w:val="0"/>
      <w:marRight w:val="0"/>
      <w:marTop w:val="0"/>
      <w:marBottom w:val="0"/>
      <w:divBdr>
        <w:top w:val="none" w:sz="0" w:space="0" w:color="auto"/>
        <w:left w:val="none" w:sz="0" w:space="0" w:color="auto"/>
        <w:bottom w:val="none" w:sz="0" w:space="0" w:color="auto"/>
        <w:right w:val="none" w:sz="0" w:space="0" w:color="auto"/>
      </w:divBdr>
    </w:div>
    <w:div w:id="998003784">
      <w:bodyDiv w:val="1"/>
      <w:marLeft w:val="0"/>
      <w:marRight w:val="0"/>
      <w:marTop w:val="0"/>
      <w:marBottom w:val="0"/>
      <w:divBdr>
        <w:top w:val="none" w:sz="0" w:space="0" w:color="auto"/>
        <w:left w:val="none" w:sz="0" w:space="0" w:color="auto"/>
        <w:bottom w:val="none" w:sz="0" w:space="0" w:color="auto"/>
        <w:right w:val="none" w:sz="0" w:space="0" w:color="auto"/>
      </w:divBdr>
    </w:div>
    <w:div w:id="1002052152">
      <w:bodyDiv w:val="1"/>
      <w:marLeft w:val="0"/>
      <w:marRight w:val="0"/>
      <w:marTop w:val="0"/>
      <w:marBottom w:val="0"/>
      <w:divBdr>
        <w:top w:val="none" w:sz="0" w:space="0" w:color="auto"/>
        <w:left w:val="none" w:sz="0" w:space="0" w:color="auto"/>
        <w:bottom w:val="none" w:sz="0" w:space="0" w:color="auto"/>
        <w:right w:val="none" w:sz="0" w:space="0" w:color="auto"/>
      </w:divBdr>
    </w:div>
    <w:div w:id="1028024106">
      <w:bodyDiv w:val="1"/>
      <w:marLeft w:val="0"/>
      <w:marRight w:val="0"/>
      <w:marTop w:val="0"/>
      <w:marBottom w:val="0"/>
      <w:divBdr>
        <w:top w:val="none" w:sz="0" w:space="0" w:color="auto"/>
        <w:left w:val="none" w:sz="0" w:space="0" w:color="auto"/>
        <w:bottom w:val="none" w:sz="0" w:space="0" w:color="auto"/>
        <w:right w:val="none" w:sz="0" w:space="0" w:color="auto"/>
      </w:divBdr>
    </w:div>
    <w:div w:id="1032345349">
      <w:bodyDiv w:val="1"/>
      <w:marLeft w:val="0"/>
      <w:marRight w:val="0"/>
      <w:marTop w:val="0"/>
      <w:marBottom w:val="0"/>
      <w:divBdr>
        <w:top w:val="none" w:sz="0" w:space="0" w:color="auto"/>
        <w:left w:val="none" w:sz="0" w:space="0" w:color="auto"/>
        <w:bottom w:val="none" w:sz="0" w:space="0" w:color="auto"/>
        <w:right w:val="none" w:sz="0" w:space="0" w:color="auto"/>
      </w:divBdr>
    </w:div>
    <w:div w:id="1035423583">
      <w:bodyDiv w:val="1"/>
      <w:marLeft w:val="0"/>
      <w:marRight w:val="0"/>
      <w:marTop w:val="0"/>
      <w:marBottom w:val="0"/>
      <w:divBdr>
        <w:top w:val="none" w:sz="0" w:space="0" w:color="auto"/>
        <w:left w:val="none" w:sz="0" w:space="0" w:color="auto"/>
        <w:bottom w:val="none" w:sz="0" w:space="0" w:color="auto"/>
        <w:right w:val="none" w:sz="0" w:space="0" w:color="auto"/>
      </w:divBdr>
    </w:div>
    <w:div w:id="1038236343">
      <w:bodyDiv w:val="1"/>
      <w:marLeft w:val="0"/>
      <w:marRight w:val="0"/>
      <w:marTop w:val="0"/>
      <w:marBottom w:val="0"/>
      <w:divBdr>
        <w:top w:val="none" w:sz="0" w:space="0" w:color="auto"/>
        <w:left w:val="none" w:sz="0" w:space="0" w:color="auto"/>
        <w:bottom w:val="none" w:sz="0" w:space="0" w:color="auto"/>
        <w:right w:val="none" w:sz="0" w:space="0" w:color="auto"/>
      </w:divBdr>
    </w:div>
    <w:div w:id="1074350180">
      <w:bodyDiv w:val="1"/>
      <w:marLeft w:val="0"/>
      <w:marRight w:val="0"/>
      <w:marTop w:val="0"/>
      <w:marBottom w:val="0"/>
      <w:divBdr>
        <w:top w:val="none" w:sz="0" w:space="0" w:color="auto"/>
        <w:left w:val="none" w:sz="0" w:space="0" w:color="auto"/>
        <w:bottom w:val="none" w:sz="0" w:space="0" w:color="auto"/>
        <w:right w:val="none" w:sz="0" w:space="0" w:color="auto"/>
      </w:divBdr>
    </w:div>
    <w:div w:id="1074476982">
      <w:bodyDiv w:val="1"/>
      <w:marLeft w:val="0"/>
      <w:marRight w:val="0"/>
      <w:marTop w:val="0"/>
      <w:marBottom w:val="0"/>
      <w:divBdr>
        <w:top w:val="none" w:sz="0" w:space="0" w:color="auto"/>
        <w:left w:val="none" w:sz="0" w:space="0" w:color="auto"/>
        <w:bottom w:val="none" w:sz="0" w:space="0" w:color="auto"/>
        <w:right w:val="none" w:sz="0" w:space="0" w:color="auto"/>
      </w:divBdr>
    </w:div>
    <w:div w:id="1078133470">
      <w:bodyDiv w:val="1"/>
      <w:marLeft w:val="0"/>
      <w:marRight w:val="0"/>
      <w:marTop w:val="0"/>
      <w:marBottom w:val="0"/>
      <w:divBdr>
        <w:top w:val="none" w:sz="0" w:space="0" w:color="auto"/>
        <w:left w:val="none" w:sz="0" w:space="0" w:color="auto"/>
        <w:bottom w:val="none" w:sz="0" w:space="0" w:color="auto"/>
        <w:right w:val="none" w:sz="0" w:space="0" w:color="auto"/>
      </w:divBdr>
    </w:div>
    <w:div w:id="1083572685">
      <w:bodyDiv w:val="1"/>
      <w:marLeft w:val="0"/>
      <w:marRight w:val="0"/>
      <w:marTop w:val="0"/>
      <w:marBottom w:val="0"/>
      <w:divBdr>
        <w:top w:val="none" w:sz="0" w:space="0" w:color="auto"/>
        <w:left w:val="none" w:sz="0" w:space="0" w:color="auto"/>
        <w:bottom w:val="none" w:sz="0" w:space="0" w:color="auto"/>
        <w:right w:val="none" w:sz="0" w:space="0" w:color="auto"/>
      </w:divBdr>
    </w:div>
    <w:div w:id="1093628578">
      <w:bodyDiv w:val="1"/>
      <w:marLeft w:val="0"/>
      <w:marRight w:val="0"/>
      <w:marTop w:val="0"/>
      <w:marBottom w:val="0"/>
      <w:divBdr>
        <w:top w:val="none" w:sz="0" w:space="0" w:color="auto"/>
        <w:left w:val="none" w:sz="0" w:space="0" w:color="auto"/>
        <w:bottom w:val="none" w:sz="0" w:space="0" w:color="auto"/>
        <w:right w:val="none" w:sz="0" w:space="0" w:color="auto"/>
      </w:divBdr>
    </w:div>
    <w:div w:id="1094402535">
      <w:bodyDiv w:val="1"/>
      <w:marLeft w:val="0"/>
      <w:marRight w:val="0"/>
      <w:marTop w:val="0"/>
      <w:marBottom w:val="0"/>
      <w:divBdr>
        <w:top w:val="none" w:sz="0" w:space="0" w:color="auto"/>
        <w:left w:val="none" w:sz="0" w:space="0" w:color="auto"/>
        <w:bottom w:val="none" w:sz="0" w:space="0" w:color="auto"/>
        <w:right w:val="none" w:sz="0" w:space="0" w:color="auto"/>
      </w:divBdr>
    </w:div>
    <w:div w:id="1106078064">
      <w:bodyDiv w:val="1"/>
      <w:marLeft w:val="0"/>
      <w:marRight w:val="0"/>
      <w:marTop w:val="0"/>
      <w:marBottom w:val="0"/>
      <w:divBdr>
        <w:top w:val="none" w:sz="0" w:space="0" w:color="auto"/>
        <w:left w:val="none" w:sz="0" w:space="0" w:color="auto"/>
        <w:bottom w:val="none" w:sz="0" w:space="0" w:color="auto"/>
        <w:right w:val="none" w:sz="0" w:space="0" w:color="auto"/>
      </w:divBdr>
    </w:div>
    <w:div w:id="1108504464">
      <w:bodyDiv w:val="1"/>
      <w:marLeft w:val="0"/>
      <w:marRight w:val="0"/>
      <w:marTop w:val="0"/>
      <w:marBottom w:val="0"/>
      <w:divBdr>
        <w:top w:val="none" w:sz="0" w:space="0" w:color="auto"/>
        <w:left w:val="none" w:sz="0" w:space="0" w:color="auto"/>
        <w:bottom w:val="none" w:sz="0" w:space="0" w:color="auto"/>
        <w:right w:val="none" w:sz="0" w:space="0" w:color="auto"/>
      </w:divBdr>
    </w:div>
    <w:div w:id="1117605157">
      <w:bodyDiv w:val="1"/>
      <w:marLeft w:val="0"/>
      <w:marRight w:val="0"/>
      <w:marTop w:val="0"/>
      <w:marBottom w:val="0"/>
      <w:divBdr>
        <w:top w:val="none" w:sz="0" w:space="0" w:color="auto"/>
        <w:left w:val="none" w:sz="0" w:space="0" w:color="auto"/>
        <w:bottom w:val="none" w:sz="0" w:space="0" w:color="auto"/>
        <w:right w:val="none" w:sz="0" w:space="0" w:color="auto"/>
      </w:divBdr>
    </w:div>
    <w:div w:id="1121606354">
      <w:bodyDiv w:val="1"/>
      <w:marLeft w:val="0"/>
      <w:marRight w:val="0"/>
      <w:marTop w:val="0"/>
      <w:marBottom w:val="0"/>
      <w:divBdr>
        <w:top w:val="none" w:sz="0" w:space="0" w:color="auto"/>
        <w:left w:val="none" w:sz="0" w:space="0" w:color="auto"/>
        <w:bottom w:val="none" w:sz="0" w:space="0" w:color="auto"/>
        <w:right w:val="none" w:sz="0" w:space="0" w:color="auto"/>
      </w:divBdr>
    </w:div>
    <w:div w:id="1123035774">
      <w:bodyDiv w:val="1"/>
      <w:marLeft w:val="0"/>
      <w:marRight w:val="0"/>
      <w:marTop w:val="0"/>
      <w:marBottom w:val="0"/>
      <w:divBdr>
        <w:top w:val="none" w:sz="0" w:space="0" w:color="auto"/>
        <w:left w:val="none" w:sz="0" w:space="0" w:color="auto"/>
        <w:bottom w:val="none" w:sz="0" w:space="0" w:color="auto"/>
        <w:right w:val="none" w:sz="0" w:space="0" w:color="auto"/>
      </w:divBdr>
    </w:div>
    <w:div w:id="1127048526">
      <w:bodyDiv w:val="1"/>
      <w:marLeft w:val="0"/>
      <w:marRight w:val="0"/>
      <w:marTop w:val="0"/>
      <w:marBottom w:val="0"/>
      <w:divBdr>
        <w:top w:val="none" w:sz="0" w:space="0" w:color="auto"/>
        <w:left w:val="none" w:sz="0" w:space="0" w:color="auto"/>
        <w:bottom w:val="none" w:sz="0" w:space="0" w:color="auto"/>
        <w:right w:val="none" w:sz="0" w:space="0" w:color="auto"/>
      </w:divBdr>
    </w:div>
    <w:div w:id="1131433837">
      <w:bodyDiv w:val="1"/>
      <w:marLeft w:val="0"/>
      <w:marRight w:val="0"/>
      <w:marTop w:val="0"/>
      <w:marBottom w:val="0"/>
      <w:divBdr>
        <w:top w:val="none" w:sz="0" w:space="0" w:color="auto"/>
        <w:left w:val="none" w:sz="0" w:space="0" w:color="auto"/>
        <w:bottom w:val="none" w:sz="0" w:space="0" w:color="auto"/>
        <w:right w:val="none" w:sz="0" w:space="0" w:color="auto"/>
      </w:divBdr>
    </w:div>
    <w:div w:id="1143304145">
      <w:bodyDiv w:val="1"/>
      <w:marLeft w:val="0"/>
      <w:marRight w:val="0"/>
      <w:marTop w:val="0"/>
      <w:marBottom w:val="0"/>
      <w:divBdr>
        <w:top w:val="none" w:sz="0" w:space="0" w:color="auto"/>
        <w:left w:val="none" w:sz="0" w:space="0" w:color="auto"/>
        <w:bottom w:val="none" w:sz="0" w:space="0" w:color="auto"/>
        <w:right w:val="none" w:sz="0" w:space="0" w:color="auto"/>
      </w:divBdr>
    </w:div>
    <w:div w:id="1152330503">
      <w:bodyDiv w:val="1"/>
      <w:marLeft w:val="0"/>
      <w:marRight w:val="0"/>
      <w:marTop w:val="0"/>
      <w:marBottom w:val="0"/>
      <w:divBdr>
        <w:top w:val="none" w:sz="0" w:space="0" w:color="auto"/>
        <w:left w:val="none" w:sz="0" w:space="0" w:color="auto"/>
        <w:bottom w:val="none" w:sz="0" w:space="0" w:color="auto"/>
        <w:right w:val="none" w:sz="0" w:space="0" w:color="auto"/>
      </w:divBdr>
    </w:div>
    <w:div w:id="1164784363">
      <w:bodyDiv w:val="1"/>
      <w:marLeft w:val="0"/>
      <w:marRight w:val="0"/>
      <w:marTop w:val="0"/>
      <w:marBottom w:val="0"/>
      <w:divBdr>
        <w:top w:val="none" w:sz="0" w:space="0" w:color="auto"/>
        <w:left w:val="none" w:sz="0" w:space="0" w:color="auto"/>
        <w:bottom w:val="none" w:sz="0" w:space="0" w:color="auto"/>
        <w:right w:val="none" w:sz="0" w:space="0" w:color="auto"/>
      </w:divBdr>
    </w:div>
    <w:div w:id="1165365235">
      <w:bodyDiv w:val="1"/>
      <w:marLeft w:val="0"/>
      <w:marRight w:val="0"/>
      <w:marTop w:val="0"/>
      <w:marBottom w:val="0"/>
      <w:divBdr>
        <w:top w:val="none" w:sz="0" w:space="0" w:color="auto"/>
        <w:left w:val="none" w:sz="0" w:space="0" w:color="auto"/>
        <w:bottom w:val="none" w:sz="0" w:space="0" w:color="auto"/>
        <w:right w:val="none" w:sz="0" w:space="0" w:color="auto"/>
      </w:divBdr>
    </w:div>
    <w:div w:id="1179348007">
      <w:bodyDiv w:val="1"/>
      <w:marLeft w:val="0"/>
      <w:marRight w:val="0"/>
      <w:marTop w:val="0"/>
      <w:marBottom w:val="0"/>
      <w:divBdr>
        <w:top w:val="none" w:sz="0" w:space="0" w:color="auto"/>
        <w:left w:val="none" w:sz="0" w:space="0" w:color="auto"/>
        <w:bottom w:val="none" w:sz="0" w:space="0" w:color="auto"/>
        <w:right w:val="none" w:sz="0" w:space="0" w:color="auto"/>
      </w:divBdr>
    </w:div>
    <w:div w:id="1187786979">
      <w:bodyDiv w:val="1"/>
      <w:marLeft w:val="0"/>
      <w:marRight w:val="0"/>
      <w:marTop w:val="0"/>
      <w:marBottom w:val="0"/>
      <w:divBdr>
        <w:top w:val="none" w:sz="0" w:space="0" w:color="auto"/>
        <w:left w:val="none" w:sz="0" w:space="0" w:color="auto"/>
        <w:bottom w:val="none" w:sz="0" w:space="0" w:color="auto"/>
        <w:right w:val="none" w:sz="0" w:space="0" w:color="auto"/>
      </w:divBdr>
    </w:div>
    <w:div w:id="1188983601">
      <w:bodyDiv w:val="1"/>
      <w:marLeft w:val="0"/>
      <w:marRight w:val="0"/>
      <w:marTop w:val="0"/>
      <w:marBottom w:val="0"/>
      <w:divBdr>
        <w:top w:val="none" w:sz="0" w:space="0" w:color="auto"/>
        <w:left w:val="none" w:sz="0" w:space="0" w:color="auto"/>
        <w:bottom w:val="none" w:sz="0" w:space="0" w:color="auto"/>
        <w:right w:val="none" w:sz="0" w:space="0" w:color="auto"/>
      </w:divBdr>
    </w:div>
    <w:div w:id="1199705356">
      <w:bodyDiv w:val="1"/>
      <w:marLeft w:val="0"/>
      <w:marRight w:val="0"/>
      <w:marTop w:val="0"/>
      <w:marBottom w:val="0"/>
      <w:divBdr>
        <w:top w:val="none" w:sz="0" w:space="0" w:color="auto"/>
        <w:left w:val="none" w:sz="0" w:space="0" w:color="auto"/>
        <w:bottom w:val="none" w:sz="0" w:space="0" w:color="auto"/>
        <w:right w:val="none" w:sz="0" w:space="0" w:color="auto"/>
      </w:divBdr>
    </w:div>
    <w:div w:id="1200434754">
      <w:bodyDiv w:val="1"/>
      <w:marLeft w:val="0"/>
      <w:marRight w:val="0"/>
      <w:marTop w:val="0"/>
      <w:marBottom w:val="0"/>
      <w:divBdr>
        <w:top w:val="none" w:sz="0" w:space="0" w:color="auto"/>
        <w:left w:val="none" w:sz="0" w:space="0" w:color="auto"/>
        <w:bottom w:val="none" w:sz="0" w:space="0" w:color="auto"/>
        <w:right w:val="none" w:sz="0" w:space="0" w:color="auto"/>
      </w:divBdr>
    </w:div>
    <w:div w:id="1211764953">
      <w:bodyDiv w:val="1"/>
      <w:marLeft w:val="0"/>
      <w:marRight w:val="0"/>
      <w:marTop w:val="0"/>
      <w:marBottom w:val="0"/>
      <w:divBdr>
        <w:top w:val="none" w:sz="0" w:space="0" w:color="auto"/>
        <w:left w:val="none" w:sz="0" w:space="0" w:color="auto"/>
        <w:bottom w:val="none" w:sz="0" w:space="0" w:color="auto"/>
        <w:right w:val="none" w:sz="0" w:space="0" w:color="auto"/>
      </w:divBdr>
    </w:div>
    <w:div w:id="1221676202">
      <w:bodyDiv w:val="1"/>
      <w:marLeft w:val="0"/>
      <w:marRight w:val="0"/>
      <w:marTop w:val="0"/>
      <w:marBottom w:val="0"/>
      <w:divBdr>
        <w:top w:val="none" w:sz="0" w:space="0" w:color="auto"/>
        <w:left w:val="none" w:sz="0" w:space="0" w:color="auto"/>
        <w:bottom w:val="none" w:sz="0" w:space="0" w:color="auto"/>
        <w:right w:val="none" w:sz="0" w:space="0" w:color="auto"/>
      </w:divBdr>
    </w:div>
    <w:div w:id="1222671730">
      <w:bodyDiv w:val="1"/>
      <w:marLeft w:val="0"/>
      <w:marRight w:val="0"/>
      <w:marTop w:val="0"/>
      <w:marBottom w:val="0"/>
      <w:divBdr>
        <w:top w:val="none" w:sz="0" w:space="0" w:color="auto"/>
        <w:left w:val="none" w:sz="0" w:space="0" w:color="auto"/>
        <w:bottom w:val="none" w:sz="0" w:space="0" w:color="auto"/>
        <w:right w:val="none" w:sz="0" w:space="0" w:color="auto"/>
      </w:divBdr>
    </w:div>
    <w:div w:id="1222984758">
      <w:bodyDiv w:val="1"/>
      <w:marLeft w:val="0"/>
      <w:marRight w:val="0"/>
      <w:marTop w:val="0"/>
      <w:marBottom w:val="0"/>
      <w:divBdr>
        <w:top w:val="none" w:sz="0" w:space="0" w:color="auto"/>
        <w:left w:val="none" w:sz="0" w:space="0" w:color="auto"/>
        <w:bottom w:val="none" w:sz="0" w:space="0" w:color="auto"/>
        <w:right w:val="none" w:sz="0" w:space="0" w:color="auto"/>
      </w:divBdr>
    </w:div>
    <w:div w:id="1224028107">
      <w:bodyDiv w:val="1"/>
      <w:marLeft w:val="0"/>
      <w:marRight w:val="0"/>
      <w:marTop w:val="0"/>
      <w:marBottom w:val="0"/>
      <w:divBdr>
        <w:top w:val="none" w:sz="0" w:space="0" w:color="auto"/>
        <w:left w:val="none" w:sz="0" w:space="0" w:color="auto"/>
        <w:bottom w:val="none" w:sz="0" w:space="0" w:color="auto"/>
        <w:right w:val="none" w:sz="0" w:space="0" w:color="auto"/>
      </w:divBdr>
    </w:div>
    <w:div w:id="1261992409">
      <w:bodyDiv w:val="1"/>
      <w:marLeft w:val="0"/>
      <w:marRight w:val="0"/>
      <w:marTop w:val="0"/>
      <w:marBottom w:val="0"/>
      <w:divBdr>
        <w:top w:val="none" w:sz="0" w:space="0" w:color="auto"/>
        <w:left w:val="none" w:sz="0" w:space="0" w:color="auto"/>
        <w:bottom w:val="none" w:sz="0" w:space="0" w:color="auto"/>
        <w:right w:val="none" w:sz="0" w:space="0" w:color="auto"/>
      </w:divBdr>
    </w:div>
    <w:div w:id="1276134814">
      <w:bodyDiv w:val="1"/>
      <w:marLeft w:val="0"/>
      <w:marRight w:val="0"/>
      <w:marTop w:val="0"/>
      <w:marBottom w:val="0"/>
      <w:divBdr>
        <w:top w:val="none" w:sz="0" w:space="0" w:color="auto"/>
        <w:left w:val="none" w:sz="0" w:space="0" w:color="auto"/>
        <w:bottom w:val="none" w:sz="0" w:space="0" w:color="auto"/>
        <w:right w:val="none" w:sz="0" w:space="0" w:color="auto"/>
      </w:divBdr>
    </w:div>
    <w:div w:id="1279602978">
      <w:bodyDiv w:val="1"/>
      <w:marLeft w:val="0"/>
      <w:marRight w:val="0"/>
      <w:marTop w:val="0"/>
      <w:marBottom w:val="0"/>
      <w:divBdr>
        <w:top w:val="none" w:sz="0" w:space="0" w:color="auto"/>
        <w:left w:val="none" w:sz="0" w:space="0" w:color="auto"/>
        <w:bottom w:val="none" w:sz="0" w:space="0" w:color="auto"/>
        <w:right w:val="none" w:sz="0" w:space="0" w:color="auto"/>
      </w:divBdr>
    </w:div>
    <w:div w:id="1319379314">
      <w:bodyDiv w:val="1"/>
      <w:marLeft w:val="0"/>
      <w:marRight w:val="0"/>
      <w:marTop w:val="0"/>
      <w:marBottom w:val="0"/>
      <w:divBdr>
        <w:top w:val="none" w:sz="0" w:space="0" w:color="auto"/>
        <w:left w:val="none" w:sz="0" w:space="0" w:color="auto"/>
        <w:bottom w:val="none" w:sz="0" w:space="0" w:color="auto"/>
        <w:right w:val="none" w:sz="0" w:space="0" w:color="auto"/>
      </w:divBdr>
    </w:div>
    <w:div w:id="1320692954">
      <w:bodyDiv w:val="1"/>
      <w:marLeft w:val="0"/>
      <w:marRight w:val="0"/>
      <w:marTop w:val="0"/>
      <w:marBottom w:val="0"/>
      <w:divBdr>
        <w:top w:val="none" w:sz="0" w:space="0" w:color="auto"/>
        <w:left w:val="none" w:sz="0" w:space="0" w:color="auto"/>
        <w:bottom w:val="none" w:sz="0" w:space="0" w:color="auto"/>
        <w:right w:val="none" w:sz="0" w:space="0" w:color="auto"/>
      </w:divBdr>
    </w:div>
    <w:div w:id="1331906085">
      <w:bodyDiv w:val="1"/>
      <w:marLeft w:val="0"/>
      <w:marRight w:val="0"/>
      <w:marTop w:val="0"/>
      <w:marBottom w:val="0"/>
      <w:divBdr>
        <w:top w:val="none" w:sz="0" w:space="0" w:color="auto"/>
        <w:left w:val="none" w:sz="0" w:space="0" w:color="auto"/>
        <w:bottom w:val="none" w:sz="0" w:space="0" w:color="auto"/>
        <w:right w:val="none" w:sz="0" w:space="0" w:color="auto"/>
      </w:divBdr>
    </w:div>
    <w:div w:id="1340236290">
      <w:bodyDiv w:val="1"/>
      <w:marLeft w:val="0"/>
      <w:marRight w:val="0"/>
      <w:marTop w:val="0"/>
      <w:marBottom w:val="0"/>
      <w:divBdr>
        <w:top w:val="none" w:sz="0" w:space="0" w:color="auto"/>
        <w:left w:val="none" w:sz="0" w:space="0" w:color="auto"/>
        <w:bottom w:val="none" w:sz="0" w:space="0" w:color="auto"/>
        <w:right w:val="none" w:sz="0" w:space="0" w:color="auto"/>
      </w:divBdr>
    </w:div>
    <w:div w:id="1349526878">
      <w:bodyDiv w:val="1"/>
      <w:marLeft w:val="0"/>
      <w:marRight w:val="0"/>
      <w:marTop w:val="0"/>
      <w:marBottom w:val="0"/>
      <w:divBdr>
        <w:top w:val="none" w:sz="0" w:space="0" w:color="auto"/>
        <w:left w:val="none" w:sz="0" w:space="0" w:color="auto"/>
        <w:bottom w:val="none" w:sz="0" w:space="0" w:color="auto"/>
        <w:right w:val="none" w:sz="0" w:space="0" w:color="auto"/>
      </w:divBdr>
    </w:div>
    <w:div w:id="1356149512">
      <w:bodyDiv w:val="1"/>
      <w:marLeft w:val="0"/>
      <w:marRight w:val="0"/>
      <w:marTop w:val="0"/>
      <w:marBottom w:val="0"/>
      <w:divBdr>
        <w:top w:val="none" w:sz="0" w:space="0" w:color="auto"/>
        <w:left w:val="none" w:sz="0" w:space="0" w:color="auto"/>
        <w:bottom w:val="none" w:sz="0" w:space="0" w:color="auto"/>
        <w:right w:val="none" w:sz="0" w:space="0" w:color="auto"/>
      </w:divBdr>
    </w:div>
    <w:div w:id="1371609382">
      <w:bodyDiv w:val="1"/>
      <w:marLeft w:val="0"/>
      <w:marRight w:val="0"/>
      <w:marTop w:val="0"/>
      <w:marBottom w:val="0"/>
      <w:divBdr>
        <w:top w:val="none" w:sz="0" w:space="0" w:color="auto"/>
        <w:left w:val="none" w:sz="0" w:space="0" w:color="auto"/>
        <w:bottom w:val="none" w:sz="0" w:space="0" w:color="auto"/>
        <w:right w:val="none" w:sz="0" w:space="0" w:color="auto"/>
      </w:divBdr>
    </w:div>
    <w:div w:id="1390570089">
      <w:bodyDiv w:val="1"/>
      <w:marLeft w:val="0"/>
      <w:marRight w:val="0"/>
      <w:marTop w:val="0"/>
      <w:marBottom w:val="0"/>
      <w:divBdr>
        <w:top w:val="none" w:sz="0" w:space="0" w:color="auto"/>
        <w:left w:val="none" w:sz="0" w:space="0" w:color="auto"/>
        <w:bottom w:val="none" w:sz="0" w:space="0" w:color="auto"/>
        <w:right w:val="none" w:sz="0" w:space="0" w:color="auto"/>
      </w:divBdr>
    </w:div>
    <w:div w:id="1395005653">
      <w:bodyDiv w:val="1"/>
      <w:marLeft w:val="0"/>
      <w:marRight w:val="0"/>
      <w:marTop w:val="0"/>
      <w:marBottom w:val="0"/>
      <w:divBdr>
        <w:top w:val="none" w:sz="0" w:space="0" w:color="auto"/>
        <w:left w:val="none" w:sz="0" w:space="0" w:color="auto"/>
        <w:bottom w:val="none" w:sz="0" w:space="0" w:color="auto"/>
        <w:right w:val="none" w:sz="0" w:space="0" w:color="auto"/>
      </w:divBdr>
    </w:div>
    <w:div w:id="1399018887">
      <w:bodyDiv w:val="1"/>
      <w:marLeft w:val="0"/>
      <w:marRight w:val="0"/>
      <w:marTop w:val="0"/>
      <w:marBottom w:val="0"/>
      <w:divBdr>
        <w:top w:val="none" w:sz="0" w:space="0" w:color="auto"/>
        <w:left w:val="none" w:sz="0" w:space="0" w:color="auto"/>
        <w:bottom w:val="none" w:sz="0" w:space="0" w:color="auto"/>
        <w:right w:val="none" w:sz="0" w:space="0" w:color="auto"/>
      </w:divBdr>
    </w:div>
    <w:div w:id="1420522367">
      <w:bodyDiv w:val="1"/>
      <w:marLeft w:val="0"/>
      <w:marRight w:val="0"/>
      <w:marTop w:val="0"/>
      <w:marBottom w:val="0"/>
      <w:divBdr>
        <w:top w:val="none" w:sz="0" w:space="0" w:color="auto"/>
        <w:left w:val="none" w:sz="0" w:space="0" w:color="auto"/>
        <w:bottom w:val="none" w:sz="0" w:space="0" w:color="auto"/>
        <w:right w:val="none" w:sz="0" w:space="0" w:color="auto"/>
      </w:divBdr>
    </w:div>
    <w:div w:id="1422987207">
      <w:bodyDiv w:val="1"/>
      <w:marLeft w:val="0"/>
      <w:marRight w:val="0"/>
      <w:marTop w:val="0"/>
      <w:marBottom w:val="0"/>
      <w:divBdr>
        <w:top w:val="none" w:sz="0" w:space="0" w:color="auto"/>
        <w:left w:val="none" w:sz="0" w:space="0" w:color="auto"/>
        <w:bottom w:val="none" w:sz="0" w:space="0" w:color="auto"/>
        <w:right w:val="none" w:sz="0" w:space="0" w:color="auto"/>
      </w:divBdr>
    </w:div>
    <w:div w:id="1424765247">
      <w:bodyDiv w:val="1"/>
      <w:marLeft w:val="0"/>
      <w:marRight w:val="0"/>
      <w:marTop w:val="0"/>
      <w:marBottom w:val="0"/>
      <w:divBdr>
        <w:top w:val="none" w:sz="0" w:space="0" w:color="auto"/>
        <w:left w:val="none" w:sz="0" w:space="0" w:color="auto"/>
        <w:bottom w:val="none" w:sz="0" w:space="0" w:color="auto"/>
        <w:right w:val="none" w:sz="0" w:space="0" w:color="auto"/>
      </w:divBdr>
    </w:div>
    <w:div w:id="1432239070">
      <w:bodyDiv w:val="1"/>
      <w:marLeft w:val="0"/>
      <w:marRight w:val="0"/>
      <w:marTop w:val="0"/>
      <w:marBottom w:val="0"/>
      <w:divBdr>
        <w:top w:val="none" w:sz="0" w:space="0" w:color="auto"/>
        <w:left w:val="none" w:sz="0" w:space="0" w:color="auto"/>
        <w:bottom w:val="none" w:sz="0" w:space="0" w:color="auto"/>
        <w:right w:val="none" w:sz="0" w:space="0" w:color="auto"/>
      </w:divBdr>
    </w:div>
    <w:div w:id="1432820049">
      <w:bodyDiv w:val="1"/>
      <w:marLeft w:val="0"/>
      <w:marRight w:val="0"/>
      <w:marTop w:val="0"/>
      <w:marBottom w:val="0"/>
      <w:divBdr>
        <w:top w:val="none" w:sz="0" w:space="0" w:color="auto"/>
        <w:left w:val="none" w:sz="0" w:space="0" w:color="auto"/>
        <w:bottom w:val="none" w:sz="0" w:space="0" w:color="auto"/>
        <w:right w:val="none" w:sz="0" w:space="0" w:color="auto"/>
      </w:divBdr>
    </w:div>
    <w:div w:id="1440178597">
      <w:bodyDiv w:val="1"/>
      <w:marLeft w:val="0"/>
      <w:marRight w:val="0"/>
      <w:marTop w:val="0"/>
      <w:marBottom w:val="0"/>
      <w:divBdr>
        <w:top w:val="none" w:sz="0" w:space="0" w:color="auto"/>
        <w:left w:val="none" w:sz="0" w:space="0" w:color="auto"/>
        <w:bottom w:val="none" w:sz="0" w:space="0" w:color="auto"/>
        <w:right w:val="none" w:sz="0" w:space="0" w:color="auto"/>
      </w:divBdr>
    </w:div>
    <w:div w:id="1441877869">
      <w:bodyDiv w:val="1"/>
      <w:marLeft w:val="0"/>
      <w:marRight w:val="0"/>
      <w:marTop w:val="0"/>
      <w:marBottom w:val="0"/>
      <w:divBdr>
        <w:top w:val="none" w:sz="0" w:space="0" w:color="auto"/>
        <w:left w:val="none" w:sz="0" w:space="0" w:color="auto"/>
        <w:bottom w:val="none" w:sz="0" w:space="0" w:color="auto"/>
        <w:right w:val="none" w:sz="0" w:space="0" w:color="auto"/>
      </w:divBdr>
    </w:div>
    <w:div w:id="1444226448">
      <w:bodyDiv w:val="1"/>
      <w:marLeft w:val="0"/>
      <w:marRight w:val="0"/>
      <w:marTop w:val="0"/>
      <w:marBottom w:val="0"/>
      <w:divBdr>
        <w:top w:val="none" w:sz="0" w:space="0" w:color="auto"/>
        <w:left w:val="none" w:sz="0" w:space="0" w:color="auto"/>
        <w:bottom w:val="none" w:sz="0" w:space="0" w:color="auto"/>
        <w:right w:val="none" w:sz="0" w:space="0" w:color="auto"/>
      </w:divBdr>
    </w:div>
    <w:div w:id="1452895571">
      <w:bodyDiv w:val="1"/>
      <w:marLeft w:val="0"/>
      <w:marRight w:val="0"/>
      <w:marTop w:val="0"/>
      <w:marBottom w:val="0"/>
      <w:divBdr>
        <w:top w:val="none" w:sz="0" w:space="0" w:color="auto"/>
        <w:left w:val="none" w:sz="0" w:space="0" w:color="auto"/>
        <w:bottom w:val="none" w:sz="0" w:space="0" w:color="auto"/>
        <w:right w:val="none" w:sz="0" w:space="0" w:color="auto"/>
      </w:divBdr>
    </w:div>
    <w:div w:id="1464807028">
      <w:bodyDiv w:val="1"/>
      <w:marLeft w:val="0"/>
      <w:marRight w:val="0"/>
      <w:marTop w:val="0"/>
      <w:marBottom w:val="0"/>
      <w:divBdr>
        <w:top w:val="none" w:sz="0" w:space="0" w:color="auto"/>
        <w:left w:val="none" w:sz="0" w:space="0" w:color="auto"/>
        <w:bottom w:val="none" w:sz="0" w:space="0" w:color="auto"/>
        <w:right w:val="none" w:sz="0" w:space="0" w:color="auto"/>
      </w:divBdr>
    </w:div>
    <w:div w:id="1464813130">
      <w:bodyDiv w:val="1"/>
      <w:marLeft w:val="0"/>
      <w:marRight w:val="0"/>
      <w:marTop w:val="0"/>
      <w:marBottom w:val="0"/>
      <w:divBdr>
        <w:top w:val="none" w:sz="0" w:space="0" w:color="auto"/>
        <w:left w:val="none" w:sz="0" w:space="0" w:color="auto"/>
        <w:bottom w:val="none" w:sz="0" w:space="0" w:color="auto"/>
        <w:right w:val="none" w:sz="0" w:space="0" w:color="auto"/>
      </w:divBdr>
    </w:div>
    <w:div w:id="1469741156">
      <w:bodyDiv w:val="1"/>
      <w:marLeft w:val="0"/>
      <w:marRight w:val="0"/>
      <w:marTop w:val="0"/>
      <w:marBottom w:val="0"/>
      <w:divBdr>
        <w:top w:val="none" w:sz="0" w:space="0" w:color="auto"/>
        <w:left w:val="none" w:sz="0" w:space="0" w:color="auto"/>
        <w:bottom w:val="none" w:sz="0" w:space="0" w:color="auto"/>
        <w:right w:val="none" w:sz="0" w:space="0" w:color="auto"/>
      </w:divBdr>
    </w:div>
    <w:div w:id="1479109106">
      <w:bodyDiv w:val="1"/>
      <w:marLeft w:val="0"/>
      <w:marRight w:val="0"/>
      <w:marTop w:val="0"/>
      <w:marBottom w:val="0"/>
      <w:divBdr>
        <w:top w:val="none" w:sz="0" w:space="0" w:color="auto"/>
        <w:left w:val="none" w:sz="0" w:space="0" w:color="auto"/>
        <w:bottom w:val="none" w:sz="0" w:space="0" w:color="auto"/>
        <w:right w:val="none" w:sz="0" w:space="0" w:color="auto"/>
      </w:divBdr>
    </w:div>
    <w:div w:id="1494561939">
      <w:bodyDiv w:val="1"/>
      <w:marLeft w:val="0"/>
      <w:marRight w:val="0"/>
      <w:marTop w:val="0"/>
      <w:marBottom w:val="0"/>
      <w:divBdr>
        <w:top w:val="none" w:sz="0" w:space="0" w:color="auto"/>
        <w:left w:val="none" w:sz="0" w:space="0" w:color="auto"/>
        <w:bottom w:val="none" w:sz="0" w:space="0" w:color="auto"/>
        <w:right w:val="none" w:sz="0" w:space="0" w:color="auto"/>
      </w:divBdr>
    </w:div>
    <w:div w:id="1503623403">
      <w:bodyDiv w:val="1"/>
      <w:marLeft w:val="0"/>
      <w:marRight w:val="0"/>
      <w:marTop w:val="0"/>
      <w:marBottom w:val="0"/>
      <w:divBdr>
        <w:top w:val="none" w:sz="0" w:space="0" w:color="auto"/>
        <w:left w:val="none" w:sz="0" w:space="0" w:color="auto"/>
        <w:bottom w:val="none" w:sz="0" w:space="0" w:color="auto"/>
        <w:right w:val="none" w:sz="0" w:space="0" w:color="auto"/>
      </w:divBdr>
    </w:div>
    <w:div w:id="1508984137">
      <w:bodyDiv w:val="1"/>
      <w:marLeft w:val="0"/>
      <w:marRight w:val="0"/>
      <w:marTop w:val="0"/>
      <w:marBottom w:val="0"/>
      <w:divBdr>
        <w:top w:val="none" w:sz="0" w:space="0" w:color="auto"/>
        <w:left w:val="none" w:sz="0" w:space="0" w:color="auto"/>
        <w:bottom w:val="none" w:sz="0" w:space="0" w:color="auto"/>
        <w:right w:val="none" w:sz="0" w:space="0" w:color="auto"/>
      </w:divBdr>
    </w:div>
    <w:div w:id="1522430401">
      <w:bodyDiv w:val="1"/>
      <w:marLeft w:val="0"/>
      <w:marRight w:val="0"/>
      <w:marTop w:val="0"/>
      <w:marBottom w:val="0"/>
      <w:divBdr>
        <w:top w:val="none" w:sz="0" w:space="0" w:color="auto"/>
        <w:left w:val="none" w:sz="0" w:space="0" w:color="auto"/>
        <w:bottom w:val="none" w:sz="0" w:space="0" w:color="auto"/>
        <w:right w:val="none" w:sz="0" w:space="0" w:color="auto"/>
      </w:divBdr>
    </w:div>
    <w:div w:id="1527715040">
      <w:bodyDiv w:val="1"/>
      <w:marLeft w:val="0"/>
      <w:marRight w:val="0"/>
      <w:marTop w:val="0"/>
      <w:marBottom w:val="0"/>
      <w:divBdr>
        <w:top w:val="none" w:sz="0" w:space="0" w:color="auto"/>
        <w:left w:val="none" w:sz="0" w:space="0" w:color="auto"/>
        <w:bottom w:val="none" w:sz="0" w:space="0" w:color="auto"/>
        <w:right w:val="none" w:sz="0" w:space="0" w:color="auto"/>
      </w:divBdr>
    </w:div>
    <w:div w:id="1530608289">
      <w:bodyDiv w:val="1"/>
      <w:marLeft w:val="0"/>
      <w:marRight w:val="0"/>
      <w:marTop w:val="0"/>
      <w:marBottom w:val="0"/>
      <w:divBdr>
        <w:top w:val="none" w:sz="0" w:space="0" w:color="auto"/>
        <w:left w:val="none" w:sz="0" w:space="0" w:color="auto"/>
        <w:bottom w:val="none" w:sz="0" w:space="0" w:color="auto"/>
        <w:right w:val="none" w:sz="0" w:space="0" w:color="auto"/>
      </w:divBdr>
    </w:div>
    <w:div w:id="1547837534">
      <w:bodyDiv w:val="1"/>
      <w:marLeft w:val="0"/>
      <w:marRight w:val="0"/>
      <w:marTop w:val="0"/>
      <w:marBottom w:val="0"/>
      <w:divBdr>
        <w:top w:val="none" w:sz="0" w:space="0" w:color="auto"/>
        <w:left w:val="none" w:sz="0" w:space="0" w:color="auto"/>
        <w:bottom w:val="none" w:sz="0" w:space="0" w:color="auto"/>
        <w:right w:val="none" w:sz="0" w:space="0" w:color="auto"/>
      </w:divBdr>
    </w:div>
    <w:div w:id="1549149553">
      <w:bodyDiv w:val="1"/>
      <w:marLeft w:val="0"/>
      <w:marRight w:val="0"/>
      <w:marTop w:val="0"/>
      <w:marBottom w:val="0"/>
      <w:divBdr>
        <w:top w:val="none" w:sz="0" w:space="0" w:color="auto"/>
        <w:left w:val="none" w:sz="0" w:space="0" w:color="auto"/>
        <w:bottom w:val="none" w:sz="0" w:space="0" w:color="auto"/>
        <w:right w:val="none" w:sz="0" w:space="0" w:color="auto"/>
      </w:divBdr>
    </w:div>
    <w:div w:id="1554854793">
      <w:bodyDiv w:val="1"/>
      <w:marLeft w:val="0"/>
      <w:marRight w:val="0"/>
      <w:marTop w:val="0"/>
      <w:marBottom w:val="0"/>
      <w:divBdr>
        <w:top w:val="none" w:sz="0" w:space="0" w:color="auto"/>
        <w:left w:val="none" w:sz="0" w:space="0" w:color="auto"/>
        <w:bottom w:val="none" w:sz="0" w:space="0" w:color="auto"/>
        <w:right w:val="none" w:sz="0" w:space="0" w:color="auto"/>
      </w:divBdr>
    </w:div>
    <w:div w:id="1558583993">
      <w:bodyDiv w:val="1"/>
      <w:marLeft w:val="0"/>
      <w:marRight w:val="0"/>
      <w:marTop w:val="0"/>
      <w:marBottom w:val="0"/>
      <w:divBdr>
        <w:top w:val="none" w:sz="0" w:space="0" w:color="auto"/>
        <w:left w:val="none" w:sz="0" w:space="0" w:color="auto"/>
        <w:bottom w:val="none" w:sz="0" w:space="0" w:color="auto"/>
        <w:right w:val="none" w:sz="0" w:space="0" w:color="auto"/>
      </w:divBdr>
    </w:div>
    <w:div w:id="1568568551">
      <w:bodyDiv w:val="1"/>
      <w:marLeft w:val="0"/>
      <w:marRight w:val="0"/>
      <w:marTop w:val="0"/>
      <w:marBottom w:val="0"/>
      <w:divBdr>
        <w:top w:val="none" w:sz="0" w:space="0" w:color="auto"/>
        <w:left w:val="none" w:sz="0" w:space="0" w:color="auto"/>
        <w:bottom w:val="none" w:sz="0" w:space="0" w:color="auto"/>
        <w:right w:val="none" w:sz="0" w:space="0" w:color="auto"/>
      </w:divBdr>
    </w:div>
    <w:div w:id="1576473004">
      <w:bodyDiv w:val="1"/>
      <w:marLeft w:val="0"/>
      <w:marRight w:val="0"/>
      <w:marTop w:val="0"/>
      <w:marBottom w:val="0"/>
      <w:divBdr>
        <w:top w:val="none" w:sz="0" w:space="0" w:color="auto"/>
        <w:left w:val="none" w:sz="0" w:space="0" w:color="auto"/>
        <w:bottom w:val="none" w:sz="0" w:space="0" w:color="auto"/>
        <w:right w:val="none" w:sz="0" w:space="0" w:color="auto"/>
      </w:divBdr>
    </w:div>
    <w:div w:id="1585989899">
      <w:bodyDiv w:val="1"/>
      <w:marLeft w:val="0"/>
      <w:marRight w:val="0"/>
      <w:marTop w:val="0"/>
      <w:marBottom w:val="0"/>
      <w:divBdr>
        <w:top w:val="none" w:sz="0" w:space="0" w:color="auto"/>
        <w:left w:val="none" w:sz="0" w:space="0" w:color="auto"/>
        <w:bottom w:val="none" w:sz="0" w:space="0" w:color="auto"/>
        <w:right w:val="none" w:sz="0" w:space="0" w:color="auto"/>
      </w:divBdr>
    </w:div>
    <w:div w:id="1587303860">
      <w:bodyDiv w:val="1"/>
      <w:marLeft w:val="0"/>
      <w:marRight w:val="0"/>
      <w:marTop w:val="0"/>
      <w:marBottom w:val="0"/>
      <w:divBdr>
        <w:top w:val="none" w:sz="0" w:space="0" w:color="auto"/>
        <w:left w:val="none" w:sz="0" w:space="0" w:color="auto"/>
        <w:bottom w:val="none" w:sz="0" w:space="0" w:color="auto"/>
        <w:right w:val="none" w:sz="0" w:space="0" w:color="auto"/>
      </w:divBdr>
    </w:div>
    <w:div w:id="1589345493">
      <w:bodyDiv w:val="1"/>
      <w:marLeft w:val="0"/>
      <w:marRight w:val="0"/>
      <w:marTop w:val="0"/>
      <w:marBottom w:val="0"/>
      <w:divBdr>
        <w:top w:val="none" w:sz="0" w:space="0" w:color="auto"/>
        <w:left w:val="none" w:sz="0" w:space="0" w:color="auto"/>
        <w:bottom w:val="none" w:sz="0" w:space="0" w:color="auto"/>
        <w:right w:val="none" w:sz="0" w:space="0" w:color="auto"/>
      </w:divBdr>
    </w:div>
    <w:div w:id="1644626628">
      <w:bodyDiv w:val="1"/>
      <w:marLeft w:val="0"/>
      <w:marRight w:val="0"/>
      <w:marTop w:val="0"/>
      <w:marBottom w:val="0"/>
      <w:divBdr>
        <w:top w:val="none" w:sz="0" w:space="0" w:color="auto"/>
        <w:left w:val="none" w:sz="0" w:space="0" w:color="auto"/>
        <w:bottom w:val="none" w:sz="0" w:space="0" w:color="auto"/>
        <w:right w:val="none" w:sz="0" w:space="0" w:color="auto"/>
      </w:divBdr>
    </w:div>
    <w:div w:id="1676230437">
      <w:bodyDiv w:val="1"/>
      <w:marLeft w:val="0"/>
      <w:marRight w:val="0"/>
      <w:marTop w:val="0"/>
      <w:marBottom w:val="0"/>
      <w:divBdr>
        <w:top w:val="none" w:sz="0" w:space="0" w:color="auto"/>
        <w:left w:val="none" w:sz="0" w:space="0" w:color="auto"/>
        <w:bottom w:val="none" w:sz="0" w:space="0" w:color="auto"/>
        <w:right w:val="none" w:sz="0" w:space="0" w:color="auto"/>
      </w:divBdr>
    </w:div>
    <w:div w:id="1689406720">
      <w:bodyDiv w:val="1"/>
      <w:marLeft w:val="0"/>
      <w:marRight w:val="0"/>
      <w:marTop w:val="0"/>
      <w:marBottom w:val="0"/>
      <w:divBdr>
        <w:top w:val="none" w:sz="0" w:space="0" w:color="auto"/>
        <w:left w:val="none" w:sz="0" w:space="0" w:color="auto"/>
        <w:bottom w:val="none" w:sz="0" w:space="0" w:color="auto"/>
        <w:right w:val="none" w:sz="0" w:space="0" w:color="auto"/>
      </w:divBdr>
    </w:div>
    <w:div w:id="1708993734">
      <w:bodyDiv w:val="1"/>
      <w:marLeft w:val="0"/>
      <w:marRight w:val="0"/>
      <w:marTop w:val="0"/>
      <w:marBottom w:val="0"/>
      <w:divBdr>
        <w:top w:val="none" w:sz="0" w:space="0" w:color="auto"/>
        <w:left w:val="none" w:sz="0" w:space="0" w:color="auto"/>
        <w:bottom w:val="none" w:sz="0" w:space="0" w:color="auto"/>
        <w:right w:val="none" w:sz="0" w:space="0" w:color="auto"/>
      </w:divBdr>
    </w:div>
    <w:div w:id="1714428561">
      <w:bodyDiv w:val="1"/>
      <w:marLeft w:val="0"/>
      <w:marRight w:val="0"/>
      <w:marTop w:val="0"/>
      <w:marBottom w:val="0"/>
      <w:divBdr>
        <w:top w:val="none" w:sz="0" w:space="0" w:color="auto"/>
        <w:left w:val="none" w:sz="0" w:space="0" w:color="auto"/>
        <w:bottom w:val="none" w:sz="0" w:space="0" w:color="auto"/>
        <w:right w:val="none" w:sz="0" w:space="0" w:color="auto"/>
      </w:divBdr>
    </w:div>
    <w:div w:id="1730954502">
      <w:bodyDiv w:val="1"/>
      <w:marLeft w:val="0"/>
      <w:marRight w:val="0"/>
      <w:marTop w:val="0"/>
      <w:marBottom w:val="0"/>
      <w:divBdr>
        <w:top w:val="none" w:sz="0" w:space="0" w:color="auto"/>
        <w:left w:val="none" w:sz="0" w:space="0" w:color="auto"/>
        <w:bottom w:val="none" w:sz="0" w:space="0" w:color="auto"/>
        <w:right w:val="none" w:sz="0" w:space="0" w:color="auto"/>
      </w:divBdr>
    </w:div>
    <w:div w:id="1744135354">
      <w:bodyDiv w:val="1"/>
      <w:marLeft w:val="0"/>
      <w:marRight w:val="0"/>
      <w:marTop w:val="0"/>
      <w:marBottom w:val="0"/>
      <w:divBdr>
        <w:top w:val="none" w:sz="0" w:space="0" w:color="auto"/>
        <w:left w:val="none" w:sz="0" w:space="0" w:color="auto"/>
        <w:bottom w:val="none" w:sz="0" w:space="0" w:color="auto"/>
        <w:right w:val="none" w:sz="0" w:space="0" w:color="auto"/>
      </w:divBdr>
    </w:div>
    <w:div w:id="1746872282">
      <w:bodyDiv w:val="1"/>
      <w:marLeft w:val="0"/>
      <w:marRight w:val="0"/>
      <w:marTop w:val="0"/>
      <w:marBottom w:val="0"/>
      <w:divBdr>
        <w:top w:val="none" w:sz="0" w:space="0" w:color="auto"/>
        <w:left w:val="none" w:sz="0" w:space="0" w:color="auto"/>
        <w:bottom w:val="none" w:sz="0" w:space="0" w:color="auto"/>
        <w:right w:val="none" w:sz="0" w:space="0" w:color="auto"/>
      </w:divBdr>
    </w:div>
    <w:div w:id="1767145061">
      <w:bodyDiv w:val="1"/>
      <w:marLeft w:val="0"/>
      <w:marRight w:val="0"/>
      <w:marTop w:val="0"/>
      <w:marBottom w:val="0"/>
      <w:divBdr>
        <w:top w:val="none" w:sz="0" w:space="0" w:color="auto"/>
        <w:left w:val="none" w:sz="0" w:space="0" w:color="auto"/>
        <w:bottom w:val="none" w:sz="0" w:space="0" w:color="auto"/>
        <w:right w:val="none" w:sz="0" w:space="0" w:color="auto"/>
      </w:divBdr>
    </w:div>
    <w:div w:id="1768110414">
      <w:bodyDiv w:val="1"/>
      <w:marLeft w:val="0"/>
      <w:marRight w:val="0"/>
      <w:marTop w:val="0"/>
      <w:marBottom w:val="0"/>
      <w:divBdr>
        <w:top w:val="none" w:sz="0" w:space="0" w:color="auto"/>
        <w:left w:val="none" w:sz="0" w:space="0" w:color="auto"/>
        <w:bottom w:val="none" w:sz="0" w:space="0" w:color="auto"/>
        <w:right w:val="none" w:sz="0" w:space="0" w:color="auto"/>
      </w:divBdr>
    </w:div>
    <w:div w:id="1780375075">
      <w:bodyDiv w:val="1"/>
      <w:marLeft w:val="0"/>
      <w:marRight w:val="0"/>
      <w:marTop w:val="0"/>
      <w:marBottom w:val="0"/>
      <w:divBdr>
        <w:top w:val="none" w:sz="0" w:space="0" w:color="auto"/>
        <w:left w:val="none" w:sz="0" w:space="0" w:color="auto"/>
        <w:bottom w:val="none" w:sz="0" w:space="0" w:color="auto"/>
        <w:right w:val="none" w:sz="0" w:space="0" w:color="auto"/>
      </w:divBdr>
    </w:div>
    <w:div w:id="1788500217">
      <w:bodyDiv w:val="1"/>
      <w:marLeft w:val="0"/>
      <w:marRight w:val="0"/>
      <w:marTop w:val="0"/>
      <w:marBottom w:val="0"/>
      <w:divBdr>
        <w:top w:val="none" w:sz="0" w:space="0" w:color="auto"/>
        <w:left w:val="none" w:sz="0" w:space="0" w:color="auto"/>
        <w:bottom w:val="none" w:sz="0" w:space="0" w:color="auto"/>
        <w:right w:val="none" w:sz="0" w:space="0" w:color="auto"/>
      </w:divBdr>
    </w:div>
    <w:div w:id="1792169369">
      <w:bodyDiv w:val="1"/>
      <w:marLeft w:val="0"/>
      <w:marRight w:val="0"/>
      <w:marTop w:val="0"/>
      <w:marBottom w:val="0"/>
      <w:divBdr>
        <w:top w:val="none" w:sz="0" w:space="0" w:color="auto"/>
        <w:left w:val="none" w:sz="0" w:space="0" w:color="auto"/>
        <w:bottom w:val="none" w:sz="0" w:space="0" w:color="auto"/>
        <w:right w:val="none" w:sz="0" w:space="0" w:color="auto"/>
      </w:divBdr>
    </w:div>
    <w:div w:id="1797287301">
      <w:bodyDiv w:val="1"/>
      <w:marLeft w:val="0"/>
      <w:marRight w:val="0"/>
      <w:marTop w:val="0"/>
      <w:marBottom w:val="0"/>
      <w:divBdr>
        <w:top w:val="none" w:sz="0" w:space="0" w:color="auto"/>
        <w:left w:val="none" w:sz="0" w:space="0" w:color="auto"/>
        <w:bottom w:val="none" w:sz="0" w:space="0" w:color="auto"/>
        <w:right w:val="none" w:sz="0" w:space="0" w:color="auto"/>
      </w:divBdr>
    </w:div>
    <w:div w:id="1801414800">
      <w:bodyDiv w:val="1"/>
      <w:marLeft w:val="0"/>
      <w:marRight w:val="0"/>
      <w:marTop w:val="0"/>
      <w:marBottom w:val="0"/>
      <w:divBdr>
        <w:top w:val="none" w:sz="0" w:space="0" w:color="auto"/>
        <w:left w:val="none" w:sz="0" w:space="0" w:color="auto"/>
        <w:bottom w:val="none" w:sz="0" w:space="0" w:color="auto"/>
        <w:right w:val="none" w:sz="0" w:space="0" w:color="auto"/>
      </w:divBdr>
    </w:div>
    <w:div w:id="1802772866">
      <w:bodyDiv w:val="1"/>
      <w:marLeft w:val="0"/>
      <w:marRight w:val="0"/>
      <w:marTop w:val="0"/>
      <w:marBottom w:val="0"/>
      <w:divBdr>
        <w:top w:val="none" w:sz="0" w:space="0" w:color="auto"/>
        <w:left w:val="none" w:sz="0" w:space="0" w:color="auto"/>
        <w:bottom w:val="none" w:sz="0" w:space="0" w:color="auto"/>
        <w:right w:val="none" w:sz="0" w:space="0" w:color="auto"/>
      </w:divBdr>
    </w:div>
    <w:div w:id="1810172140">
      <w:bodyDiv w:val="1"/>
      <w:marLeft w:val="0"/>
      <w:marRight w:val="0"/>
      <w:marTop w:val="0"/>
      <w:marBottom w:val="0"/>
      <w:divBdr>
        <w:top w:val="none" w:sz="0" w:space="0" w:color="auto"/>
        <w:left w:val="none" w:sz="0" w:space="0" w:color="auto"/>
        <w:bottom w:val="none" w:sz="0" w:space="0" w:color="auto"/>
        <w:right w:val="none" w:sz="0" w:space="0" w:color="auto"/>
      </w:divBdr>
    </w:div>
    <w:div w:id="1813016101">
      <w:bodyDiv w:val="1"/>
      <w:marLeft w:val="0"/>
      <w:marRight w:val="0"/>
      <w:marTop w:val="0"/>
      <w:marBottom w:val="0"/>
      <w:divBdr>
        <w:top w:val="none" w:sz="0" w:space="0" w:color="auto"/>
        <w:left w:val="none" w:sz="0" w:space="0" w:color="auto"/>
        <w:bottom w:val="none" w:sz="0" w:space="0" w:color="auto"/>
        <w:right w:val="none" w:sz="0" w:space="0" w:color="auto"/>
      </w:divBdr>
    </w:div>
    <w:div w:id="1836920567">
      <w:bodyDiv w:val="1"/>
      <w:marLeft w:val="0"/>
      <w:marRight w:val="0"/>
      <w:marTop w:val="0"/>
      <w:marBottom w:val="0"/>
      <w:divBdr>
        <w:top w:val="none" w:sz="0" w:space="0" w:color="auto"/>
        <w:left w:val="none" w:sz="0" w:space="0" w:color="auto"/>
        <w:bottom w:val="none" w:sz="0" w:space="0" w:color="auto"/>
        <w:right w:val="none" w:sz="0" w:space="0" w:color="auto"/>
      </w:divBdr>
    </w:div>
    <w:div w:id="1837108984">
      <w:bodyDiv w:val="1"/>
      <w:marLeft w:val="0"/>
      <w:marRight w:val="0"/>
      <w:marTop w:val="0"/>
      <w:marBottom w:val="0"/>
      <w:divBdr>
        <w:top w:val="none" w:sz="0" w:space="0" w:color="auto"/>
        <w:left w:val="none" w:sz="0" w:space="0" w:color="auto"/>
        <w:bottom w:val="none" w:sz="0" w:space="0" w:color="auto"/>
        <w:right w:val="none" w:sz="0" w:space="0" w:color="auto"/>
      </w:divBdr>
    </w:div>
    <w:div w:id="1844666888">
      <w:bodyDiv w:val="1"/>
      <w:marLeft w:val="0"/>
      <w:marRight w:val="0"/>
      <w:marTop w:val="0"/>
      <w:marBottom w:val="0"/>
      <w:divBdr>
        <w:top w:val="none" w:sz="0" w:space="0" w:color="auto"/>
        <w:left w:val="none" w:sz="0" w:space="0" w:color="auto"/>
        <w:bottom w:val="none" w:sz="0" w:space="0" w:color="auto"/>
        <w:right w:val="none" w:sz="0" w:space="0" w:color="auto"/>
      </w:divBdr>
    </w:div>
    <w:div w:id="1856846528">
      <w:bodyDiv w:val="1"/>
      <w:marLeft w:val="0"/>
      <w:marRight w:val="0"/>
      <w:marTop w:val="0"/>
      <w:marBottom w:val="0"/>
      <w:divBdr>
        <w:top w:val="none" w:sz="0" w:space="0" w:color="auto"/>
        <w:left w:val="none" w:sz="0" w:space="0" w:color="auto"/>
        <w:bottom w:val="none" w:sz="0" w:space="0" w:color="auto"/>
        <w:right w:val="none" w:sz="0" w:space="0" w:color="auto"/>
      </w:divBdr>
    </w:div>
    <w:div w:id="1867058235">
      <w:bodyDiv w:val="1"/>
      <w:marLeft w:val="0"/>
      <w:marRight w:val="0"/>
      <w:marTop w:val="0"/>
      <w:marBottom w:val="0"/>
      <w:divBdr>
        <w:top w:val="none" w:sz="0" w:space="0" w:color="auto"/>
        <w:left w:val="none" w:sz="0" w:space="0" w:color="auto"/>
        <w:bottom w:val="none" w:sz="0" w:space="0" w:color="auto"/>
        <w:right w:val="none" w:sz="0" w:space="0" w:color="auto"/>
      </w:divBdr>
    </w:div>
    <w:div w:id="1881430031">
      <w:bodyDiv w:val="1"/>
      <w:marLeft w:val="0"/>
      <w:marRight w:val="0"/>
      <w:marTop w:val="0"/>
      <w:marBottom w:val="0"/>
      <w:divBdr>
        <w:top w:val="none" w:sz="0" w:space="0" w:color="auto"/>
        <w:left w:val="none" w:sz="0" w:space="0" w:color="auto"/>
        <w:bottom w:val="none" w:sz="0" w:space="0" w:color="auto"/>
        <w:right w:val="none" w:sz="0" w:space="0" w:color="auto"/>
      </w:divBdr>
    </w:div>
    <w:div w:id="1886722805">
      <w:bodyDiv w:val="1"/>
      <w:marLeft w:val="0"/>
      <w:marRight w:val="0"/>
      <w:marTop w:val="0"/>
      <w:marBottom w:val="0"/>
      <w:divBdr>
        <w:top w:val="none" w:sz="0" w:space="0" w:color="auto"/>
        <w:left w:val="none" w:sz="0" w:space="0" w:color="auto"/>
        <w:bottom w:val="none" w:sz="0" w:space="0" w:color="auto"/>
        <w:right w:val="none" w:sz="0" w:space="0" w:color="auto"/>
      </w:divBdr>
    </w:div>
    <w:div w:id="1898661466">
      <w:bodyDiv w:val="1"/>
      <w:marLeft w:val="0"/>
      <w:marRight w:val="0"/>
      <w:marTop w:val="0"/>
      <w:marBottom w:val="0"/>
      <w:divBdr>
        <w:top w:val="none" w:sz="0" w:space="0" w:color="auto"/>
        <w:left w:val="none" w:sz="0" w:space="0" w:color="auto"/>
        <w:bottom w:val="none" w:sz="0" w:space="0" w:color="auto"/>
        <w:right w:val="none" w:sz="0" w:space="0" w:color="auto"/>
      </w:divBdr>
    </w:div>
    <w:div w:id="1917864274">
      <w:bodyDiv w:val="1"/>
      <w:marLeft w:val="0"/>
      <w:marRight w:val="0"/>
      <w:marTop w:val="0"/>
      <w:marBottom w:val="0"/>
      <w:divBdr>
        <w:top w:val="none" w:sz="0" w:space="0" w:color="auto"/>
        <w:left w:val="none" w:sz="0" w:space="0" w:color="auto"/>
        <w:bottom w:val="none" w:sz="0" w:space="0" w:color="auto"/>
        <w:right w:val="none" w:sz="0" w:space="0" w:color="auto"/>
      </w:divBdr>
    </w:div>
    <w:div w:id="1936740541">
      <w:bodyDiv w:val="1"/>
      <w:marLeft w:val="0"/>
      <w:marRight w:val="0"/>
      <w:marTop w:val="0"/>
      <w:marBottom w:val="0"/>
      <w:divBdr>
        <w:top w:val="none" w:sz="0" w:space="0" w:color="auto"/>
        <w:left w:val="none" w:sz="0" w:space="0" w:color="auto"/>
        <w:bottom w:val="none" w:sz="0" w:space="0" w:color="auto"/>
        <w:right w:val="none" w:sz="0" w:space="0" w:color="auto"/>
      </w:divBdr>
    </w:div>
    <w:div w:id="1943222207">
      <w:bodyDiv w:val="1"/>
      <w:marLeft w:val="0"/>
      <w:marRight w:val="0"/>
      <w:marTop w:val="0"/>
      <w:marBottom w:val="0"/>
      <w:divBdr>
        <w:top w:val="none" w:sz="0" w:space="0" w:color="auto"/>
        <w:left w:val="none" w:sz="0" w:space="0" w:color="auto"/>
        <w:bottom w:val="none" w:sz="0" w:space="0" w:color="auto"/>
        <w:right w:val="none" w:sz="0" w:space="0" w:color="auto"/>
      </w:divBdr>
    </w:div>
    <w:div w:id="1946644309">
      <w:bodyDiv w:val="1"/>
      <w:marLeft w:val="0"/>
      <w:marRight w:val="0"/>
      <w:marTop w:val="0"/>
      <w:marBottom w:val="0"/>
      <w:divBdr>
        <w:top w:val="none" w:sz="0" w:space="0" w:color="auto"/>
        <w:left w:val="none" w:sz="0" w:space="0" w:color="auto"/>
        <w:bottom w:val="none" w:sz="0" w:space="0" w:color="auto"/>
        <w:right w:val="none" w:sz="0" w:space="0" w:color="auto"/>
      </w:divBdr>
    </w:div>
    <w:div w:id="1962376744">
      <w:bodyDiv w:val="1"/>
      <w:marLeft w:val="0"/>
      <w:marRight w:val="0"/>
      <w:marTop w:val="0"/>
      <w:marBottom w:val="0"/>
      <w:divBdr>
        <w:top w:val="none" w:sz="0" w:space="0" w:color="auto"/>
        <w:left w:val="none" w:sz="0" w:space="0" w:color="auto"/>
        <w:bottom w:val="none" w:sz="0" w:space="0" w:color="auto"/>
        <w:right w:val="none" w:sz="0" w:space="0" w:color="auto"/>
      </w:divBdr>
    </w:div>
    <w:div w:id="1966688933">
      <w:bodyDiv w:val="1"/>
      <w:marLeft w:val="0"/>
      <w:marRight w:val="0"/>
      <w:marTop w:val="0"/>
      <w:marBottom w:val="0"/>
      <w:divBdr>
        <w:top w:val="none" w:sz="0" w:space="0" w:color="auto"/>
        <w:left w:val="none" w:sz="0" w:space="0" w:color="auto"/>
        <w:bottom w:val="none" w:sz="0" w:space="0" w:color="auto"/>
        <w:right w:val="none" w:sz="0" w:space="0" w:color="auto"/>
      </w:divBdr>
    </w:div>
    <w:div w:id="1969243269">
      <w:bodyDiv w:val="1"/>
      <w:marLeft w:val="0"/>
      <w:marRight w:val="0"/>
      <w:marTop w:val="0"/>
      <w:marBottom w:val="0"/>
      <w:divBdr>
        <w:top w:val="none" w:sz="0" w:space="0" w:color="auto"/>
        <w:left w:val="none" w:sz="0" w:space="0" w:color="auto"/>
        <w:bottom w:val="none" w:sz="0" w:space="0" w:color="auto"/>
        <w:right w:val="none" w:sz="0" w:space="0" w:color="auto"/>
      </w:divBdr>
    </w:div>
    <w:div w:id="1979988583">
      <w:bodyDiv w:val="1"/>
      <w:marLeft w:val="0"/>
      <w:marRight w:val="0"/>
      <w:marTop w:val="0"/>
      <w:marBottom w:val="0"/>
      <w:divBdr>
        <w:top w:val="none" w:sz="0" w:space="0" w:color="auto"/>
        <w:left w:val="none" w:sz="0" w:space="0" w:color="auto"/>
        <w:bottom w:val="none" w:sz="0" w:space="0" w:color="auto"/>
        <w:right w:val="none" w:sz="0" w:space="0" w:color="auto"/>
      </w:divBdr>
    </w:div>
    <w:div w:id="1982612159">
      <w:bodyDiv w:val="1"/>
      <w:marLeft w:val="0"/>
      <w:marRight w:val="0"/>
      <w:marTop w:val="0"/>
      <w:marBottom w:val="0"/>
      <w:divBdr>
        <w:top w:val="none" w:sz="0" w:space="0" w:color="auto"/>
        <w:left w:val="none" w:sz="0" w:space="0" w:color="auto"/>
        <w:bottom w:val="none" w:sz="0" w:space="0" w:color="auto"/>
        <w:right w:val="none" w:sz="0" w:space="0" w:color="auto"/>
      </w:divBdr>
    </w:div>
    <w:div w:id="1994793262">
      <w:bodyDiv w:val="1"/>
      <w:marLeft w:val="0"/>
      <w:marRight w:val="0"/>
      <w:marTop w:val="0"/>
      <w:marBottom w:val="0"/>
      <w:divBdr>
        <w:top w:val="none" w:sz="0" w:space="0" w:color="auto"/>
        <w:left w:val="none" w:sz="0" w:space="0" w:color="auto"/>
        <w:bottom w:val="none" w:sz="0" w:space="0" w:color="auto"/>
        <w:right w:val="none" w:sz="0" w:space="0" w:color="auto"/>
      </w:divBdr>
    </w:div>
    <w:div w:id="1996957065">
      <w:bodyDiv w:val="1"/>
      <w:marLeft w:val="0"/>
      <w:marRight w:val="0"/>
      <w:marTop w:val="0"/>
      <w:marBottom w:val="0"/>
      <w:divBdr>
        <w:top w:val="none" w:sz="0" w:space="0" w:color="auto"/>
        <w:left w:val="none" w:sz="0" w:space="0" w:color="auto"/>
        <w:bottom w:val="none" w:sz="0" w:space="0" w:color="auto"/>
        <w:right w:val="none" w:sz="0" w:space="0" w:color="auto"/>
      </w:divBdr>
    </w:div>
    <w:div w:id="1997031763">
      <w:bodyDiv w:val="1"/>
      <w:marLeft w:val="0"/>
      <w:marRight w:val="0"/>
      <w:marTop w:val="0"/>
      <w:marBottom w:val="0"/>
      <w:divBdr>
        <w:top w:val="none" w:sz="0" w:space="0" w:color="auto"/>
        <w:left w:val="none" w:sz="0" w:space="0" w:color="auto"/>
        <w:bottom w:val="none" w:sz="0" w:space="0" w:color="auto"/>
        <w:right w:val="none" w:sz="0" w:space="0" w:color="auto"/>
      </w:divBdr>
    </w:div>
    <w:div w:id="1999649409">
      <w:bodyDiv w:val="1"/>
      <w:marLeft w:val="0"/>
      <w:marRight w:val="0"/>
      <w:marTop w:val="0"/>
      <w:marBottom w:val="0"/>
      <w:divBdr>
        <w:top w:val="none" w:sz="0" w:space="0" w:color="auto"/>
        <w:left w:val="none" w:sz="0" w:space="0" w:color="auto"/>
        <w:bottom w:val="none" w:sz="0" w:space="0" w:color="auto"/>
        <w:right w:val="none" w:sz="0" w:space="0" w:color="auto"/>
      </w:divBdr>
    </w:div>
    <w:div w:id="2009168846">
      <w:bodyDiv w:val="1"/>
      <w:marLeft w:val="0"/>
      <w:marRight w:val="0"/>
      <w:marTop w:val="0"/>
      <w:marBottom w:val="0"/>
      <w:divBdr>
        <w:top w:val="none" w:sz="0" w:space="0" w:color="auto"/>
        <w:left w:val="none" w:sz="0" w:space="0" w:color="auto"/>
        <w:bottom w:val="none" w:sz="0" w:space="0" w:color="auto"/>
        <w:right w:val="none" w:sz="0" w:space="0" w:color="auto"/>
      </w:divBdr>
    </w:div>
    <w:div w:id="2023967496">
      <w:bodyDiv w:val="1"/>
      <w:marLeft w:val="0"/>
      <w:marRight w:val="0"/>
      <w:marTop w:val="0"/>
      <w:marBottom w:val="0"/>
      <w:divBdr>
        <w:top w:val="none" w:sz="0" w:space="0" w:color="auto"/>
        <w:left w:val="none" w:sz="0" w:space="0" w:color="auto"/>
        <w:bottom w:val="none" w:sz="0" w:space="0" w:color="auto"/>
        <w:right w:val="none" w:sz="0" w:space="0" w:color="auto"/>
      </w:divBdr>
    </w:div>
    <w:div w:id="2026249766">
      <w:bodyDiv w:val="1"/>
      <w:marLeft w:val="0"/>
      <w:marRight w:val="0"/>
      <w:marTop w:val="0"/>
      <w:marBottom w:val="0"/>
      <w:divBdr>
        <w:top w:val="none" w:sz="0" w:space="0" w:color="auto"/>
        <w:left w:val="none" w:sz="0" w:space="0" w:color="auto"/>
        <w:bottom w:val="none" w:sz="0" w:space="0" w:color="auto"/>
        <w:right w:val="none" w:sz="0" w:space="0" w:color="auto"/>
      </w:divBdr>
    </w:div>
    <w:div w:id="2026832385">
      <w:bodyDiv w:val="1"/>
      <w:marLeft w:val="0"/>
      <w:marRight w:val="0"/>
      <w:marTop w:val="0"/>
      <w:marBottom w:val="0"/>
      <w:divBdr>
        <w:top w:val="none" w:sz="0" w:space="0" w:color="auto"/>
        <w:left w:val="none" w:sz="0" w:space="0" w:color="auto"/>
        <w:bottom w:val="none" w:sz="0" w:space="0" w:color="auto"/>
        <w:right w:val="none" w:sz="0" w:space="0" w:color="auto"/>
      </w:divBdr>
    </w:div>
    <w:div w:id="2027903948">
      <w:bodyDiv w:val="1"/>
      <w:marLeft w:val="0"/>
      <w:marRight w:val="0"/>
      <w:marTop w:val="0"/>
      <w:marBottom w:val="0"/>
      <w:divBdr>
        <w:top w:val="none" w:sz="0" w:space="0" w:color="auto"/>
        <w:left w:val="none" w:sz="0" w:space="0" w:color="auto"/>
        <w:bottom w:val="none" w:sz="0" w:space="0" w:color="auto"/>
        <w:right w:val="none" w:sz="0" w:space="0" w:color="auto"/>
      </w:divBdr>
    </w:div>
    <w:div w:id="2030526571">
      <w:bodyDiv w:val="1"/>
      <w:marLeft w:val="0"/>
      <w:marRight w:val="0"/>
      <w:marTop w:val="0"/>
      <w:marBottom w:val="0"/>
      <w:divBdr>
        <w:top w:val="none" w:sz="0" w:space="0" w:color="auto"/>
        <w:left w:val="none" w:sz="0" w:space="0" w:color="auto"/>
        <w:bottom w:val="none" w:sz="0" w:space="0" w:color="auto"/>
        <w:right w:val="none" w:sz="0" w:space="0" w:color="auto"/>
      </w:divBdr>
    </w:div>
    <w:div w:id="2042630732">
      <w:bodyDiv w:val="1"/>
      <w:marLeft w:val="0"/>
      <w:marRight w:val="0"/>
      <w:marTop w:val="0"/>
      <w:marBottom w:val="0"/>
      <w:divBdr>
        <w:top w:val="none" w:sz="0" w:space="0" w:color="auto"/>
        <w:left w:val="none" w:sz="0" w:space="0" w:color="auto"/>
        <w:bottom w:val="none" w:sz="0" w:space="0" w:color="auto"/>
        <w:right w:val="none" w:sz="0" w:space="0" w:color="auto"/>
      </w:divBdr>
    </w:div>
    <w:div w:id="2044017124">
      <w:bodyDiv w:val="1"/>
      <w:marLeft w:val="0"/>
      <w:marRight w:val="0"/>
      <w:marTop w:val="0"/>
      <w:marBottom w:val="0"/>
      <w:divBdr>
        <w:top w:val="none" w:sz="0" w:space="0" w:color="auto"/>
        <w:left w:val="none" w:sz="0" w:space="0" w:color="auto"/>
        <w:bottom w:val="none" w:sz="0" w:space="0" w:color="auto"/>
        <w:right w:val="none" w:sz="0" w:space="0" w:color="auto"/>
      </w:divBdr>
    </w:div>
    <w:div w:id="2046056244">
      <w:bodyDiv w:val="1"/>
      <w:marLeft w:val="0"/>
      <w:marRight w:val="0"/>
      <w:marTop w:val="0"/>
      <w:marBottom w:val="0"/>
      <w:divBdr>
        <w:top w:val="none" w:sz="0" w:space="0" w:color="auto"/>
        <w:left w:val="none" w:sz="0" w:space="0" w:color="auto"/>
        <w:bottom w:val="none" w:sz="0" w:space="0" w:color="auto"/>
        <w:right w:val="none" w:sz="0" w:space="0" w:color="auto"/>
      </w:divBdr>
    </w:div>
    <w:div w:id="2048722274">
      <w:bodyDiv w:val="1"/>
      <w:marLeft w:val="0"/>
      <w:marRight w:val="0"/>
      <w:marTop w:val="0"/>
      <w:marBottom w:val="0"/>
      <w:divBdr>
        <w:top w:val="none" w:sz="0" w:space="0" w:color="auto"/>
        <w:left w:val="none" w:sz="0" w:space="0" w:color="auto"/>
        <w:bottom w:val="none" w:sz="0" w:space="0" w:color="auto"/>
        <w:right w:val="none" w:sz="0" w:space="0" w:color="auto"/>
      </w:divBdr>
    </w:div>
    <w:div w:id="2053994265">
      <w:bodyDiv w:val="1"/>
      <w:marLeft w:val="0"/>
      <w:marRight w:val="0"/>
      <w:marTop w:val="0"/>
      <w:marBottom w:val="0"/>
      <w:divBdr>
        <w:top w:val="none" w:sz="0" w:space="0" w:color="auto"/>
        <w:left w:val="none" w:sz="0" w:space="0" w:color="auto"/>
        <w:bottom w:val="none" w:sz="0" w:space="0" w:color="auto"/>
        <w:right w:val="none" w:sz="0" w:space="0" w:color="auto"/>
      </w:divBdr>
    </w:div>
    <w:div w:id="2074036961">
      <w:bodyDiv w:val="1"/>
      <w:marLeft w:val="0"/>
      <w:marRight w:val="0"/>
      <w:marTop w:val="0"/>
      <w:marBottom w:val="0"/>
      <w:divBdr>
        <w:top w:val="none" w:sz="0" w:space="0" w:color="auto"/>
        <w:left w:val="none" w:sz="0" w:space="0" w:color="auto"/>
        <w:bottom w:val="none" w:sz="0" w:space="0" w:color="auto"/>
        <w:right w:val="none" w:sz="0" w:space="0" w:color="auto"/>
      </w:divBdr>
    </w:div>
    <w:div w:id="2080639490">
      <w:bodyDiv w:val="1"/>
      <w:marLeft w:val="0"/>
      <w:marRight w:val="0"/>
      <w:marTop w:val="0"/>
      <w:marBottom w:val="0"/>
      <w:divBdr>
        <w:top w:val="none" w:sz="0" w:space="0" w:color="auto"/>
        <w:left w:val="none" w:sz="0" w:space="0" w:color="auto"/>
        <w:bottom w:val="none" w:sz="0" w:space="0" w:color="auto"/>
        <w:right w:val="none" w:sz="0" w:space="0" w:color="auto"/>
      </w:divBdr>
    </w:div>
    <w:div w:id="2082025552">
      <w:bodyDiv w:val="1"/>
      <w:marLeft w:val="0"/>
      <w:marRight w:val="0"/>
      <w:marTop w:val="0"/>
      <w:marBottom w:val="0"/>
      <w:divBdr>
        <w:top w:val="none" w:sz="0" w:space="0" w:color="auto"/>
        <w:left w:val="none" w:sz="0" w:space="0" w:color="auto"/>
        <w:bottom w:val="none" w:sz="0" w:space="0" w:color="auto"/>
        <w:right w:val="none" w:sz="0" w:space="0" w:color="auto"/>
      </w:divBdr>
    </w:div>
    <w:div w:id="2086493127">
      <w:bodyDiv w:val="1"/>
      <w:marLeft w:val="0"/>
      <w:marRight w:val="0"/>
      <w:marTop w:val="0"/>
      <w:marBottom w:val="0"/>
      <w:divBdr>
        <w:top w:val="none" w:sz="0" w:space="0" w:color="auto"/>
        <w:left w:val="none" w:sz="0" w:space="0" w:color="auto"/>
        <w:bottom w:val="none" w:sz="0" w:space="0" w:color="auto"/>
        <w:right w:val="none" w:sz="0" w:space="0" w:color="auto"/>
      </w:divBdr>
    </w:div>
    <w:div w:id="2088376298">
      <w:bodyDiv w:val="1"/>
      <w:marLeft w:val="0"/>
      <w:marRight w:val="0"/>
      <w:marTop w:val="0"/>
      <w:marBottom w:val="0"/>
      <w:divBdr>
        <w:top w:val="none" w:sz="0" w:space="0" w:color="auto"/>
        <w:left w:val="none" w:sz="0" w:space="0" w:color="auto"/>
        <w:bottom w:val="none" w:sz="0" w:space="0" w:color="auto"/>
        <w:right w:val="none" w:sz="0" w:space="0" w:color="auto"/>
      </w:divBdr>
    </w:div>
    <w:div w:id="2098014635">
      <w:bodyDiv w:val="1"/>
      <w:marLeft w:val="0"/>
      <w:marRight w:val="0"/>
      <w:marTop w:val="0"/>
      <w:marBottom w:val="0"/>
      <w:divBdr>
        <w:top w:val="none" w:sz="0" w:space="0" w:color="auto"/>
        <w:left w:val="none" w:sz="0" w:space="0" w:color="auto"/>
        <w:bottom w:val="none" w:sz="0" w:space="0" w:color="auto"/>
        <w:right w:val="none" w:sz="0" w:space="0" w:color="auto"/>
      </w:divBdr>
    </w:div>
    <w:div w:id="2100103214">
      <w:bodyDiv w:val="1"/>
      <w:marLeft w:val="0"/>
      <w:marRight w:val="0"/>
      <w:marTop w:val="0"/>
      <w:marBottom w:val="0"/>
      <w:divBdr>
        <w:top w:val="none" w:sz="0" w:space="0" w:color="auto"/>
        <w:left w:val="none" w:sz="0" w:space="0" w:color="auto"/>
        <w:bottom w:val="none" w:sz="0" w:space="0" w:color="auto"/>
        <w:right w:val="none" w:sz="0" w:space="0" w:color="auto"/>
      </w:divBdr>
    </w:div>
    <w:div w:id="2110856723">
      <w:bodyDiv w:val="1"/>
      <w:marLeft w:val="0"/>
      <w:marRight w:val="0"/>
      <w:marTop w:val="0"/>
      <w:marBottom w:val="0"/>
      <w:divBdr>
        <w:top w:val="none" w:sz="0" w:space="0" w:color="auto"/>
        <w:left w:val="none" w:sz="0" w:space="0" w:color="auto"/>
        <w:bottom w:val="none" w:sz="0" w:space="0" w:color="auto"/>
        <w:right w:val="none" w:sz="0" w:space="0" w:color="auto"/>
      </w:divBdr>
    </w:div>
    <w:div w:id="2120949453">
      <w:bodyDiv w:val="1"/>
      <w:marLeft w:val="0"/>
      <w:marRight w:val="0"/>
      <w:marTop w:val="0"/>
      <w:marBottom w:val="0"/>
      <w:divBdr>
        <w:top w:val="none" w:sz="0" w:space="0" w:color="auto"/>
        <w:left w:val="none" w:sz="0" w:space="0" w:color="auto"/>
        <w:bottom w:val="none" w:sz="0" w:space="0" w:color="auto"/>
        <w:right w:val="none" w:sz="0" w:space="0" w:color="auto"/>
      </w:divBdr>
    </w:div>
    <w:div w:id="2127457349">
      <w:bodyDiv w:val="1"/>
      <w:marLeft w:val="0"/>
      <w:marRight w:val="0"/>
      <w:marTop w:val="0"/>
      <w:marBottom w:val="0"/>
      <w:divBdr>
        <w:top w:val="none" w:sz="0" w:space="0" w:color="auto"/>
        <w:left w:val="none" w:sz="0" w:space="0" w:color="auto"/>
        <w:bottom w:val="none" w:sz="0" w:space="0" w:color="auto"/>
        <w:right w:val="none" w:sz="0" w:space="0" w:color="auto"/>
      </w:divBdr>
    </w:div>
    <w:div w:id="2133598307">
      <w:bodyDiv w:val="1"/>
      <w:marLeft w:val="0"/>
      <w:marRight w:val="0"/>
      <w:marTop w:val="0"/>
      <w:marBottom w:val="0"/>
      <w:divBdr>
        <w:top w:val="none" w:sz="0" w:space="0" w:color="auto"/>
        <w:left w:val="none" w:sz="0" w:space="0" w:color="auto"/>
        <w:bottom w:val="none" w:sz="0" w:space="0" w:color="auto"/>
        <w:right w:val="none" w:sz="0" w:space="0" w:color="auto"/>
      </w:divBdr>
    </w:div>
    <w:div w:id="2133790135">
      <w:bodyDiv w:val="1"/>
      <w:marLeft w:val="0"/>
      <w:marRight w:val="0"/>
      <w:marTop w:val="0"/>
      <w:marBottom w:val="0"/>
      <w:divBdr>
        <w:top w:val="none" w:sz="0" w:space="0" w:color="auto"/>
        <w:left w:val="none" w:sz="0" w:space="0" w:color="auto"/>
        <w:bottom w:val="none" w:sz="0" w:space="0" w:color="auto"/>
        <w:right w:val="none" w:sz="0" w:space="0" w:color="auto"/>
      </w:divBdr>
    </w:div>
    <w:div w:id="2134859715">
      <w:bodyDiv w:val="1"/>
      <w:marLeft w:val="0"/>
      <w:marRight w:val="0"/>
      <w:marTop w:val="0"/>
      <w:marBottom w:val="0"/>
      <w:divBdr>
        <w:top w:val="none" w:sz="0" w:space="0" w:color="auto"/>
        <w:left w:val="none" w:sz="0" w:space="0" w:color="auto"/>
        <w:bottom w:val="none" w:sz="0" w:space="0" w:color="auto"/>
        <w:right w:val="none" w:sz="0" w:space="0" w:color="auto"/>
      </w:divBdr>
    </w:div>
    <w:div w:id="2138451607">
      <w:bodyDiv w:val="1"/>
      <w:marLeft w:val="0"/>
      <w:marRight w:val="0"/>
      <w:marTop w:val="0"/>
      <w:marBottom w:val="0"/>
      <w:divBdr>
        <w:top w:val="none" w:sz="0" w:space="0" w:color="auto"/>
        <w:left w:val="none" w:sz="0" w:space="0" w:color="auto"/>
        <w:bottom w:val="none" w:sz="0" w:space="0" w:color="auto"/>
        <w:right w:val="none" w:sz="0" w:space="0" w:color="auto"/>
      </w:divBdr>
    </w:div>
    <w:div w:id="21389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FA903-36CF-4B2C-9E0D-9CCB0E4D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9680</Words>
  <Characters>55179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Александр</dc:creator>
  <cp:lastModifiedBy>user</cp:lastModifiedBy>
  <cp:revision>5</cp:revision>
  <cp:lastPrinted>2022-12-22T07:41:00Z</cp:lastPrinted>
  <dcterms:created xsi:type="dcterms:W3CDTF">2022-12-22T07:01:00Z</dcterms:created>
  <dcterms:modified xsi:type="dcterms:W3CDTF">2022-12-28T01:47:00Z</dcterms:modified>
</cp:coreProperties>
</file>