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68" w:rsidRPr="00DA7BC6" w:rsidRDefault="00E11668" w:rsidP="00E11668">
      <w:pPr>
        <w:jc w:val="center"/>
        <w:rPr>
          <w:b/>
          <w:sz w:val="24"/>
          <w:szCs w:val="24"/>
        </w:rPr>
      </w:pPr>
      <w:r w:rsidRPr="00DA7BC6">
        <w:rPr>
          <w:b/>
          <w:sz w:val="24"/>
          <w:szCs w:val="24"/>
        </w:rPr>
        <w:t>РОССИЙСКАЯ ФЕДЕРАЦИЯ</w:t>
      </w:r>
    </w:p>
    <w:p w:rsidR="00E11668" w:rsidRPr="00DA7BC6" w:rsidRDefault="00E11668" w:rsidP="00E11668">
      <w:pPr>
        <w:jc w:val="center"/>
        <w:rPr>
          <w:b/>
          <w:sz w:val="24"/>
          <w:szCs w:val="24"/>
        </w:rPr>
      </w:pPr>
      <w:r w:rsidRPr="00DA7BC6">
        <w:rPr>
          <w:b/>
          <w:sz w:val="24"/>
          <w:szCs w:val="24"/>
        </w:rPr>
        <w:t>ИРКУТСКАЯ ОБЛАСТЬ БОДАЙБИНСКИЙ РАЙОН</w:t>
      </w:r>
    </w:p>
    <w:p w:rsidR="00E11668" w:rsidRPr="00DA7BC6" w:rsidRDefault="00DA7BC6" w:rsidP="00E11668">
      <w:pPr>
        <w:jc w:val="center"/>
        <w:rPr>
          <w:b/>
          <w:sz w:val="24"/>
          <w:szCs w:val="24"/>
        </w:rPr>
      </w:pPr>
      <w:r w:rsidRPr="00DA7BC6">
        <w:rPr>
          <w:b/>
          <w:sz w:val="24"/>
          <w:szCs w:val="24"/>
        </w:rPr>
        <w:t xml:space="preserve">АДМИНИСТРАЦИЯ </w:t>
      </w:r>
      <w:r w:rsidR="00E11668" w:rsidRPr="00DA7BC6">
        <w:rPr>
          <w:b/>
          <w:sz w:val="24"/>
          <w:szCs w:val="24"/>
        </w:rPr>
        <w:t>КРОПОТКИНСКОГО</w:t>
      </w:r>
    </w:p>
    <w:p w:rsidR="00E11668" w:rsidRPr="00DA7BC6" w:rsidRDefault="00F93012" w:rsidP="00E11668">
      <w:pPr>
        <w:jc w:val="center"/>
        <w:rPr>
          <w:b/>
          <w:sz w:val="24"/>
          <w:szCs w:val="24"/>
        </w:rPr>
      </w:pPr>
      <w:r>
        <w:rPr>
          <w:b/>
          <w:sz w:val="24"/>
          <w:szCs w:val="24"/>
        </w:rPr>
        <w:t xml:space="preserve"> </w:t>
      </w:r>
      <w:r w:rsidR="00E11668" w:rsidRPr="00DA7BC6">
        <w:rPr>
          <w:b/>
          <w:sz w:val="24"/>
          <w:szCs w:val="24"/>
        </w:rPr>
        <w:t>ГОРОДСКОГО ПОСЕЛЕНИЯ</w:t>
      </w:r>
    </w:p>
    <w:p w:rsidR="00E11668" w:rsidRPr="00DA7BC6" w:rsidRDefault="00E11668" w:rsidP="00E11668">
      <w:pPr>
        <w:jc w:val="center"/>
        <w:rPr>
          <w:b/>
          <w:sz w:val="24"/>
          <w:szCs w:val="24"/>
        </w:rPr>
      </w:pPr>
    </w:p>
    <w:p w:rsidR="00E11668" w:rsidRPr="00DA7BC6" w:rsidRDefault="00DA7BC6" w:rsidP="00E11668">
      <w:pPr>
        <w:jc w:val="center"/>
        <w:rPr>
          <w:b/>
          <w:sz w:val="24"/>
          <w:szCs w:val="24"/>
        </w:rPr>
      </w:pPr>
      <w:r w:rsidRPr="00DA7BC6">
        <w:rPr>
          <w:b/>
          <w:sz w:val="24"/>
          <w:szCs w:val="24"/>
        </w:rPr>
        <w:t>ПОСТАНОВЛЕНИЕ</w:t>
      </w:r>
    </w:p>
    <w:p w:rsidR="00F93012" w:rsidRDefault="00F93012" w:rsidP="00E11668">
      <w:pPr>
        <w:rPr>
          <w:b/>
          <w:sz w:val="24"/>
          <w:szCs w:val="24"/>
        </w:rPr>
      </w:pPr>
    </w:p>
    <w:p w:rsidR="00F93012" w:rsidRDefault="00F93012" w:rsidP="00E11668">
      <w:pPr>
        <w:rPr>
          <w:b/>
          <w:sz w:val="24"/>
          <w:szCs w:val="24"/>
        </w:rPr>
      </w:pPr>
    </w:p>
    <w:p w:rsidR="00E11668" w:rsidRPr="00DA7BC6" w:rsidRDefault="001E4FF7" w:rsidP="00E11668">
      <w:pPr>
        <w:rPr>
          <w:b/>
          <w:sz w:val="24"/>
          <w:szCs w:val="24"/>
        </w:rPr>
      </w:pPr>
      <w:r>
        <w:rPr>
          <w:b/>
          <w:sz w:val="24"/>
          <w:szCs w:val="24"/>
        </w:rPr>
        <w:t>18</w:t>
      </w:r>
      <w:r w:rsidR="00FA3F41" w:rsidRPr="00DA7BC6">
        <w:rPr>
          <w:b/>
          <w:sz w:val="24"/>
          <w:szCs w:val="24"/>
        </w:rPr>
        <w:t xml:space="preserve"> я</w:t>
      </w:r>
      <w:r>
        <w:rPr>
          <w:b/>
          <w:sz w:val="24"/>
          <w:szCs w:val="24"/>
        </w:rPr>
        <w:t xml:space="preserve">нваря 2018 </w:t>
      </w:r>
      <w:r w:rsidR="00E11668" w:rsidRPr="00DA7BC6">
        <w:rPr>
          <w:b/>
          <w:sz w:val="24"/>
          <w:szCs w:val="24"/>
        </w:rPr>
        <w:t xml:space="preserve">года                  </w:t>
      </w:r>
      <w:r w:rsidR="008E569B" w:rsidRPr="00DA7BC6">
        <w:rPr>
          <w:b/>
          <w:sz w:val="24"/>
          <w:szCs w:val="24"/>
        </w:rPr>
        <w:t xml:space="preserve">  </w:t>
      </w:r>
      <w:r w:rsidR="00DA7BC6">
        <w:rPr>
          <w:b/>
          <w:sz w:val="24"/>
          <w:szCs w:val="24"/>
        </w:rPr>
        <w:t xml:space="preserve">  </w:t>
      </w:r>
      <w:r w:rsidR="008E569B" w:rsidRPr="00DA7BC6">
        <w:rPr>
          <w:b/>
          <w:sz w:val="24"/>
          <w:szCs w:val="24"/>
        </w:rPr>
        <w:t xml:space="preserve"> </w:t>
      </w:r>
      <w:r>
        <w:rPr>
          <w:b/>
          <w:sz w:val="24"/>
          <w:szCs w:val="24"/>
        </w:rPr>
        <w:t xml:space="preserve">      </w:t>
      </w:r>
      <w:r w:rsidR="00E11668" w:rsidRPr="00DA7BC6">
        <w:rPr>
          <w:b/>
          <w:sz w:val="24"/>
          <w:szCs w:val="24"/>
        </w:rPr>
        <w:t xml:space="preserve">п. Кропоткин               </w:t>
      </w:r>
      <w:r w:rsidR="008E569B" w:rsidRPr="00DA7BC6">
        <w:rPr>
          <w:b/>
          <w:sz w:val="24"/>
          <w:szCs w:val="24"/>
        </w:rPr>
        <w:t xml:space="preserve">  </w:t>
      </w:r>
      <w:r w:rsidR="00FA3F41" w:rsidRPr="00DA7BC6">
        <w:rPr>
          <w:b/>
          <w:sz w:val="24"/>
          <w:szCs w:val="24"/>
        </w:rPr>
        <w:t xml:space="preserve">                   </w:t>
      </w:r>
      <w:r w:rsidR="00E11668" w:rsidRPr="00DA7BC6">
        <w:rPr>
          <w:b/>
          <w:sz w:val="24"/>
          <w:szCs w:val="24"/>
        </w:rPr>
        <w:t xml:space="preserve"> </w:t>
      </w:r>
      <w:r w:rsidR="00DA7BC6" w:rsidRPr="00DA7BC6">
        <w:rPr>
          <w:b/>
          <w:sz w:val="24"/>
          <w:szCs w:val="24"/>
        </w:rPr>
        <w:t xml:space="preserve">           </w:t>
      </w:r>
      <w:r w:rsidR="00DA7BC6">
        <w:rPr>
          <w:b/>
          <w:sz w:val="24"/>
          <w:szCs w:val="24"/>
        </w:rPr>
        <w:t xml:space="preserve"> </w:t>
      </w:r>
      <w:r w:rsidR="00DA7BC6" w:rsidRPr="00DA7BC6">
        <w:rPr>
          <w:b/>
          <w:sz w:val="24"/>
          <w:szCs w:val="24"/>
        </w:rPr>
        <w:t xml:space="preserve">   </w:t>
      </w:r>
      <w:r w:rsidR="00E11668" w:rsidRPr="00DA7BC6">
        <w:rPr>
          <w:b/>
          <w:sz w:val="24"/>
          <w:szCs w:val="24"/>
        </w:rPr>
        <w:t xml:space="preserve"> </w:t>
      </w:r>
      <w:r w:rsidR="00DA7BC6" w:rsidRPr="00DA7BC6">
        <w:rPr>
          <w:b/>
          <w:sz w:val="24"/>
          <w:szCs w:val="24"/>
        </w:rPr>
        <w:t xml:space="preserve">№ </w:t>
      </w:r>
      <w:r>
        <w:rPr>
          <w:b/>
          <w:sz w:val="24"/>
          <w:szCs w:val="24"/>
        </w:rPr>
        <w:t>3-п</w:t>
      </w:r>
    </w:p>
    <w:p w:rsidR="00E11668" w:rsidRPr="00DA7BC6" w:rsidRDefault="00E11668" w:rsidP="00E11668">
      <w:pPr>
        <w:jc w:val="both"/>
        <w:rPr>
          <w:sz w:val="24"/>
          <w:szCs w:val="24"/>
        </w:rPr>
      </w:pPr>
    </w:p>
    <w:p w:rsidR="00DA7BC6" w:rsidRPr="00DA7BC6" w:rsidRDefault="00DA7BC6" w:rsidP="00E11668">
      <w:pPr>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1E4FF7" w:rsidTr="001E4FF7">
        <w:trPr>
          <w:trHeight w:val="1260"/>
        </w:trPr>
        <w:tc>
          <w:tcPr>
            <w:tcW w:w="4321" w:type="dxa"/>
          </w:tcPr>
          <w:p w:rsidR="001E4FF7" w:rsidRPr="00DA7BC6" w:rsidRDefault="001E4FF7" w:rsidP="001E4FF7">
            <w:pPr>
              <w:jc w:val="both"/>
              <w:rPr>
                <w:sz w:val="24"/>
                <w:szCs w:val="24"/>
              </w:rPr>
            </w:pPr>
            <w:r>
              <w:rPr>
                <w:sz w:val="24"/>
                <w:szCs w:val="24"/>
              </w:rPr>
              <w:t xml:space="preserve">Об утверждении </w:t>
            </w:r>
            <w:r w:rsidRPr="00DA7BC6">
              <w:rPr>
                <w:sz w:val="24"/>
                <w:szCs w:val="24"/>
              </w:rPr>
              <w:t>муниципальной программы «Повышение безопасности дорожного движения</w:t>
            </w:r>
            <w:r>
              <w:rPr>
                <w:sz w:val="24"/>
                <w:szCs w:val="24"/>
              </w:rPr>
              <w:t xml:space="preserve"> </w:t>
            </w:r>
            <w:r w:rsidRPr="00DA7BC6">
              <w:rPr>
                <w:sz w:val="24"/>
                <w:szCs w:val="24"/>
              </w:rPr>
              <w:t>на территории Кропоткинского городского</w:t>
            </w:r>
            <w:r>
              <w:rPr>
                <w:sz w:val="24"/>
                <w:szCs w:val="24"/>
              </w:rPr>
              <w:t xml:space="preserve"> </w:t>
            </w:r>
            <w:r w:rsidRPr="00DA7BC6">
              <w:rPr>
                <w:sz w:val="24"/>
                <w:szCs w:val="24"/>
              </w:rPr>
              <w:t>поселения на 2018- 2020 годы»</w:t>
            </w:r>
          </w:p>
          <w:p w:rsidR="001E4FF7" w:rsidRDefault="001E4FF7" w:rsidP="00E11668">
            <w:pPr>
              <w:rPr>
                <w:sz w:val="24"/>
                <w:szCs w:val="24"/>
              </w:rPr>
            </w:pPr>
          </w:p>
        </w:tc>
      </w:tr>
    </w:tbl>
    <w:p w:rsidR="001E4FF7" w:rsidRDefault="001E4FF7" w:rsidP="001E4FF7">
      <w:pPr>
        <w:jc w:val="both"/>
        <w:rPr>
          <w:sz w:val="24"/>
          <w:szCs w:val="24"/>
        </w:rPr>
      </w:pPr>
    </w:p>
    <w:p w:rsidR="008E569B" w:rsidRPr="00DA7BC6" w:rsidRDefault="00E11668" w:rsidP="001E4FF7">
      <w:pPr>
        <w:ind w:firstLine="360"/>
        <w:jc w:val="both"/>
        <w:rPr>
          <w:sz w:val="24"/>
          <w:szCs w:val="24"/>
        </w:rPr>
      </w:pPr>
      <w:r w:rsidRPr="00DA7BC6">
        <w:rPr>
          <w:sz w:val="24"/>
          <w:szCs w:val="24"/>
        </w:rPr>
        <w:t>В целях создания условий для развития инфраструктуры Кропоткинского городского поселения, удовлетворения спроса населения в качественных автомобильных дорогах в границах поселения, в соответствии со ст.14 Федеральног</w:t>
      </w:r>
      <w:r w:rsidR="001E4FF7">
        <w:rPr>
          <w:sz w:val="24"/>
          <w:szCs w:val="24"/>
        </w:rPr>
        <w:t>о закона от 6 октября 2003г. N</w:t>
      </w:r>
      <w:r w:rsidRPr="00DA7BC6">
        <w:rPr>
          <w:sz w:val="24"/>
          <w:szCs w:val="24"/>
        </w:rPr>
        <w:t xml:space="preserve">131-ФЗ "Об общих принципах организации местного самоуправления в Российской Федерации", </w:t>
      </w:r>
      <w:r w:rsidR="007673D6" w:rsidRPr="00DA7BC6">
        <w:rPr>
          <w:sz w:val="24"/>
          <w:szCs w:val="24"/>
        </w:rPr>
        <w:t>Постановление</w:t>
      </w:r>
      <w:r w:rsidR="00DA7BC6" w:rsidRPr="00DA7BC6">
        <w:rPr>
          <w:sz w:val="24"/>
          <w:szCs w:val="24"/>
        </w:rPr>
        <w:t>м</w:t>
      </w:r>
      <w:r w:rsidR="007673D6" w:rsidRPr="00DA7BC6">
        <w:rPr>
          <w:sz w:val="24"/>
          <w:szCs w:val="24"/>
        </w:rPr>
        <w:t xml:space="preserve"> Правительства Российской Феде</w:t>
      </w:r>
      <w:r w:rsidR="001E4FF7">
        <w:rPr>
          <w:sz w:val="24"/>
          <w:szCs w:val="24"/>
        </w:rPr>
        <w:t>рации от 03 октября 2013 года №</w:t>
      </w:r>
      <w:r w:rsidR="007673D6" w:rsidRPr="00DA7BC6">
        <w:rPr>
          <w:sz w:val="24"/>
          <w:szCs w:val="24"/>
        </w:rPr>
        <w:t>864 «О федеральной целевой программе «Повышение безопа</w:t>
      </w:r>
      <w:r w:rsidR="00575644" w:rsidRPr="00DA7BC6">
        <w:rPr>
          <w:sz w:val="24"/>
          <w:szCs w:val="24"/>
        </w:rPr>
        <w:t>сности дорожного движения в 2013</w:t>
      </w:r>
      <w:r w:rsidR="007673D6" w:rsidRPr="00DA7BC6">
        <w:rPr>
          <w:sz w:val="24"/>
          <w:szCs w:val="24"/>
        </w:rPr>
        <w:t>-2020 годах»</w:t>
      </w:r>
      <w:r w:rsidR="00DA7BC6" w:rsidRPr="00DA7BC6">
        <w:rPr>
          <w:sz w:val="24"/>
          <w:szCs w:val="24"/>
        </w:rPr>
        <w:t>, руководствуясь Уставом Кропоткинского муниципального образования, администрация Кропоткинского городского поселения</w:t>
      </w:r>
      <w:r w:rsidR="007673D6" w:rsidRPr="00DA7BC6">
        <w:rPr>
          <w:sz w:val="24"/>
          <w:szCs w:val="24"/>
        </w:rPr>
        <w:t xml:space="preserve"> </w:t>
      </w:r>
      <w:r w:rsidR="008E569B" w:rsidRPr="00DA7BC6">
        <w:rPr>
          <w:sz w:val="24"/>
          <w:szCs w:val="24"/>
        </w:rPr>
        <w:t>ПОСТАНОВЛЯЕТ:</w:t>
      </w:r>
    </w:p>
    <w:p w:rsidR="00B64E02" w:rsidRDefault="00B64E02" w:rsidP="00B64E02">
      <w:pPr>
        <w:jc w:val="both"/>
        <w:rPr>
          <w:spacing w:val="-5"/>
          <w:sz w:val="24"/>
          <w:szCs w:val="24"/>
        </w:rPr>
      </w:pPr>
      <w:bookmarkStart w:id="0" w:name="sub_1"/>
    </w:p>
    <w:p w:rsidR="001E4FF7" w:rsidRDefault="00DA7BC6" w:rsidP="00B64E02">
      <w:pPr>
        <w:ind w:firstLine="360"/>
        <w:jc w:val="both"/>
        <w:rPr>
          <w:sz w:val="24"/>
          <w:szCs w:val="24"/>
        </w:rPr>
      </w:pPr>
      <w:bookmarkStart w:id="1" w:name="_GoBack"/>
      <w:bookmarkEnd w:id="1"/>
      <w:r w:rsidRPr="00DA7BC6">
        <w:rPr>
          <w:spacing w:val="-5"/>
          <w:sz w:val="24"/>
          <w:szCs w:val="24"/>
        </w:rPr>
        <w:t xml:space="preserve">1. </w:t>
      </w:r>
      <w:r w:rsidR="00E11668" w:rsidRPr="00DA7BC6">
        <w:rPr>
          <w:sz w:val="24"/>
          <w:szCs w:val="24"/>
        </w:rPr>
        <w:t xml:space="preserve">Утвердить муниципальную </w:t>
      </w:r>
      <w:hyperlink w:anchor="sub_9991" w:history="1">
        <w:r w:rsidR="00E11668" w:rsidRPr="00DA7BC6">
          <w:rPr>
            <w:rStyle w:val="a5"/>
            <w:color w:val="auto"/>
            <w:sz w:val="24"/>
            <w:szCs w:val="24"/>
            <w:u w:val="none"/>
          </w:rPr>
          <w:t>программу</w:t>
        </w:r>
      </w:hyperlink>
      <w:r w:rsidR="00E11668" w:rsidRPr="00DA7BC6">
        <w:rPr>
          <w:sz w:val="24"/>
          <w:szCs w:val="24"/>
        </w:rPr>
        <w:t xml:space="preserve"> «Повышение безопасности дорожного движения на территории Кропоткинск</w:t>
      </w:r>
      <w:r w:rsidR="007E27F3" w:rsidRPr="00DA7BC6">
        <w:rPr>
          <w:sz w:val="24"/>
          <w:szCs w:val="24"/>
        </w:rPr>
        <w:t>ого городского поселения на 2018 - 2020</w:t>
      </w:r>
      <w:r w:rsidR="00F93012">
        <w:rPr>
          <w:sz w:val="24"/>
          <w:szCs w:val="24"/>
        </w:rPr>
        <w:t xml:space="preserve"> годы» </w:t>
      </w:r>
      <w:r w:rsidR="00E11668" w:rsidRPr="00DA7BC6">
        <w:rPr>
          <w:sz w:val="24"/>
          <w:szCs w:val="24"/>
        </w:rPr>
        <w:t>(далее – Программа), прилагается.</w:t>
      </w:r>
      <w:bookmarkStart w:id="2" w:name="sub_2"/>
      <w:bookmarkEnd w:id="0"/>
    </w:p>
    <w:p w:rsidR="00DA7BC6" w:rsidRPr="00DA7BC6" w:rsidRDefault="00DA7BC6" w:rsidP="001E4FF7">
      <w:pPr>
        <w:ind w:firstLine="360"/>
        <w:jc w:val="both"/>
        <w:rPr>
          <w:sz w:val="24"/>
          <w:szCs w:val="24"/>
        </w:rPr>
      </w:pPr>
      <w:r w:rsidRPr="00DA7BC6">
        <w:rPr>
          <w:sz w:val="24"/>
          <w:szCs w:val="24"/>
        </w:rPr>
        <w:t xml:space="preserve">2. </w:t>
      </w:r>
      <w:r w:rsidR="00E11668" w:rsidRPr="00DA7BC6">
        <w:rPr>
          <w:sz w:val="24"/>
          <w:szCs w:val="24"/>
        </w:rPr>
        <w:t>Администрации Кропоткинского городского поселения ежегодно предусматривать в бюджете Кропоткинского муниципального образования финансирование на реализацию мероприятий Программы</w:t>
      </w:r>
      <w:r w:rsidR="007E27F3" w:rsidRPr="00DA7BC6">
        <w:rPr>
          <w:sz w:val="24"/>
          <w:szCs w:val="24"/>
        </w:rPr>
        <w:t>.</w:t>
      </w:r>
    </w:p>
    <w:p w:rsidR="00DA7BC6" w:rsidRPr="00DA7BC6" w:rsidRDefault="00DA7BC6" w:rsidP="00DA7BC6">
      <w:pPr>
        <w:ind w:firstLine="360"/>
        <w:jc w:val="both"/>
        <w:rPr>
          <w:spacing w:val="-5"/>
          <w:sz w:val="24"/>
          <w:szCs w:val="24"/>
        </w:rPr>
      </w:pPr>
      <w:r w:rsidRPr="00DA7BC6">
        <w:rPr>
          <w:sz w:val="24"/>
          <w:szCs w:val="24"/>
        </w:rPr>
        <w:t xml:space="preserve">3. </w:t>
      </w:r>
      <w:r w:rsidR="00E11668" w:rsidRPr="00DA7BC6">
        <w:rPr>
          <w:sz w:val="24"/>
          <w:szCs w:val="24"/>
        </w:rPr>
        <w:t>Постановление администрации Кропоткинского городского поселен</w:t>
      </w:r>
      <w:r w:rsidR="007E27F3" w:rsidRPr="00DA7BC6">
        <w:rPr>
          <w:sz w:val="24"/>
          <w:szCs w:val="24"/>
        </w:rPr>
        <w:t xml:space="preserve">ия от 21.05.2014 года № 27-П «Об </w:t>
      </w:r>
      <w:r w:rsidRPr="00DA7BC6">
        <w:rPr>
          <w:sz w:val="24"/>
          <w:szCs w:val="24"/>
        </w:rPr>
        <w:t xml:space="preserve">утверждении </w:t>
      </w:r>
      <w:r w:rsidR="00957116" w:rsidRPr="00DA7BC6">
        <w:rPr>
          <w:sz w:val="24"/>
          <w:szCs w:val="24"/>
        </w:rPr>
        <w:t>муниципальной программы «Повышение безопасности дорожного движения на террит</w:t>
      </w:r>
      <w:r w:rsidR="00F93012">
        <w:rPr>
          <w:sz w:val="24"/>
          <w:szCs w:val="24"/>
        </w:rPr>
        <w:t xml:space="preserve">ории Кропоткинского городского </w:t>
      </w:r>
      <w:r w:rsidR="00957116" w:rsidRPr="00DA7BC6">
        <w:rPr>
          <w:sz w:val="24"/>
          <w:szCs w:val="24"/>
        </w:rPr>
        <w:t>поселения на 2014- 2016 годы»</w:t>
      </w:r>
      <w:r w:rsidR="007E27F3" w:rsidRPr="00DA7BC6">
        <w:rPr>
          <w:sz w:val="24"/>
          <w:szCs w:val="24"/>
        </w:rPr>
        <w:t xml:space="preserve"> считать утратившим силу.</w:t>
      </w:r>
      <w:bookmarkEnd w:id="2"/>
    </w:p>
    <w:p w:rsidR="00DA7BC6" w:rsidRPr="00DA7BC6" w:rsidRDefault="00DA7BC6" w:rsidP="00DA7BC6">
      <w:pPr>
        <w:ind w:firstLine="360"/>
        <w:jc w:val="both"/>
        <w:rPr>
          <w:spacing w:val="-5"/>
          <w:sz w:val="24"/>
          <w:szCs w:val="24"/>
        </w:rPr>
      </w:pPr>
      <w:r w:rsidRPr="00DA7BC6">
        <w:rPr>
          <w:sz w:val="24"/>
          <w:szCs w:val="24"/>
        </w:rPr>
        <w:t xml:space="preserve">4. </w:t>
      </w:r>
      <w:r w:rsidR="00E11668" w:rsidRPr="00DA7BC6">
        <w:rPr>
          <w:sz w:val="24"/>
          <w:szCs w:val="24"/>
        </w:rPr>
        <w:t xml:space="preserve">Контроль за исполнением настоящего </w:t>
      </w:r>
      <w:r w:rsidR="007E27F3" w:rsidRPr="00DA7BC6">
        <w:rPr>
          <w:sz w:val="24"/>
          <w:szCs w:val="24"/>
        </w:rPr>
        <w:t>постановления оставляю за собой.</w:t>
      </w:r>
    </w:p>
    <w:p w:rsidR="007E27F3" w:rsidRPr="00DA7BC6" w:rsidRDefault="00DA7BC6" w:rsidP="00DA7BC6">
      <w:pPr>
        <w:ind w:firstLine="360"/>
        <w:jc w:val="both"/>
        <w:rPr>
          <w:spacing w:val="-5"/>
          <w:sz w:val="24"/>
          <w:szCs w:val="24"/>
        </w:rPr>
      </w:pPr>
      <w:r w:rsidRPr="00DA7BC6">
        <w:rPr>
          <w:sz w:val="24"/>
          <w:szCs w:val="24"/>
        </w:rPr>
        <w:t>5. Настоящее п</w:t>
      </w:r>
      <w:r w:rsidR="007E27F3" w:rsidRPr="00DA7BC6">
        <w:rPr>
          <w:sz w:val="24"/>
          <w:szCs w:val="24"/>
        </w:rPr>
        <w:t>остановление вступает в силу со дня его официального опубликования (обнародования) в установленном порядке.</w:t>
      </w:r>
    </w:p>
    <w:p w:rsidR="00E11668" w:rsidRPr="00DA7BC6" w:rsidRDefault="00E11668" w:rsidP="008E569B">
      <w:pPr>
        <w:jc w:val="both"/>
        <w:rPr>
          <w:sz w:val="24"/>
          <w:szCs w:val="24"/>
        </w:rPr>
      </w:pPr>
    </w:p>
    <w:p w:rsidR="00E11668" w:rsidRPr="00DA7BC6" w:rsidRDefault="00E11668" w:rsidP="008E569B">
      <w:pPr>
        <w:jc w:val="both"/>
        <w:rPr>
          <w:sz w:val="24"/>
          <w:szCs w:val="24"/>
        </w:rPr>
      </w:pPr>
    </w:p>
    <w:p w:rsidR="008E569B" w:rsidRPr="00DA7BC6" w:rsidRDefault="008E569B" w:rsidP="008E569B">
      <w:pPr>
        <w:jc w:val="both"/>
        <w:rPr>
          <w:sz w:val="24"/>
          <w:szCs w:val="24"/>
        </w:rPr>
      </w:pPr>
    </w:p>
    <w:p w:rsidR="00E11668" w:rsidRPr="00DA7BC6" w:rsidRDefault="00E11668" w:rsidP="00E11668">
      <w:pPr>
        <w:jc w:val="both"/>
        <w:rPr>
          <w:sz w:val="24"/>
          <w:szCs w:val="24"/>
        </w:rPr>
      </w:pPr>
    </w:p>
    <w:p w:rsidR="00DA7BC6" w:rsidRDefault="00E11668" w:rsidP="00DA7BC6">
      <w:pPr>
        <w:jc w:val="both"/>
        <w:rPr>
          <w:sz w:val="24"/>
          <w:szCs w:val="24"/>
        </w:rPr>
      </w:pPr>
      <w:r w:rsidRPr="00DA7BC6">
        <w:rPr>
          <w:sz w:val="24"/>
          <w:szCs w:val="24"/>
        </w:rPr>
        <w:t>Глава</w:t>
      </w:r>
      <w:r w:rsidR="00DA7BC6">
        <w:rPr>
          <w:sz w:val="24"/>
          <w:szCs w:val="24"/>
        </w:rPr>
        <w:t xml:space="preserve"> </w:t>
      </w:r>
      <w:r w:rsidRPr="00DA7BC6">
        <w:rPr>
          <w:sz w:val="24"/>
          <w:szCs w:val="24"/>
        </w:rPr>
        <w:t xml:space="preserve">Кропоткинского </w:t>
      </w:r>
      <w:r w:rsidR="00DA7BC6">
        <w:rPr>
          <w:sz w:val="24"/>
          <w:szCs w:val="24"/>
        </w:rPr>
        <w:t xml:space="preserve">муниципального </w:t>
      </w:r>
    </w:p>
    <w:p w:rsidR="00DA7BC6" w:rsidRDefault="00DA7BC6" w:rsidP="00DA7BC6">
      <w:pPr>
        <w:jc w:val="both"/>
        <w:rPr>
          <w:sz w:val="24"/>
          <w:szCs w:val="24"/>
        </w:rPr>
      </w:pPr>
      <w:proofErr w:type="gramStart"/>
      <w:r>
        <w:rPr>
          <w:sz w:val="24"/>
          <w:szCs w:val="24"/>
        </w:rPr>
        <w:t>образования</w:t>
      </w:r>
      <w:proofErr w:type="gramEnd"/>
      <w:r>
        <w:rPr>
          <w:sz w:val="24"/>
          <w:szCs w:val="24"/>
        </w:rPr>
        <w:t xml:space="preserve">                                                                                                                  Коробов О.В</w:t>
      </w:r>
      <w:r w:rsidR="001E4FF7">
        <w:rPr>
          <w:sz w:val="24"/>
          <w:szCs w:val="24"/>
        </w:rPr>
        <w:t>.</w:t>
      </w:r>
    </w:p>
    <w:p w:rsidR="001E4FF7" w:rsidRDefault="001E4FF7" w:rsidP="00DA7BC6">
      <w:pPr>
        <w:jc w:val="both"/>
        <w:rPr>
          <w:sz w:val="24"/>
          <w:szCs w:val="24"/>
        </w:rPr>
      </w:pPr>
    </w:p>
    <w:p w:rsidR="001E4FF7" w:rsidRDefault="001E4FF7" w:rsidP="00DA7BC6">
      <w:pPr>
        <w:jc w:val="both"/>
        <w:rPr>
          <w:sz w:val="24"/>
          <w:szCs w:val="24"/>
        </w:rPr>
      </w:pPr>
    </w:p>
    <w:p w:rsidR="001E4FF7" w:rsidRDefault="001E4FF7" w:rsidP="00DA7BC6">
      <w:pPr>
        <w:jc w:val="both"/>
        <w:rPr>
          <w:sz w:val="24"/>
          <w:szCs w:val="24"/>
        </w:rPr>
      </w:pPr>
    </w:p>
    <w:p w:rsidR="001E4FF7" w:rsidRDefault="001E4FF7" w:rsidP="00DA7BC6">
      <w:pPr>
        <w:jc w:val="both"/>
        <w:rPr>
          <w:sz w:val="24"/>
          <w:szCs w:val="24"/>
        </w:rPr>
      </w:pPr>
    </w:p>
    <w:p w:rsidR="001E4FF7" w:rsidRDefault="001E4FF7" w:rsidP="00DA7BC6">
      <w:pPr>
        <w:jc w:val="both"/>
        <w:rPr>
          <w:sz w:val="24"/>
          <w:szCs w:val="24"/>
        </w:rPr>
      </w:pPr>
    </w:p>
    <w:p w:rsidR="001E4FF7" w:rsidRDefault="001E4FF7" w:rsidP="00DA7BC6">
      <w:pPr>
        <w:jc w:val="both"/>
        <w:rPr>
          <w:sz w:val="24"/>
          <w:szCs w:val="24"/>
        </w:rPr>
      </w:pPr>
    </w:p>
    <w:p w:rsidR="00DA7BC6" w:rsidRDefault="00DA7BC6" w:rsidP="00DA7BC6">
      <w:pPr>
        <w:jc w:val="right"/>
        <w:rPr>
          <w:sz w:val="24"/>
          <w:szCs w:val="24"/>
        </w:rPr>
      </w:pPr>
      <w:r>
        <w:rPr>
          <w:sz w:val="24"/>
          <w:szCs w:val="24"/>
        </w:rPr>
        <w:lastRenderedPageBreak/>
        <w:t>Приложение</w:t>
      </w:r>
    </w:p>
    <w:p w:rsidR="00DA7BC6" w:rsidRDefault="00DA7BC6" w:rsidP="00DA7BC6">
      <w:pPr>
        <w:jc w:val="right"/>
        <w:rPr>
          <w:sz w:val="24"/>
          <w:szCs w:val="24"/>
        </w:rPr>
      </w:pPr>
      <w:proofErr w:type="gramStart"/>
      <w:r>
        <w:rPr>
          <w:sz w:val="24"/>
          <w:szCs w:val="24"/>
        </w:rPr>
        <w:t>к</w:t>
      </w:r>
      <w:proofErr w:type="gramEnd"/>
      <w:r>
        <w:rPr>
          <w:sz w:val="24"/>
          <w:szCs w:val="24"/>
        </w:rPr>
        <w:t xml:space="preserve"> постановлению администрации Кропоткинского</w:t>
      </w:r>
    </w:p>
    <w:p w:rsidR="00DA7BC6" w:rsidRPr="008E569B" w:rsidRDefault="00DA7BC6" w:rsidP="00DA7BC6">
      <w:pPr>
        <w:jc w:val="right"/>
        <w:rPr>
          <w:b/>
          <w:sz w:val="22"/>
          <w:szCs w:val="22"/>
        </w:rPr>
      </w:pPr>
      <w:proofErr w:type="gramStart"/>
      <w:r>
        <w:rPr>
          <w:sz w:val="24"/>
          <w:szCs w:val="24"/>
        </w:rPr>
        <w:t>городского</w:t>
      </w:r>
      <w:proofErr w:type="gramEnd"/>
      <w:r>
        <w:rPr>
          <w:sz w:val="24"/>
          <w:szCs w:val="24"/>
        </w:rPr>
        <w:t xml:space="preserve"> поселения от</w:t>
      </w:r>
      <w:r w:rsidR="001E4FF7">
        <w:rPr>
          <w:sz w:val="24"/>
          <w:szCs w:val="24"/>
        </w:rPr>
        <w:t xml:space="preserve"> 18.01.2018г. № 3-п</w:t>
      </w:r>
    </w:p>
    <w:p w:rsidR="00E11668" w:rsidRPr="00DA7BC6" w:rsidRDefault="00E11668" w:rsidP="00E11668">
      <w:pPr>
        <w:rPr>
          <w:sz w:val="24"/>
          <w:szCs w:val="24"/>
        </w:rPr>
      </w:pPr>
    </w:p>
    <w:p w:rsidR="00E11668" w:rsidRPr="00DA7BC6" w:rsidRDefault="00E11668" w:rsidP="00E11668">
      <w:pPr>
        <w:jc w:val="center"/>
        <w:rPr>
          <w:sz w:val="24"/>
          <w:szCs w:val="24"/>
        </w:rPr>
      </w:pPr>
      <w:r w:rsidRPr="00DA7BC6">
        <w:rPr>
          <w:sz w:val="24"/>
          <w:szCs w:val="24"/>
        </w:rPr>
        <w:t>Муниципаль</w:t>
      </w:r>
      <w:r w:rsidR="001E4FF7">
        <w:rPr>
          <w:sz w:val="24"/>
          <w:szCs w:val="24"/>
        </w:rPr>
        <w:t xml:space="preserve">ная программа </w:t>
      </w:r>
    </w:p>
    <w:p w:rsidR="001E4FF7" w:rsidRDefault="00E11668" w:rsidP="001E4FF7">
      <w:pPr>
        <w:tabs>
          <w:tab w:val="left" w:pos="3336"/>
        </w:tabs>
        <w:jc w:val="center"/>
        <w:rPr>
          <w:sz w:val="24"/>
          <w:szCs w:val="24"/>
        </w:rPr>
      </w:pPr>
      <w:bookmarkStart w:id="3" w:name="sub_101"/>
      <w:r w:rsidRPr="00DA7BC6">
        <w:rPr>
          <w:sz w:val="24"/>
          <w:szCs w:val="24"/>
        </w:rPr>
        <w:t>«Повышение безопасности дорожного движения на территории Кропоткинск</w:t>
      </w:r>
      <w:r w:rsidR="002D39A4" w:rsidRPr="00DA7BC6">
        <w:rPr>
          <w:sz w:val="24"/>
          <w:szCs w:val="24"/>
        </w:rPr>
        <w:t>ого городского поселения на 2018- 2020</w:t>
      </w:r>
      <w:r w:rsidRPr="00DA7BC6">
        <w:rPr>
          <w:sz w:val="24"/>
          <w:szCs w:val="24"/>
        </w:rPr>
        <w:t xml:space="preserve"> годы»</w:t>
      </w:r>
    </w:p>
    <w:p w:rsidR="00E11668" w:rsidRPr="001E4FF7" w:rsidRDefault="00E11668" w:rsidP="001E4FF7">
      <w:pPr>
        <w:tabs>
          <w:tab w:val="left" w:pos="3336"/>
        </w:tabs>
        <w:jc w:val="center"/>
        <w:rPr>
          <w:sz w:val="24"/>
          <w:szCs w:val="24"/>
        </w:rPr>
      </w:pPr>
      <w:r w:rsidRPr="001E4FF7">
        <w:rPr>
          <w:sz w:val="24"/>
          <w:szCs w:val="24"/>
        </w:rPr>
        <w:t>Паспорт программы</w:t>
      </w:r>
      <w:bookmarkEnd w:id="3"/>
    </w:p>
    <w:p w:rsidR="00E11668" w:rsidRPr="00DA7BC6" w:rsidRDefault="00E11668" w:rsidP="00E11668">
      <w:pPr>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7026"/>
      </w:tblGrid>
      <w:tr w:rsidR="00E11668" w:rsidRPr="00DA7BC6" w:rsidTr="00DA7BC6">
        <w:tc>
          <w:tcPr>
            <w:tcW w:w="2874" w:type="dxa"/>
          </w:tcPr>
          <w:p w:rsidR="00E11668" w:rsidRPr="00DA7BC6" w:rsidRDefault="00E11668" w:rsidP="001B3F0B">
            <w:pPr>
              <w:rPr>
                <w:sz w:val="24"/>
                <w:szCs w:val="24"/>
              </w:rPr>
            </w:pPr>
            <w:r w:rsidRPr="00DA7BC6">
              <w:rPr>
                <w:noProof/>
                <w:sz w:val="24"/>
                <w:szCs w:val="24"/>
              </w:rPr>
              <w:t>Наименование программы</w:t>
            </w:r>
          </w:p>
        </w:tc>
        <w:tc>
          <w:tcPr>
            <w:tcW w:w="7026" w:type="dxa"/>
          </w:tcPr>
          <w:p w:rsidR="00E11668" w:rsidRPr="00DA7BC6" w:rsidRDefault="00E11668" w:rsidP="00E11668">
            <w:pPr>
              <w:tabs>
                <w:tab w:val="left" w:pos="3336"/>
              </w:tabs>
              <w:jc w:val="both"/>
              <w:rPr>
                <w:sz w:val="24"/>
                <w:szCs w:val="24"/>
              </w:rPr>
            </w:pPr>
            <w:r w:rsidRPr="00DA7BC6">
              <w:rPr>
                <w:sz w:val="24"/>
                <w:szCs w:val="24"/>
              </w:rPr>
              <w:t>Муниципальная программа «Повышение безопасности дорожного движения на территории Кропоткинск</w:t>
            </w:r>
            <w:r w:rsidR="002D39A4" w:rsidRPr="00DA7BC6">
              <w:rPr>
                <w:sz w:val="24"/>
                <w:szCs w:val="24"/>
              </w:rPr>
              <w:t>ого городского поселения на 2018- 2020</w:t>
            </w:r>
            <w:r w:rsidRPr="00DA7BC6">
              <w:rPr>
                <w:sz w:val="24"/>
                <w:szCs w:val="24"/>
              </w:rPr>
              <w:t xml:space="preserve"> годы»</w:t>
            </w:r>
          </w:p>
          <w:p w:rsidR="00E11668" w:rsidRPr="00DA7BC6" w:rsidRDefault="00E11668" w:rsidP="00E11668">
            <w:pPr>
              <w:jc w:val="both"/>
              <w:rPr>
                <w:sz w:val="24"/>
                <w:szCs w:val="24"/>
              </w:rPr>
            </w:pPr>
          </w:p>
        </w:tc>
      </w:tr>
      <w:tr w:rsidR="00E11668" w:rsidRPr="00DA7BC6" w:rsidTr="00DA7BC6">
        <w:tc>
          <w:tcPr>
            <w:tcW w:w="2874" w:type="dxa"/>
          </w:tcPr>
          <w:p w:rsidR="00E11668" w:rsidRPr="00DA7BC6" w:rsidRDefault="00E11668" w:rsidP="001B3F0B">
            <w:pPr>
              <w:rPr>
                <w:sz w:val="24"/>
                <w:szCs w:val="24"/>
              </w:rPr>
            </w:pPr>
            <w:r w:rsidRPr="00DA7BC6">
              <w:rPr>
                <w:sz w:val="24"/>
                <w:szCs w:val="24"/>
              </w:rPr>
              <w:t>Основание для разработки</w:t>
            </w:r>
          </w:p>
        </w:tc>
        <w:tc>
          <w:tcPr>
            <w:tcW w:w="7026" w:type="dxa"/>
          </w:tcPr>
          <w:p w:rsidR="00E11668" w:rsidRPr="00DA7BC6" w:rsidRDefault="00FA3F41" w:rsidP="001B3F0B">
            <w:pPr>
              <w:jc w:val="both"/>
              <w:rPr>
                <w:sz w:val="24"/>
                <w:szCs w:val="24"/>
              </w:rPr>
            </w:pPr>
            <w:r w:rsidRPr="00DA7BC6">
              <w:rPr>
                <w:sz w:val="24"/>
                <w:szCs w:val="24"/>
              </w:rPr>
              <w:t>Постановление Правительства Российской Феде</w:t>
            </w:r>
            <w:r w:rsidR="001E4FF7">
              <w:rPr>
                <w:sz w:val="24"/>
                <w:szCs w:val="24"/>
              </w:rPr>
              <w:t>рации от 03 октября 2013 года №</w:t>
            </w:r>
            <w:r w:rsidRPr="00DA7BC6">
              <w:rPr>
                <w:sz w:val="24"/>
                <w:szCs w:val="24"/>
              </w:rPr>
              <w:t xml:space="preserve">864 «О федеральной целевой программе </w:t>
            </w:r>
            <w:r w:rsidR="002D39A4" w:rsidRPr="00DA7BC6">
              <w:rPr>
                <w:sz w:val="24"/>
                <w:szCs w:val="24"/>
              </w:rPr>
              <w:t>«Повышение безопасности дорожного движения в 2013-2020 годах»</w:t>
            </w:r>
          </w:p>
        </w:tc>
      </w:tr>
      <w:tr w:rsidR="00E11668" w:rsidRPr="00DA7BC6" w:rsidTr="00DA7BC6">
        <w:tc>
          <w:tcPr>
            <w:tcW w:w="2874" w:type="dxa"/>
          </w:tcPr>
          <w:p w:rsidR="00E11668" w:rsidRPr="00DA7BC6" w:rsidRDefault="002D39A4" w:rsidP="001B3F0B">
            <w:pPr>
              <w:rPr>
                <w:sz w:val="24"/>
                <w:szCs w:val="24"/>
              </w:rPr>
            </w:pPr>
            <w:r w:rsidRPr="00DA7BC6">
              <w:rPr>
                <w:sz w:val="24"/>
                <w:szCs w:val="24"/>
              </w:rPr>
              <w:t>З</w:t>
            </w:r>
            <w:r w:rsidR="00E11668" w:rsidRPr="00DA7BC6">
              <w:rPr>
                <w:sz w:val="24"/>
                <w:szCs w:val="24"/>
              </w:rPr>
              <w:t>аказчик</w:t>
            </w:r>
            <w:r w:rsidRPr="00DA7BC6">
              <w:rPr>
                <w:sz w:val="24"/>
                <w:szCs w:val="24"/>
              </w:rPr>
              <w:t xml:space="preserve"> программы</w:t>
            </w:r>
          </w:p>
        </w:tc>
        <w:tc>
          <w:tcPr>
            <w:tcW w:w="7026" w:type="dxa"/>
          </w:tcPr>
          <w:p w:rsidR="00E11668" w:rsidRPr="00DA7BC6" w:rsidRDefault="00E11668" w:rsidP="001B3F0B">
            <w:pPr>
              <w:rPr>
                <w:sz w:val="24"/>
                <w:szCs w:val="24"/>
              </w:rPr>
            </w:pPr>
            <w:r w:rsidRPr="00DA7BC6">
              <w:rPr>
                <w:sz w:val="24"/>
                <w:szCs w:val="24"/>
              </w:rPr>
              <w:t>Администрация Кропоткинского городского поселения.</w:t>
            </w:r>
          </w:p>
        </w:tc>
      </w:tr>
      <w:tr w:rsidR="00E11668" w:rsidRPr="00DA7BC6" w:rsidTr="00DA7BC6">
        <w:tc>
          <w:tcPr>
            <w:tcW w:w="2874" w:type="dxa"/>
          </w:tcPr>
          <w:p w:rsidR="00E11668" w:rsidRPr="00DA7BC6" w:rsidRDefault="00A06C2D" w:rsidP="001B3F0B">
            <w:pPr>
              <w:rPr>
                <w:sz w:val="24"/>
                <w:szCs w:val="24"/>
              </w:rPr>
            </w:pPr>
            <w:r w:rsidRPr="00DA7BC6">
              <w:rPr>
                <w:sz w:val="24"/>
                <w:szCs w:val="24"/>
              </w:rPr>
              <w:t>Разработчик</w:t>
            </w:r>
            <w:r w:rsidR="00E11668" w:rsidRPr="00DA7BC6">
              <w:rPr>
                <w:sz w:val="24"/>
                <w:szCs w:val="24"/>
              </w:rPr>
              <w:t xml:space="preserve"> программы</w:t>
            </w:r>
          </w:p>
        </w:tc>
        <w:tc>
          <w:tcPr>
            <w:tcW w:w="7026" w:type="dxa"/>
          </w:tcPr>
          <w:p w:rsidR="00E11668" w:rsidRPr="00DA7BC6" w:rsidRDefault="00E11668" w:rsidP="001B3F0B">
            <w:pPr>
              <w:rPr>
                <w:sz w:val="24"/>
                <w:szCs w:val="24"/>
              </w:rPr>
            </w:pPr>
            <w:r w:rsidRPr="00DA7BC6">
              <w:rPr>
                <w:sz w:val="24"/>
                <w:szCs w:val="24"/>
              </w:rPr>
              <w:t>Администрация Кропоткинского городского поселения.</w:t>
            </w:r>
          </w:p>
          <w:p w:rsidR="00E11668" w:rsidRPr="00DA7BC6" w:rsidRDefault="00E11668" w:rsidP="001B3F0B">
            <w:pPr>
              <w:rPr>
                <w:sz w:val="24"/>
                <w:szCs w:val="24"/>
              </w:rPr>
            </w:pPr>
          </w:p>
        </w:tc>
      </w:tr>
      <w:tr w:rsidR="00E11668" w:rsidRPr="00DA7BC6" w:rsidTr="00DA7BC6">
        <w:tc>
          <w:tcPr>
            <w:tcW w:w="2874" w:type="dxa"/>
          </w:tcPr>
          <w:p w:rsidR="00E11668" w:rsidRPr="00DA7BC6" w:rsidRDefault="00E11668" w:rsidP="001B3F0B">
            <w:pPr>
              <w:rPr>
                <w:sz w:val="24"/>
                <w:szCs w:val="24"/>
              </w:rPr>
            </w:pPr>
            <w:r w:rsidRPr="00DA7BC6">
              <w:rPr>
                <w:sz w:val="24"/>
                <w:szCs w:val="24"/>
              </w:rPr>
              <w:t>Основная цель программы</w:t>
            </w:r>
          </w:p>
        </w:tc>
        <w:tc>
          <w:tcPr>
            <w:tcW w:w="7026" w:type="dxa"/>
          </w:tcPr>
          <w:p w:rsidR="00E11668" w:rsidRPr="00DA7BC6" w:rsidRDefault="00E11668" w:rsidP="001B3F0B">
            <w:pPr>
              <w:jc w:val="both"/>
              <w:rPr>
                <w:sz w:val="24"/>
                <w:szCs w:val="24"/>
              </w:rPr>
            </w:pPr>
            <w:r w:rsidRPr="00DA7BC6">
              <w:rPr>
                <w:sz w:val="24"/>
                <w:szCs w:val="24"/>
              </w:rPr>
              <w:t>Сохранение и развитие автомобильных дорог местного значения в границах населенных пунктов поселения, повышение уровня безопасности дорожного движения.</w:t>
            </w:r>
          </w:p>
        </w:tc>
      </w:tr>
      <w:tr w:rsidR="00E11668" w:rsidRPr="00DA7BC6" w:rsidTr="00DA7BC6">
        <w:tc>
          <w:tcPr>
            <w:tcW w:w="2874" w:type="dxa"/>
          </w:tcPr>
          <w:p w:rsidR="00E11668" w:rsidRPr="00DA7BC6" w:rsidRDefault="00E11668" w:rsidP="001B3F0B">
            <w:pPr>
              <w:rPr>
                <w:sz w:val="24"/>
                <w:szCs w:val="24"/>
              </w:rPr>
            </w:pPr>
            <w:r w:rsidRPr="00DA7BC6">
              <w:rPr>
                <w:sz w:val="24"/>
                <w:szCs w:val="24"/>
              </w:rPr>
              <w:t>Основные задачи программы</w:t>
            </w:r>
          </w:p>
        </w:tc>
        <w:tc>
          <w:tcPr>
            <w:tcW w:w="7026" w:type="dxa"/>
          </w:tcPr>
          <w:p w:rsidR="002D39A4" w:rsidRPr="00DA7BC6" w:rsidRDefault="002D39A4" w:rsidP="001B3F0B">
            <w:pPr>
              <w:jc w:val="both"/>
              <w:rPr>
                <w:sz w:val="24"/>
                <w:szCs w:val="24"/>
              </w:rPr>
            </w:pPr>
            <w:r w:rsidRPr="00DA7BC6">
              <w:rPr>
                <w:sz w:val="24"/>
                <w:szCs w:val="24"/>
              </w:rPr>
              <w:t>- Предотвращение опасного поведения участников дорожного движения в городском поселении</w:t>
            </w:r>
          </w:p>
          <w:p w:rsidR="00E11668" w:rsidRPr="00DA7BC6" w:rsidRDefault="00E11668" w:rsidP="001B3F0B">
            <w:pPr>
              <w:jc w:val="both"/>
              <w:rPr>
                <w:sz w:val="24"/>
                <w:szCs w:val="24"/>
              </w:rPr>
            </w:pPr>
            <w:r w:rsidRPr="00DA7BC6">
              <w:rPr>
                <w:sz w:val="24"/>
                <w:szCs w:val="24"/>
              </w:rPr>
              <w:t>- Поддержание автомобильных дорог общего пользования местного значения на уровне, соответствующем категории дороги путем текущего ремонта дорог;</w:t>
            </w:r>
          </w:p>
          <w:p w:rsidR="00E11668" w:rsidRPr="00DA7BC6" w:rsidRDefault="00E11668" w:rsidP="001B3F0B">
            <w:pPr>
              <w:jc w:val="both"/>
              <w:rPr>
                <w:sz w:val="24"/>
                <w:szCs w:val="24"/>
              </w:rPr>
            </w:pPr>
            <w:r w:rsidRPr="00DA7BC6">
              <w:rPr>
                <w:sz w:val="24"/>
                <w:szCs w:val="24"/>
              </w:rPr>
              <w:t>- повышение безопасности дорожного</w:t>
            </w:r>
            <w:r w:rsidR="009E0E35" w:rsidRPr="00DA7BC6">
              <w:rPr>
                <w:sz w:val="24"/>
                <w:szCs w:val="24"/>
              </w:rPr>
              <w:t xml:space="preserve"> движения;</w:t>
            </w:r>
          </w:p>
          <w:p w:rsidR="009E0E35" w:rsidRPr="00DA7BC6" w:rsidRDefault="009E0E35" w:rsidP="001B3F0B">
            <w:pPr>
              <w:jc w:val="both"/>
              <w:rPr>
                <w:sz w:val="24"/>
                <w:szCs w:val="24"/>
              </w:rPr>
            </w:pPr>
            <w:r w:rsidRPr="00DA7BC6">
              <w:rPr>
                <w:sz w:val="24"/>
                <w:szCs w:val="24"/>
              </w:rPr>
              <w:t>- повышение безопасности движения транспортных средств и пешеходов в темное время суток;</w:t>
            </w:r>
          </w:p>
          <w:p w:rsidR="009E0E35" w:rsidRPr="00DA7BC6" w:rsidRDefault="009E0E35" w:rsidP="001B3F0B">
            <w:pPr>
              <w:jc w:val="both"/>
              <w:rPr>
                <w:sz w:val="24"/>
                <w:szCs w:val="24"/>
              </w:rPr>
            </w:pPr>
            <w:r w:rsidRPr="00DA7BC6">
              <w:rPr>
                <w:sz w:val="24"/>
                <w:szCs w:val="24"/>
              </w:rPr>
              <w:t>-Повышение безопасности дорожного движения за счет формирования общественного мнения.</w:t>
            </w:r>
          </w:p>
        </w:tc>
      </w:tr>
      <w:tr w:rsidR="00E11668" w:rsidRPr="00DA7BC6" w:rsidTr="00DA7BC6">
        <w:tc>
          <w:tcPr>
            <w:tcW w:w="2874" w:type="dxa"/>
          </w:tcPr>
          <w:p w:rsidR="00E11668" w:rsidRPr="00DA7BC6" w:rsidRDefault="001E4FF7" w:rsidP="001B3F0B">
            <w:pPr>
              <w:rPr>
                <w:sz w:val="24"/>
                <w:szCs w:val="24"/>
              </w:rPr>
            </w:pPr>
            <w:r>
              <w:rPr>
                <w:sz w:val="24"/>
                <w:szCs w:val="24"/>
              </w:rPr>
              <w:t xml:space="preserve">Сроки </w:t>
            </w:r>
            <w:r w:rsidR="00E11668" w:rsidRPr="00DA7BC6">
              <w:rPr>
                <w:sz w:val="24"/>
                <w:szCs w:val="24"/>
              </w:rPr>
              <w:t>реализации программы</w:t>
            </w:r>
          </w:p>
        </w:tc>
        <w:tc>
          <w:tcPr>
            <w:tcW w:w="7026" w:type="dxa"/>
          </w:tcPr>
          <w:p w:rsidR="00E11668" w:rsidRPr="00DA7BC6" w:rsidRDefault="00E11668" w:rsidP="00E11668">
            <w:pPr>
              <w:rPr>
                <w:sz w:val="24"/>
                <w:szCs w:val="24"/>
              </w:rPr>
            </w:pPr>
            <w:r w:rsidRPr="00DA7BC6">
              <w:rPr>
                <w:sz w:val="24"/>
                <w:szCs w:val="24"/>
              </w:rPr>
              <w:t xml:space="preserve"> Программа реализуется с 201</w:t>
            </w:r>
            <w:r w:rsidR="002D39A4" w:rsidRPr="00DA7BC6">
              <w:rPr>
                <w:sz w:val="24"/>
                <w:szCs w:val="24"/>
              </w:rPr>
              <w:t>8 года по 2020</w:t>
            </w:r>
            <w:r w:rsidRPr="00DA7BC6">
              <w:rPr>
                <w:sz w:val="24"/>
                <w:szCs w:val="24"/>
              </w:rPr>
              <w:t xml:space="preserve"> год в три этапа. </w:t>
            </w:r>
          </w:p>
        </w:tc>
      </w:tr>
      <w:tr w:rsidR="00E11668" w:rsidRPr="00DA7BC6" w:rsidTr="00DA7BC6">
        <w:tc>
          <w:tcPr>
            <w:tcW w:w="2874" w:type="dxa"/>
          </w:tcPr>
          <w:p w:rsidR="00E11668" w:rsidRPr="00DA7BC6" w:rsidRDefault="00E11668" w:rsidP="001B3F0B">
            <w:pPr>
              <w:rPr>
                <w:sz w:val="24"/>
                <w:szCs w:val="24"/>
              </w:rPr>
            </w:pPr>
            <w:r w:rsidRPr="00DA7BC6">
              <w:rPr>
                <w:sz w:val="24"/>
                <w:szCs w:val="24"/>
              </w:rPr>
              <w:t>Перечень основных мероприятий</w:t>
            </w:r>
          </w:p>
        </w:tc>
        <w:tc>
          <w:tcPr>
            <w:tcW w:w="7026" w:type="dxa"/>
          </w:tcPr>
          <w:p w:rsidR="009E0E35" w:rsidRPr="00DA7BC6" w:rsidRDefault="00E11668" w:rsidP="009E0E35">
            <w:pPr>
              <w:jc w:val="both"/>
              <w:rPr>
                <w:sz w:val="24"/>
                <w:szCs w:val="24"/>
              </w:rPr>
            </w:pPr>
            <w:r w:rsidRPr="00DA7BC6">
              <w:rPr>
                <w:sz w:val="24"/>
                <w:szCs w:val="24"/>
              </w:rPr>
              <w:t>- Т</w:t>
            </w:r>
            <w:r w:rsidR="009E0E35" w:rsidRPr="00DA7BC6">
              <w:rPr>
                <w:sz w:val="24"/>
                <w:szCs w:val="24"/>
              </w:rPr>
              <w:t xml:space="preserve">екущий ремонт </w:t>
            </w:r>
            <w:r w:rsidRPr="00DA7BC6">
              <w:rPr>
                <w:sz w:val="24"/>
                <w:szCs w:val="24"/>
              </w:rPr>
              <w:t>автомобильных дорог общего пользования местного значения</w:t>
            </w:r>
            <w:r w:rsidR="009E0E35" w:rsidRPr="00DA7BC6">
              <w:rPr>
                <w:sz w:val="24"/>
                <w:szCs w:val="24"/>
              </w:rPr>
              <w:t>;</w:t>
            </w:r>
          </w:p>
          <w:p w:rsidR="009E0E35" w:rsidRPr="00DA7BC6" w:rsidRDefault="009E0E35" w:rsidP="009E0E35">
            <w:pPr>
              <w:jc w:val="both"/>
              <w:rPr>
                <w:sz w:val="24"/>
                <w:szCs w:val="24"/>
              </w:rPr>
            </w:pPr>
            <w:r w:rsidRPr="00DA7BC6">
              <w:rPr>
                <w:sz w:val="24"/>
                <w:szCs w:val="24"/>
              </w:rPr>
              <w:t>-</w:t>
            </w:r>
            <w:r w:rsidR="00E11668" w:rsidRPr="00DA7BC6">
              <w:rPr>
                <w:sz w:val="24"/>
                <w:szCs w:val="24"/>
              </w:rPr>
              <w:t xml:space="preserve"> установка и ремонт дорожных знак</w:t>
            </w:r>
            <w:r w:rsidRPr="00DA7BC6">
              <w:rPr>
                <w:sz w:val="24"/>
                <w:szCs w:val="24"/>
              </w:rPr>
              <w:t>ов;</w:t>
            </w:r>
          </w:p>
          <w:p w:rsidR="009E0E35" w:rsidRPr="00DA7BC6" w:rsidRDefault="009E0E35" w:rsidP="009E0E35">
            <w:pPr>
              <w:jc w:val="both"/>
              <w:rPr>
                <w:sz w:val="24"/>
                <w:szCs w:val="24"/>
              </w:rPr>
            </w:pPr>
            <w:r w:rsidRPr="00DA7BC6">
              <w:rPr>
                <w:sz w:val="24"/>
                <w:szCs w:val="24"/>
              </w:rPr>
              <w:t>-</w:t>
            </w:r>
            <w:r w:rsidR="00C37037" w:rsidRPr="00DA7BC6">
              <w:rPr>
                <w:sz w:val="24"/>
                <w:szCs w:val="24"/>
              </w:rPr>
              <w:t xml:space="preserve"> </w:t>
            </w:r>
            <w:r w:rsidRPr="00DA7BC6">
              <w:rPr>
                <w:sz w:val="24"/>
                <w:szCs w:val="24"/>
              </w:rPr>
              <w:t>ремонт мостов в черте Поселения;</w:t>
            </w:r>
          </w:p>
          <w:p w:rsidR="009E0E35" w:rsidRPr="00DA7BC6" w:rsidRDefault="009E0E35" w:rsidP="009E0E35">
            <w:pPr>
              <w:jc w:val="both"/>
              <w:rPr>
                <w:sz w:val="24"/>
                <w:szCs w:val="24"/>
              </w:rPr>
            </w:pPr>
            <w:r w:rsidRPr="00DA7BC6">
              <w:rPr>
                <w:sz w:val="24"/>
                <w:szCs w:val="24"/>
              </w:rPr>
              <w:t>-</w:t>
            </w:r>
            <w:r w:rsidR="00E11668" w:rsidRPr="00DA7BC6">
              <w:rPr>
                <w:sz w:val="24"/>
                <w:szCs w:val="24"/>
              </w:rPr>
              <w:t xml:space="preserve"> приобретение и установка видеорегистраторов</w:t>
            </w:r>
            <w:r w:rsidR="00A70CAA" w:rsidRPr="00DA7BC6">
              <w:rPr>
                <w:sz w:val="24"/>
                <w:szCs w:val="24"/>
              </w:rPr>
              <w:t xml:space="preserve">, </w:t>
            </w:r>
          </w:p>
          <w:p w:rsidR="009E0E35" w:rsidRPr="00DA7BC6" w:rsidRDefault="009E0E35" w:rsidP="009E0E35">
            <w:pPr>
              <w:jc w:val="both"/>
              <w:rPr>
                <w:sz w:val="24"/>
                <w:szCs w:val="24"/>
              </w:rPr>
            </w:pPr>
            <w:r w:rsidRPr="00DA7BC6">
              <w:rPr>
                <w:sz w:val="24"/>
                <w:szCs w:val="24"/>
              </w:rPr>
              <w:t>-</w:t>
            </w:r>
            <w:r w:rsidR="00A70CAA" w:rsidRPr="00DA7BC6">
              <w:rPr>
                <w:sz w:val="24"/>
                <w:szCs w:val="24"/>
              </w:rPr>
              <w:t>установка остановочных пунктов</w:t>
            </w:r>
            <w:r w:rsidRPr="00DA7BC6">
              <w:rPr>
                <w:sz w:val="24"/>
                <w:szCs w:val="24"/>
              </w:rPr>
              <w:t>;</w:t>
            </w:r>
          </w:p>
          <w:p w:rsidR="009E0E35" w:rsidRPr="00DA7BC6" w:rsidRDefault="009E0E35" w:rsidP="009E0E35">
            <w:pPr>
              <w:jc w:val="both"/>
              <w:rPr>
                <w:sz w:val="24"/>
                <w:szCs w:val="24"/>
              </w:rPr>
            </w:pPr>
            <w:r w:rsidRPr="00DA7BC6">
              <w:rPr>
                <w:sz w:val="24"/>
                <w:szCs w:val="24"/>
              </w:rPr>
              <w:t>-освещение дорог местного значения;</w:t>
            </w:r>
          </w:p>
          <w:p w:rsidR="009E0E35" w:rsidRPr="00DA7BC6" w:rsidRDefault="009E0E35" w:rsidP="009E0E35">
            <w:pPr>
              <w:jc w:val="both"/>
              <w:rPr>
                <w:sz w:val="24"/>
                <w:szCs w:val="24"/>
              </w:rPr>
            </w:pPr>
            <w:r w:rsidRPr="00DA7BC6">
              <w:rPr>
                <w:sz w:val="24"/>
                <w:szCs w:val="24"/>
              </w:rPr>
              <w:t>-</w:t>
            </w:r>
            <w:r w:rsidR="00162707" w:rsidRPr="00DA7BC6">
              <w:rPr>
                <w:sz w:val="24"/>
                <w:szCs w:val="24"/>
              </w:rPr>
              <w:t xml:space="preserve"> проведение мероприятий по безопасности дорожного движений в школьном учреждении.</w:t>
            </w:r>
          </w:p>
        </w:tc>
      </w:tr>
      <w:tr w:rsidR="00E11668" w:rsidRPr="00DA7BC6" w:rsidTr="00DA7BC6">
        <w:tc>
          <w:tcPr>
            <w:tcW w:w="2874" w:type="dxa"/>
          </w:tcPr>
          <w:p w:rsidR="00E11668" w:rsidRPr="00DA7BC6" w:rsidRDefault="00E11668" w:rsidP="001B3F0B">
            <w:pPr>
              <w:rPr>
                <w:sz w:val="24"/>
                <w:szCs w:val="24"/>
              </w:rPr>
            </w:pPr>
            <w:r w:rsidRPr="00DA7BC6">
              <w:rPr>
                <w:sz w:val="24"/>
                <w:szCs w:val="24"/>
              </w:rPr>
              <w:t>Исполнители основных мероприятий</w:t>
            </w:r>
          </w:p>
        </w:tc>
        <w:tc>
          <w:tcPr>
            <w:tcW w:w="7026" w:type="dxa"/>
          </w:tcPr>
          <w:p w:rsidR="00E11668" w:rsidRPr="00DA7BC6" w:rsidRDefault="00E11668" w:rsidP="001B3F0B">
            <w:pPr>
              <w:jc w:val="both"/>
              <w:rPr>
                <w:sz w:val="24"/>
                <w:szCs w:val="24"/>
              </w:rPr>
            </w:pPr>
            <w:r w:rsidRPr="00DA7BC6">
              <w:rPr>
                <w:sz w:val="24"/>
                <w:szCs w:val="24"/>
              </w:rPr>
              <w:t>Администрация Кроп</w:t>
            </w:r>
            <w:r w:rsidR="00162707" w:rsidRPr="00DA7BC6">
              <w:rPr>
                <w:sz w:val="24"/>
                <w:szCs w:val="24"/>
              </w:rPr>
              <w:t>откинского городского поселения,</w:t>
            </w:r>
          </w:p>
          <w:p w:rsidR="00162707" w:rsidRPr="00DA7BC6" w:rsidRDefault="00DA7BC6" w:rsidP="001B3F0B">
            <w:pPr>
              <w:jc w:val="both"/>
              <w:rPr>
                <w:sz w:val="24"/>
                <w:szCs w:val="24"/>
              </w:rPr>
            </w:pPr>
            <w:r>
              <w:rPr>
                <w:sz w:val="24"/>
                <w:szCs w:val="24"/>
              </w:rPr>
              <w:t>МКОУ Кропоткинская СОШ</w:t>
            </w:r>
          </w:p>
          <w:p w:rsidR="00E11668" w:rsidRPr="00DA7BC6" w:rsidRDefault="00E11668" w:rsidP="001B3F0B">
            <w:pPr>
              <w:jc w:val="both"/>
              <w:rPr>
                <w:sz w:val="24"/>
                <w:szCs w:val="24"/>
              </w:rPr>
            </w:pPr>
            <w:r w:rsidRPr="00DA7BC6">
              <w:rPr>
                <w:sz w:val="24"/>
                <w:szCs w:val="24"/>
              </w:rPr>
              <w:t xml:space="preserve"> </w:t>
            </w:r>
          </w:p>
        </w:tc>
      </w:tr>
      <w:tr w:rsidR="00E11668" w:rsidRPr="00DA7BC6" w:rsidTr="00DA7BC6">
        <w:tc>
          <w:tcPr>
            <w:tcW w:w="2874" w:type="dxa"/>
          </w:tcPr>
          <w:p w:rsidR="00E11668" w:rsidRPr="00DA7BC6" w:rsidRDefault="00E11668" w:rsidP="001B3F0B">
            <w:pPr>
              <w:rPr>
                <w:sz w:val="24"/>
                <w:szCs w:val="24"/>
              </w:rPr>
            </w:pPr>
            <w:r w:rsidRPr="00DA7BC6">
              <w:rPr>
                <w:sz w:val="24"/>
                <w:szCs w:val="24"/>
              </w:rPr>
              <w:t>Объемы финансирования (с расшифровкой по годам и источникам)</w:t>
            </w:r>
          </w:p>
          <w:p w:rsidR="00E11668" w:rsidRPr="00DA7BC6" w:rsidRDefault="00E11668" w:rsidP="001B3F0B">
            <w:pPr>
              <w:rPr>
                <w:sz w:val="24"/>
                <w:szCs w:val="24"/>
              </w:rPr>
            </w:pPr>
          </w:p>
          <w:p w:rsidR="00E11668" w:rsidRPr="00DA7BC6" w:rsidRDefault="00E11668" w:rsidP="001B3F0B">
            <w:pPr>
              <w:rPr>
                <w:sz w:val="24"/>
                <w:szCs w:val="24"/>
              </w:rPr>
            </w:pPr>
          </w:p>
          <w:p w:rsidR="00E11668" w:rsidRPr="00DA7BC6" w:rsidRDefault="00E11668" w:rsidP="001B3F0B">
            <w:pPr>
              <w:rPr>
                <w:sz w:val="24"/>
                <w:szCs w:val="24"/>
              </w:rPr>
            </w:pPr>
          </w:p>
          <w:p w:rsidR="00E11668" w:rsidRPr="00DA7BC6" w:rsidRDefault="00E11668" w:rsidP="001B3F0B">
            <w:pPr>
              <w:rPr>
                <w:sz w:val="24"/>
                <w:szCs w:val="24"/>
              </w:rPr>
            </w:pPr>
          </w:p>
        </w:tc>
        <w:tc>
          <w:tcPr>
            <w:tcW w:w="7026" w:type="dxa"/>
          </w:tcPr>
          <w:tbl>
            <w:tblPr>
              <w:tblW w:w="6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134"/>
              <w:gridCol w:w="993"/>
              <w:gridCol w:w="992"/>
              <w:gridCol w:w="1588"/>
            </w:tblGrid>
            <w:tr w:rsidR="00E11668" w:rsidRPr="00DA7BC6" w:rsidTr="001E4FF7">
              <w:tc>
                <w:tcPr>
                  <w:tcW w:w="1729" w:type="dxa"/>
                </w:tcPr>
                <w:p w:rsidR="00E11668" w:rsidRPr="00DA7BC6" w:rsidRDefault="00E11668" w:rsidP="001B3F0B">
                  <w:pPr>
                    <w:autoSpaceDE w:val="0"/>
                    <w:autoSpaceDN w:val="0"/>
                    <w:adjustRightInd w:val="0"/>
                    <w:jc w:val="both"/>
                    <w:rPr>
                      <w:sz w:val="24"/>
                      <w:szCs w:val="24"/>
                    </w:rPr>
                  </w:pPr>
                  <w:r w:rsidRPr="00DA7BC6">
                    <w:rPr>
                      <w:sz w:val="24"/>
                      <w:szCs w:val="24"/>
                    </w:rPr>
                    <w:lastRenderedPageBreak/>
                    <w:t xml:space="preserve">Источник финансирования, </w:t>
                  </w:r>
                  <w:proofErr w:type="spellStart"/>
                  <w:r w:rsidRPr="00DA7BC6">
                    <w:rPr>
                      <w:sz w:val="24"/>
                      <w:szCs w:val="24"/>
                    </w:rPr>
                    <w:t>тыс.руб</w:t>
                  </w:r>
                  <w:proofErr w:type="spellEnd"/>
                  <w:r w:rsidRPr="00DA7BC6">
                    <w:rPr>
                      <w:sz w:val="24"/>
                      <w:szCs w:val="24"/>
                    </w:rPr>
                    <w:t>.</w:t>
                  </w:r>
                </w:p>
              </w:tc>
              <w:tc>
                <w:tcPr>
                  <w:tcW w:w="1134" w:type="dxa"/>
                </w:tcPr>
                <w:p w:rsidR="00E11668" w:rsidRPr="00DA7BC6" w:rsidRDefault="00E11668" w:rsidP="001B3F0B">
                  <w:pPr>
                    <w:autoSpaceDE w:val="0"/>
                    <w:autoSpaceDN w:val="0"/>
                    <w:adjustRightInd w:val="0"/>
                    <w:jc w:val="center"/>
                    <w:rPr>
                      <w:sz w:val="24"/>
                      <w:szCs w:val="24"/>
                    </w:rPr>
                  </w:pPr>
                  <w:r w:rsidRPr="00DA7BC6">
                    <w:rPr>
                      <w:sz w:val="24"/>
                      <w:szCs w:val="24"/>
                    </w:rPr>
                    <w:t>Всего</w:t>
                  </w:r>
                </w:p>
              </w:tc>
              <w:tc>
                <w:tcPr>
                  <w:tcW w:w="993" w:type="dxa"/>
                </w:tcPr>
                <w:p w:rsidR="00E11668" w:rsidRPr="00DA7BC6" w:rsidRDefault="00162707" w:rsidP="001B3F0B">
                  <w:pPr>
                    <w:autoSpaceDE w:val="0"/>
                    <w:autoSpaceDN w:val="0"/>
                    <w:adjustRightInd w:val="0"/>
                    <w:jc w:val="center"/>
                    <w:rPr>
                      <w:sz w:val="24"/>
                      <w:szCs w:val="24"/>
                    </w:rPr>
                  </w:pPr>
                  <w:r w:rsidRPr="00DA7BC6">
                    <w:rPr>
                      <w:sz w:val="24"/>
                      <w:szCs w:val="24"/>
                    </w:rPr>
                    <w:t>2018</w:t>
                  </w:r>
                  <w:r w:rsidR="00E11668" w:rsidRPr="00DA7BC6">
                    <w:rPr>
                      <w:sz w:val="24"/>
                      <w:szCs w:val="24"/>
                    </w:rPr>
                    <w:t xml:space="preserve"> г.</w:t>
                  </w:r>
                </w:p>
              </w:tc>
              <w:tc>
                <w:tcPr>
                  <w:tcW w:w="992" w:type="dxa"/>
                </w:tcPr>
                <w:p w:rsidR="00E11668" w:rsidRPr="00DA7BC6" w:rsidRDefault="00162707" w:rsidP="001B3F0B">
                  <w:pPr>
                    <w:autoSpaceDE w:val="0"/>
                    <w:autoSpaceDN w:val="0"/>
                    <w:adjustRightInd w:val="0"/>
                    <w:jc w:val="center"/>
                    <w:rPr>
                      <w:sz w:val="24"/>
                      <w:szCs w:val="24"/>
                    </w:rPr>
                  </w:pPr>
                  <w:r w:rsidRPr="00DA7BC6">
                    <w:rPr>
                      <w:sz w:val="24"/>
                      <w:szCs w:val="24"/>
                    </w:rPr>
                    <w:t>2019</w:t>
                  </w:r>
                  <w:r w:rsidR="00E11668" w:rsidRPr="00DA7BC6">
                    <w:rPr>
                      <w:sz w:val="24"/>
                      <w:szCs w:val="24"/>
                    </w:rPr>
                    <w:t xml:space="preserve"> г.</w:t>
                  </w:r>
                </w:p>
              </w:tc>
              <w:tc>
                <w:tcPr>
                  <w:tcW w:w="1588" w:type="dxa"/>
                </w:tcPr>
                <w:p w:rsidR="00E11668" w:rsidRPr="00DA7BC6" w:rsidRDefault="00162707" w:rsidP="001B3F0B">
                  <w:pPr>
                    <w:autoSpaceDE w:val="0"/>
                    <w:autoSpaceDN w:val="0"/>
                    <w:adjustRightInd w:val="0"/>
                    <w:jc w:val="center"/>
                    <w:rPr>
                      <w:sz w:val="24"/>
                      <w:szCs w:val="24"/>
                    </w:rPr>
                  </w:pPr>
                  <w:r w:rsidRPr="00DA7BC6">
                    <w:rPr>
                      <w:sz w:val="24"/>
                      <w:szCs w:val="24"/>
                    </w:rPr>
                    <w:t>2020</w:t>
                  </w:r>
                  <w:r w:rsidR="00E11668" w:rsidRPr="00DA7BC6">
                    <w:rPr>
                      <w:sz w:val="24"/>
                      <w:szCs w:val="24"/>
                    </w:rPr>
                    <w:t xml:space="preserve"> г.</w:t>
                  </w:r>
                </w:p>
              </w:tc>
            </w:tr>
            <w:tr w:rsidR="00E11668" w:rsidRPr="00DA7BC6" w:rsidTr="001E4FF7">
              <w:tc>
                <w:tcPr>
                  <w:tcW w:w="1729" w:type="dxa"/>
                </w:tcPr>
                <w:p w:rsidR="00E11668" w:rsidRPr="00DA7BC6" w:rsidRDefault="00E11668" w:rsidP="001B3F0B">
                  <w:pPr>
                    <w:autoSpaceDE w:val="0"/>
                    <w:autoSpaceDN w:val="0"/>
                    <w:adjustRightInd w:val="0"/>
                    <w:jc w:val="both"/>
                    <w:rPr>
                      <w:sz w:val="24"/>
                      <w:szCs w:val="24"/>
                    </w:rPr>
                  </w:pPr>
                  <w:r w:rsidRPr="00DA7BC6">
                    <w:rPr>
                      <w:sz w:val="24"/>
                      <w:szCs w:val="24"/>
                    </w:rPr>
                    <w:t>Местный бюджет</w:t>
                  </w:r>
                </w:p>
              </w:tc>
              <w:tc>
                <w:tcPr>
                  <w:tcW w:w="1134" w:type="dxa"/>
                </w:tcPr>
                <w:p w:rsidR="00E11668" w:rsidRPr="00DA7BC6" w:rsidRDefault="00162707" w:rsidP="001B3F0B">
                  <w:pPr>
                    <w:autoSpaceDE w:val="0"/>
                    <w:autoSpaceDN w:val="0"/>
                    <w:adjustRightInd w:val="0"/>
                    <w:jc w:val="center"/>
                    <w:rPr>
                      <w:sz w:val="24"/>
                      <w:szCs w:val="24"/>
                    </w:rPr>
                  </w:pPr>
                  <w:r w:rsidRPr="00DA7BC6">
                    <w:rPr>
                      <w:sz w:val="24"/>
                      <w:szCs w:val="24"/>
                    </w:rPr>
                    <w:t>21 500</w:t>
                  </w:r>
                  <w:r w:rsidR="00A70CAA" w:rsidRPr="00DA7BC6">
                    <w:rPr>
                      <w:sz w:val="24"/>
                      <w:szCs w:val="24"/>
                    </w:rPr>
                    <w:t>,0</w:t>
                  </w:r>
                </w:p>
              </w:tc>
              <w:tc>
                <w:tcPr>
                  <w:tcW w:w="993" w:type="dxa"/>
                </w:tcPr>
                <w:p w:rsidR="00E11668" w:rsidRPr="00DA7BC6" w:rsidRDefault="00A70CAA" w:rsidP="00162707">
                  <w:pPr>
                    <w:autoSpaceDE w:val="0"/>
                    <w:autoSpaceDN w:val="0"/>
                    <w:adjustRightInd w:val="0"/>
                    <w:jc w:val="center"/>
                    <w:rPr>
                      <w:sz w:val="24"/>
                      <w:szCs w:val="24"/>
                    </w:rPr>
                  </w:pPr>
                  <w:r w:rsidRPr="00DA7BC6">
                    <w:rPr>
                      <w:sz w:val="24"/>
                      <w:szCs w:val="24"/>
                    </w:rPr>
                    <w:t>7</w:t>
                  </w:r>
                  <w:r w:rsidR="00162707" w:rsidRPr="00DA7BC6">
                    <w:rPr>
                      <w:sz w:val="24"/>
                      <w:szCs w:val="24"/>
                    </w:rPr>
                    <w:t xml:space="preserve"> 500,0</w:t>
                  </w:r>
                </w:p>
              </w:tc>
              <w:tc>
                <w:tcPr>
                  <w:tcW w:w="992" w:type="dxa"/>
                </w:tcPr>
                <w:p w:rsidR="00E11668" w:rsidRPr="00DA7BC6" w:rsidRDefault="00162707" w:rsidP="00162707">
                  <w:pPr>
                    <w:autoSpaceDE w:val="0"/>
                    <w:autoSpaceDN w:val="0"/>
                    <w:adjustRightInd w:val="0"/>
                    <w:rPr>
                      <w:sz w:val="24"/>
                      <w:szCs w:val="24"/>
                    </w:rPr>
                  </w:pPr>
                  <w:r w:rsidRPr="00DA7BC6">
                    <w:rPr>
                      <w:sz w:val="24"/>
                      <w:szCs w:val="24"/>
                    </w:rPr>
                    <w:t>7 000,0</w:t>
                  </w:r>
                </w:p>
              </w:tc>
              <w:tc>
                <w:tcPr>
                  <w:tcW w:w="1588" w:type="dxa"/>
                </w:tcPr>
                <w:p w:rsidR="00E11668" w:rsidRPr="00DA7BC6" w:rsidRDefault="00162707" w:rsidP="001B3F0B">
                  <w:pPr>
                    <w:autoSpaceDE w:val="0"/>
                    <w:autoSpaceDN w:val="0"/>
                    <w:adjustRightInd w:val="0"/>
                    <w:jc w:val="center"/>
                    <w:rPr>
                      <w:sz w:val="24"/>
                      <w:szCs w:val="24"/>
                    </w:rPr>
                  </w:pPr>
                  <w:r w:rsidRPr="00DA7BC6">
                    <w:rPr>
                      <w:sz w:val="24"/>
                      <w:szCs w:val="24"/>
                    </w:rPr>
                    <w:t>7 000,0</w:t>
                  </w:r>
                </w:p>
              </w:tc>
            </w:tr>
          </w:tbl>
          <w:p w:rsidR="00E11668" w:rsidRPr="00DA7BC6" w:rsidRDefault="00E11668" w:rsidP="001B3F0B">
            <w:pPr>
              <w:rPr>
                <w:sz w:val="24"/>
                <w:szCs w:val="24"/>
              </w:rPr>
            </w:pPr>
          </w:p>
        </w:tc>
      </w:tr>
      <w:tr w:rsidR="00E11668" w:rsidRPr="00DA7BC6" w:rsidTr="00DA7BC6">
        <w:tc>
          <w:tcPr>
            <w:tcW w:w="2874" w:type="dxa"/>
          </w:tcPr>
          <w:p w:rsidR="00E11668" w:rsidRPr="00DA7BC6" w:rsidRDefault="00E11668" w:rsidP="001B3F0B">
            <w:pPr>
              <w:rPr>
                <w:sz w:val="24"/>
                <w:szCs w:val="24"/>
              </w:rPr>
            </w:pPr>
            <w:r w:rsidRPr="00DA7BC6">
              <w:rPr>
                <w:sz w:val="24"/>
                <w:szCs w:val="24"/>
              </w:rPr>
              <w:lastRenderedPageBreak/>
              <w:t>Ожидаемые конечные результаты реализации программы</w:t>
            </w:r>
          </w:p>
        </w:tc>
        <w:tc>
          <w:tcPr>
            <w:tcW w:w="7026" w:type="dxa"/>
          </w:tcPr>
          <w:p w:rsidR="00E11668" w:rsidRPr="00DA7BC6" w:rsidRDefault="00E11668" w:rsidP="008E569B">
            <w:pPr>
              <w:jc w:val="both"/>
              <w:rPr>
                <w:sz w:val="24"/>
                <w:szCs w:val="24"/>
              </w:rPr>
            </w:pPr>
            <w:r w:rsidRPr="00DA7BC6">
              <w:rPr>
                <w:sz w:val="24"/>
                <w:szCs w:val="24"/>
              </w:rPr>
              <w:t xml:space="preserve">- повышение уровня безопасности дорожного </w:t>
            </w:r>
            <w:r w:rsidR="00073236" w:rsidRPr="00DA7BC6">
              <w:rPr>
                <w:sz w:val="24"/>
                <w:szCs w:val="24"/>
              </w:rPr>
              <w:t>движения;</w:t>
            </w:r>
          </w:p>
          <w:p w:rsidR="00073236" w:rsidRPr="00DA7BC6" w:rsidRDefault="00073236" w:rsidP="008E569B">
            <w:pPr>
              <w:jc w:val="both"/>
              <w:rPr>
                <w:sz w:val="24"/>
                <w:szCs w:val="24"/>
              </w:rPr>
            </w:pPr>
            <w:r w:rsidRPr="00DA7BC6">
              <w:rPr>
                <w:sz w:val="24"/>
                <w:szCs w:val="24"/>
              </w:rPr>
              <w:t>- сохранения качества дорог местного значения;</w:t>
            </w:r>
          </w:p>
          <w:p w:rsidR="00073236" w:rsidRPr="00DA7BC6" w:rsidRDefault="00073236" w:rsidP="008E569B">
            <w:pPr>
              <w:jc w:val="both"/>
              <w:rPr>
                <w:sz w:val="24"/>
                <w:szCs w:val="24"/>
              </w:rPr>
            </w:pPr>
            <w:r w:rsidRPr="00DA7BC6">
              <w:rPr>
                <w:sz w:val="24"/>
                <w:szCs w:val="24"/>
              </w:rPr>
              <w:t xml:space="preserve">- увеличение протяженности уличного освещения; </w:t>
            </w:r>
          </w:p>
        </w:tc>
      </w:tr>
    </w:tbl>
    <w:p w:rsidR="00E11668" w:rsidRPr="00DA7BC6" w:rsidRDefault="00E11668" w:rsidP="00E11668">
      <w:pPr>
        <w:rPr>
          <w:sz w:val="24"/>
          <w:szCs w:val="24"/>
        </w:rPr>
      </w:pPr>
    </w:p>
    <w:p w:rsidR="009A5D87" w:rsidRPr="00DA7BC6" w:rsidRDefault="009A5D87" w:rsidP="009A5D87">
      <w:pPr>
        <w:jc w:val="center"/>
        <w:rPr>
          <w:b/>
          <w:bCs/>
          <w:sz w:val="24"/>
          <w:szCs w:val="24"/>
        </w:rPr>
      </w:pPr>
      <w:r w:rsidRPr="00DA7BC6">
        <w:rPr>
          <w:b/>
          <w:bCs/>
          <w:sz w:val="24"/>
          <w:szCs w:val="24"/>
        </w:rPr>
        <w:t>Раздел I</w:t>
      </w:r>
    </w:p>
    <w:p w:rsidR="009A5D87" w:rsidRPr="00DA7BC6" w:rsidRDefault="009A5D87" w:rsidP="009A5D87">
      <w:pPr>
        <w:jc w:val="center"/>
        <w:rPr>
          <w:b/>
          <w:bCs/>
          <w:sz w:val="24"/>
          <w:szCs w:val="24"/>
        </w:rPr>
      </w:pPr>
      <w:r w:rsidRPr="00DA7BC6">
        <w:rPr>
          <w:b/>
          <w:bCs/>
          <w:sz w:val="24"/>
          <w:szCs w:val="24"/>
        </w:rPr>
        <w:t>Х</w:t>
      </w:r>
      <w:r w:rsidR="00DA7BC6">
        <w:rPr>
          <w:b/>
          <w:bCs/>
          <w:sz w:val="24"/>
          <w:szCs w:val="24"/>
        </w:rPr>
        <w:t>арактеристика проблемы</w:t>
      </w:r>
    </w:p>
    <w:p w:rsidR="00F93012" w:rsidRDefault="00F93012" w:rsidP="00F93012">
      <w:pPr>
        <w:ind w:firstLine="708"/>
        <w:jc w:val="both"/>
        <w:rPr>
          <w:sz w:val="24"/>
          <w:szCs w:val="24"/>
        </w:rPr>
      </w:pPr>
      <w:bookmarkStart w:id="4" w:name="sub_200"/>
    </w:p>
    <w:p w:rsidR="00F93012" w:rsidRDefault="009A5D87" w:rsidP="00F93012">
      <w:pPr>
        <w:ind w:firstLine="708"/>
        <w:jc w:val="both"/>
        <w:rPr>
          <w:sz w:val="24"/>
          <w:szCs w:val="24"/>
        </w:rPr>
      </w:pPr>
      <w:r w:rsidRPr="00DA7BC6">
        <w:rPr>
          <w:sz w:val="24"/>
          <w:szCs w:val="24"/>
        </w:rPr>
        <w:t>Проблема опасности дорожного движения в Кропоткинском городском поселении, связанная с автомобильным транспортом не имеет особой остроты, но в целях предупреждения и профилактики дорожно-транспортных происшествий в связи с частичным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w:t>
      </w:r>
    </w:p>
    <w:p w:rsidR="00F93012" w:rsidRDefault="009A5D87" w:rsidP="00F93012">
      <w:pPr>
        <w:ind w:firstLine="708"/>
        <w:jc w:val="both"/>
        <w:rPr>
          <w:sz w:val="24"/>
          <w:szCs w:val="24"/>
        </w:rPr>
      </w:pPr>
      <w:r w:rsidRPr="00DA7BC6">
        <w:rPr>
          <w:sz w:val="24"/>
          <w:szCs w:val="24"/>
        </w:rPr>
        <w:t xml:space="preserve">Основные виды ДТП (автомобильные наезды на пешеходов и препятствия, опрокидывания транспортных средств) на территории Кропоткинском городском поселения отсутствуют, за последнее время не зарегистрированы. Тем не менее, Администрация Кропоткинского городского поселения считает необходимым внедрить настоящую программу на территории Кропоткинского городского поселения с целью предупреждения и профилактики всех ДТП связанных с нарушениями Правил дорожного движения Российской Федерации водителями транспортных средств. Задачей программы является цель обратить внимание водителей транспортных средств на правильность выбора скорости движения, состояние при управлении автотранспортным средством, наличие водительских прав, соблюдение крайней аккуратности, солидарности, ответственности и уважения на автомобильных дорогах местного значения. </w:t>
      </w:r>
    </w:p>
    <w:p w:rsidR="00F93012" w:rsidRDefault="009A5D87" w:rsidP="00F93012">
      <w:pPr>
        <w:ind w:firstLine="708"/>
        <w:jc w:val="both"/>
        <w:rPr>
          <w:sz w:val="24"/>
          <w:szCs w:val="24"/>
        </w:rPr>
      </w:pPr>
      <w:r w:rsidRPr="00DA7BC6">
        <w:rPr>
          <w:sz w:val="24"/>
          <w:szCs w:val="24"/>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их границ.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граждан от переохлаждения, болевых шоков, кровопотери.</w:t>
      </w:r>
    </w:p>
    <w:p w:rsidR="00F93012" w:rsidRDefault="009A5D87" w:rsidP="00F93012">
      <w:pPr>
        <w:ind w:firstLine="708"/>
        <w:jc w:val="both"/>
        <w:rPr>
          <w:sz w:val="24"/>
          <w:szCs w:val="24"/>
        </w:rPr>
      </w:pPr>
      <w:r w:rsidRPr="00DA7BC6">
        <w:rPr>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9A5D87" w:rsidRPr="00DA7BC6" w:rsidRDefault="009A5D87" w:rsidP="00F93012">
      <w:pPr>
        <w:ind w:firstLine="708"/>
        <w:jc w:val="both"/>
        <w:rPr>
          <w:sz w:val="24"/>
          <w:szCs w:val="24"/>
        </w:rPr>
      </w:pPr>
      <w:r w:rsidRPr="00DA7BC6">
        <w:rPr>
          <w:sz w:val="24"/>
          <w:szCs w:val="24"/>
        </w:rPr>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9A5D87" w:rsidRPr="00DA7BC6" w:rsidRDefault="009A5D87" w:rsidP="009A5D87">
      <w:pPr>
        <w:jc w:val="both"/>
        <w:rPr>
          <w:sz w:val="24"/>
          <w:szCs w:val="24"/>
        </w:rPr>
      </w:pPr>
      <w:r w:rsidRPr="00DA7BC6">
        <w:rPr>
          <w:sz w:val="24"/>
          <w:szCs w:val="24"/>
        </w:rPr>
        <w:t>-высокий уровень аварийности и тяжести последствий ДТП (в том числе детский травматизм);</w:t>
      </w:r>
    </w:p>
    <w:p w:rsidR="009A5D87" w:rsidRPr="00DA7BC6" w:rsidRDefault="009A5D87" w:rsidP="009A5D87">
      <w:pPr>
        <w:jc w:val="both"/>
        <w:rPr>
          <w:sz w:val="24"/>
          <w:szCs w:val="24"/>
        </w:rPr>
      </w:pPr>
      <w:r w:rsidRPr="00DA7BC6">
        <w:rPr>
          <w:sz w:val="24"/>
          <w:szCs w:val="24"/>
        </w:rPr>
        <w:t>-значительная доля людей наиболее активного трудоспособного возраста (26 - 40 лет) среди лиц, погибших в результате ДТП;</w:t>
      </w:r>
    </w:p>
    <w:p w:rsidR="009A5D87" w:rsidRPr="00DA7BC6" w:rsidRDefault="009A5D87" w:rsidP="009A5D87">
      <w:pPr>
        <w:jc w:val="both"/>
        <w:rPr>
          <w:sz w:val="24"/>
          <w:szCs w:val="24"/>
        </w:rPr>
      </w:pPr>
      <w:r w:rsidRPr="00DA7BC6">
        <w:rPr>
          <w:sz w:val="24"/>
          <w:szCs w:val="24"/>
        </w:rPr>
        <w:t>-продолжающееся ухудшение условий дорожного движения в поселениях;</w:t>
      </w:r>
    </w:p>
    <w:p w:rsidR="00F93012" w:rsidRDefault="009A5D87" w:rsidP="009A5D87">
      <w:pPr>
        <w:jc w:val="both"/>
        <w:rPr>
          <w:sz w:val="24"/>
          <w:szCs w:val="24"/>
        </w:rPr>
      </w:pPr>
      <w:r w:rsidRPr="00DA7BC6">
        <w:rPr>
          <w:sz w:val="24"/>
          <w:szCs w:val="24"/>
        </w:rPr>
        <w:t>-низкий уровень безопасности перевозок пассажиров автомобильным транспортом.</w:t>
      </w:r>
    </w:p>
    <w:p w:rsidR="009A5D87" w:rsidRPr="00DA7BC6" w:rsidRDefault="009A5D87" w:rsidP="00F93012">
      <w:pPr>
        <w:ind w:firstLine="708"/>
        <w:jc w:val="both"/>
        <w:rPr>
          <w:sz w:val="24"/>
          <w:szCs w:val="24"/>
        </w:rPr>
      </w:pPr>
      <w:r w:rsidRPr="00DA7BC6">
        <w:rPr>
          <w:sz w:val="24"/>
          <w:szCs w:val="24"/>
        </w:rPr>
        <w:lastRenderedPageBreak/>
        <w:t>Таким образом, необходимость разработки и реализации Программы обусловлена следующими причинами:</w:t>
      </w:r>
    </w:p>
    <w:p w:rsidR="009A5D87" w:rsidRPr="00DA7BC6" w:rsidRDefault="009A5D87" w:rsidP="009A5D87">
      <w:pPr>
        <w:jc w:val="both"/>
        <w:rPr>
          <w:sz w:val="24"/>
          <w:szCs w:val="24"/>
        </w:rPr>
      </w:pPr>
      <w:r w:rsidRPr="00DA7BC6">
        <w:rPr>
          <w:sz w:val="24"/>
          <w:szCs w:val="24"/>
        </w:rPr>
        <w:t>1.Социально-экономическая острота проблемы.</w:t>
      </w:r>
    </w:p>
    <w:p w:rsidR="009A5D87" w:rsidRPr="00DA7BC6" w:rsidRDefault="009A5D87" w:rsidP="009A5D87">
      <w:pPr>
        <w:jc w:val="both"/>
        <w:rPr>
          <w:sz w:val="24"/>
          <w:szCs w:val="24"/>
        </w:rPr>
      </w:pPr>
      <w:r w:rsidRPr="00DA7BC6">
        <w:rPr>
          <w:sz w:val="24"/>
          <w:szCs w:val="24"/>
        </w:rPr>
        <w:t>2. Межотраслевой и межведомственный характер проблемы.</w:t>
      </w:r>
    </w:p>
    <w:p w:rsidR="00F93012" w:rsidRDefault="009A5D87" w:rsidP="009A5D87">
      <w:pPr>
        <w:jc w:val="both"/>
        <w:rPr>
          <w:sz w:val="24"/>
          <w:szCs w:val="24"/>
        </w:rPr>
      </w:pPr>
      <w:r w:rsidRPr="00DA7BC6">
        <w:rPr>
          <w:sz w:val="24"/>
          <w:szCs w:val="24"/>
        </w:rPr>
        <w:t>3.Необходимость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9A5D87" w:rsidRPr="00DA7BC6" w:rsidRDefault="009A5D87" w:rsidP="00F93012">
      <w:pPr>
        <w:ind w:firstLine="708"/>
        <w:jc w:val="both"/>
        <w:rPr>
          <w:sz w:val="24"/>
          <w:szCs w:val="24"/>
        </w:rPr>
      </w:pPr>
      <w:r w:rsidRPr="00DA7BC6">
        <w:rPr>
          <w:sz w:val="24"/>
          <w:szCs w:val="24"/>
        </w:rPr>
        <w:t>Применение программно-целевого метода позволит осуществить:</w:t>
      </w:r>
    </w:p>
    <w:p w:rsidR="009A5D87" w:rsidRPr="00DA7BC6" w:rsidRDefault="009A5D87" w:rsidP="009A5D87">
      <w:pPr>
        <w:jc w:val="both"/>
        <w:rPr>
          <w:sz w:val="24"/>
          <w:szCs w:val="24"/>
        </w:rPr>
      </w:pPr>
      <w:r w:rsidRPr="00DA7BC6">
        <w:rPr>
          <w:sz w:val="24"/>
          <w:szCs w:val="24"/>
        </w:rPr>
        <w:t>-формирование основ и приоритетных направлений профилактики ДТП и снижения тяжести их последствий;</w:t>
      </w:r>
    </w:p>
    <w:p w:rsidR="009A5D87" w:rsidRPr="00DA7BC6" w:rsidRDefault="009A5D87" w:rsidP="009A5D87">
      <w:pPr>
        <w:jc w:val="both"/>
        <w:rPr>
          <w:sz w:val="24"/>
          <w:szCs w:val="24"/>
        </w:rPr>
      </w:pPr>
      <w:r w:rsidRPr="00DA7BC6">
        <w:rPr>
          <w:sz w:val="24"/>
          <w:szCs w:val="24"/>
        </w:rPr>
        <w:t>-координацию деятельности органов местного самоуправления в области обеспечения безопасности дорожного движения;</w:t>
      </w:r>
    </w:p>
    <w:p w:rsidR="00F93012" w:rsidRDefault="009A5D87" w:rsidP="009A5D87">
      <w:pPr>
        <w:jc w:val="both"/>
        <w:rPr>
          <w:sz w:val="24"/>
          <w:szCs w:val="24"/>
        </w:rPr>
      </w:pPr>
      <w:r w:rsidRPr="00DA7BC6">
        <w:rPr>
          <w:sz w:val="24"/>
          <w:szCs w:val="24"/>
        </w:rPr>
        <w:t>-реализацию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9A5D87" w:rsidRPr="00DA7BC6" w:rsidRDefault="009A5D87" w:rsidP="00F93012">
      <w:pPr>
        <w:ind w:firstLine="708"/>
        <w:jc w:val="both"/>
        <w:rPr>
          <w:sz w:val="24"/>
          <w:szCs w:val="24"/>
        </w:rPr>
      </w:pPr>
      <w:r w:rsidRPr="00DA7BC6">
        <w:rPr>
          <w:sz w:val="24"/>
          <w:szCs w:val="24"/>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9A5D87" w:rsidRPr="00DA7BC6" w:rsidRDefault="009A5D87" w:rsidP="00F93012">
      <w:pPr>
        <w:ind w:firstLine="708"/>
        <w:jc w:val="both"/>
        <w:rPr>
          <w:sz w:val="24"/>
          <w:szCs w:val="24"/>
        </w:rPr>
      </w:pPr>
      <w:r w:rsidRPr="00DA7BC6">
        <w:rPr>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9A5D87" w:rsidRPr="00DA7BC6" w:rsidRDefault="009A5D87" w:rsidP="00F93012">
      <w:pPr>
        <w:ind w:firstLine="708"/>
        <w:jc w:val="both"/>
        <w:rPr>
          <w:sz w:val="24"/>
          <w:szCs w:val="24"/>
        </w:rPr>
      </w:pPr>
      <w:r w:rsidRPr="00DA7BC6">
        <w:rPr>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9A5D87" w:rsidRPr="00DA7BC6" w:rsidRDefault="009A5D87" w:rsidP="00F93012">
      <w:pPr>
        <w:ind w:firstLine="708"/>
        <w:jc w:val="both"/>
        <w:rPr>
          <w:sz w:val="24"/>
          <w:szCs w:val="24"/>
        </w:rPr>
      </w:pPr>
      <w:r w:rsidRPr="00DA7BC6">
        <w:rPr>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9A5D87" w:rsidRPr="00DA7BC6" w:rsidRDefault="009A5D87" w:rsidP="009A5D87">
      <w:pPr>
        <w:jc w:val="both"/>
        <w:rPr>
          <w:sz w:val="24"/>
          <w:szCs w:val="24"/>
        </w:rPr>
      </w:pPr>
    </w:p>
    <w:bookmarkEnd w:id="4"/>
    <w:p w:rsidR="009A5D87" w:rsidRPr="00DA7BC6" w:rsidRDefault="009A5D87" w:rsidP="009A5D87">
      <w:pPr>
        <w:jc w:val="center"/>
        <w:rPr>
          <w:b/>
          <w:bCs/>
          <w:sz w:val="24"/>
          <w:szCs w:val="24"/>
        </w:rPr>
      </w:pPr>
      <w:r w:rsidRPr="00DA7BC6">
        <w:rPr>
          <w:b/>
          <w:bCs/>
          <w:sz w:val="24"/>
          <w:szCs w:val="24"/>
        </w:rPr>
        <w:t>Раздел II</w:t>
      </w:r>
    </w:p>
    <w:p w:rsidR="009A5D87" w:rsidRPr="00DA7BC6" w:rsidRDefault="009A5D87" w:rsidP="009A5D87">
      <w:pPr>
        <w:jc w:val="center"/>
        <w:rPr>
          <w:b/>
          <w:bCs/>
          <w:sz w:val="24"/>
          <w:szCs w:val="24"/>
        </w:rPr>
      </w:pPr>
      <w:r w:rsidRPr="00DA7BC6">
        <w:rPr>
          <w:b/>
          <w:bCs/>
          <w:sz w:val="24"/>
          <w:szCs w:val="24"/>
        </w:rPr>
        <w:t>О</w:t>
      </w:r>
      <w:r w:rsidR="00DA7BC6">
        <w:rPr>
          <w:b/>
          <w:bCs/>
          <w:sz w:val="24"/>
          <w:szCs w:val="24"/>
        </w:rPr>
        <w:t>сновные цели и задачи программы</w:t>
      </w:r>
    </w:p>
    <w:p w:rsidR="00F93012" w:rsidRDefault="00F93012" w:rsidP="009A5D87">
      <w:pPr>
        <w:jc w:val="both"/>
        <w:rPr>
          <w:b/>
          <w:bCs/>
          <w:sz w:val="24"/>
          <w:szCs w:val="24"/>
        </w:rPr>
      </w:pPr>
    </w:p>
    <w:p w:rsidR="00F93012" w:rsidRDefault="009A5D87" w:rsidP="00F93012">
      <w:pPr>
        <w:ind w:firstLine="708"/>
        <w:jc w:val="both"/>
        <w:rPr>
          <w:sz w:val="24"/>
          <w:szCs w:val="24"/>
        </w:rPr>
      </w:pPr>
      <w:r w:rsidRPr="00DA7BC6">
        <w:rPr>
          <w:sz w:val="24"/>
          <w:szCs w:val="24"/>
        </w:rPr>
        <w:t>Основной целью Программы является ра</w:t>
      </w:r>
      <w:r w:rsidR="00DA7BC6">
        <w:rPr>
          <w:sz w:val="24"/>
          <w:szCs w:val="24"/>
        </w:rPr>
        <w:t>н</w:t>
      </w:r>
      <w:r w:rsidRPr="00DA7BC6">
        <w:rPr>
          <w:sz w:val="24"/>
          <w:szCs w:val="24"/>
        </w:rPr>
        <w:t>нее предупреждение и профилактика ДТП на территории Кропоткинского городского поселения. Это позволит предупредить аварийность и сохранить стабильную социальную ситуацию в области дорожной безопасности на территории.</w:t>
      </w:r>
    </w:p>
    <w:p w:rsidR="009A5D87" w:rsidRPr="00DA7BC6" w:rsidRDefault="009A5D87" w:rsidP="00F93012">
      <w:pPr>
        <w:ind w:firstLine="708"/>
        <w:jc w:val="both"/>
        <w:rPr>
          <w:sz w:val="24"/>
          <w:szCs w:val="24"/>
        </w:rPr>
      </w:pPr>
      <w:r w:rsidRPr="00DA7BC6">
        <w:rPr>
          <w:sz w:val="24"/>
          <w:szCs w:val="24"/>
        </w:rPr>
        <w:t>Условиями достижения целей Программы является решение следующих задач:</w:t>
      </w:r>
    </w:p>
    <w:p w:rsidR="009A5D87" w:rsidRPr="00DA7BC6" w:rsidRDefault="009A5D87" w:rsidP="009A5D87">
      <w:pPr>
        <w:jc w:val="both"/>
        <w:rPr>
          <w:sz w:val="24"/>
          <w:szCs w:val="24"/>
        </w:rPr>
      </w:pPr>
      <w:r w:rsidRPr="00DA7BC6">
        <w:rPr>
          <w:sz w:val="24"/>
          <w:szCs w:val="24"/>
        </w:rPr>
        <w:t>-предупреждение опасного поведения участников дорожного движения и профилактика ДТП;</w:t>
      </w:r>
    </w:p>
    <w:p w:rsidR="009A5D87" w:rsidRPr="00DA7BC6" w:rsidRDefault="009A5D87" w:rsidP="009A5D87">
      <w:pPr>
        <w:jc w:val="both"/>
        <w:rPr>
          <w:sz w:val="24"/>
          <w:szCs w:val="24"/>
        </w:rPr>
      </w:pPr>
      <w:r w:rsidRPr="00DA7BC6">
        <w:rPr>
          <w:sz w:val="24"/>
          <w:szCs w:val="24"/>
        </w:rPr>
        <w:t>-совершенствование контрольно-надзорной деятельности в сфере обеспечения безопасности дорожного движения;</w:t>
      </w:r>
    </w:p>
    <w:p w:rsidR="00F93012" w:rsidRDefault="009A5D87" w:rsidP="009A5D87">
      <w:pPr>
        <w:jc w:val="both"/>
        <w:rPr>
          <w:sz w:val="24"/>
          <w:szCs w:val="24"/>
        </w:rPr>
      </w:pPr>
      <w:r w:rsidRPr="00DA7BC6">
        <w:rPr>
          <w:sz w:val="24"/>
          <w:szCs w:val="24"/>
        </w:rPr>
        <w:t>-совершенствование организации движения транспорта и пешеходов в поселении.</w:t>
      </w:r>
    </w:p>
    <w:p w:rsidR="009A5D87" w:rsidRPr="00DA7BC6" w:rsidRDefault="009A5D87" w:rsidP="00F93012">
      <w:pPr>
        <w:ind w:firstLine="708"/>
        <w:jc w:val="both"/>
        <w:rPr>
          <w:sz w:val="24"/>
          <w:szCs w:val="24"/>
        </w:rPr>
      </w:pPr>
      <w:r w:rsidRPr="00DA7BC6">
        <w:rPr>
          <w:sz w:val="24"/>
          <w:szCs w:val="24"/>
        </w:rPr>
        <w:t>Предусматривается реализация таких мероприятий, как:</w:t>
      </w:r>
    </w:p>
    <w:p w:rsidR="009A5D87" w:rsidRPr="00DA7BC6" w:rsidRDefault="009A5D87" w:rsidP="009A5D87">
      <w:pPr>
        <w:jc w:val="both"/>
        <w:rPr>
          <w:sz w:val="24"/>
          <w:szCs w:val="24"/>
        </w:rPr>
      </w:pPr>
      <w:r w:rsidRPr="00DA7BC6">
        <w:rPr>
          <w:sz w:val="24"/>
          <w:szCs w:val="24"/>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9A5D87" w:rsidRPr="00DA7BC6" w:rsidRDefault="009A5D87" w:rsidP="009A5D87">
      <w:pPr>
        <w:jc w:val="both"/>
        <w:rPr>
          <w:sz w:val="24"/>
          <w:szCs w:val="24"/>
        </w:rPr>
      </w:pPr>
      <w:r w:rsidRPr="00DA7BC6">
        <w:rPr>
          <w:sz w:val="24"/>
          <w:szCs w:val="24"/>
        </w:rPr>
        <w:t>- организация освещения улиц;</w:t>
      </w:r>
    </w:p>
    <w:p w:rsidR="009A5D87" w:rsidRDefault="009A5D87" w:rsidP="009A5D87">
      <w:pPr>
        <w:jc w:val="both"/>
        <w:rPr>
          <w:sz w:val="24"/>
          <w:szCs w:val="24"/>
        </w:rPr>
      </w:pPr>
      <w:r w:rsidRPr="00DA7BC6">
        <w:rPr>
          <w:sz w:val="24"/>
          <w:szCs w:val="24"/>
        </w:rPr>
        <w:t>-совершенствование работы по профилактике и сокращению детского дорожно-транспортного травматизма.</w:t>
      </w:r>
    </w:p>
    <w:p w:rsidR="00F93012" w:rsidRPr="00DA7BC6" w:rsidRDefault="00F93012" w:rsidP="009A5D87">
      <w:pPr>
        <w:jc w:val="both"/>
        <w:rPr>
          <w:sz w:val="24"/>
          <w:szCs w:val="24"/>
        </w:rPr>
      </w:pPr>
    </w:p>
    <w:p w:rsidR="00B07831" w:rsidRDefault="00B07831" w:rsidP="00B07831">
      <w:pPr>
        <w:jc w:val="center"/>
        <w:rPr>
          <w:b/>
          <w:bCs/>
          <w:sz w:val="24"/>
          <w:szCs w:val="24"/>
        </w:rPr>
      </w:pPr>
      <w:r w:rsidRPr="00DA7BC6">
        <w:rPr>
          <w:b/>
          <w:bCs/>
          <w:sz w:val="24"/>
          <w:szCs w:val="24"/>
        </w:rPr>
        <w:t>Раздел III</w:t>
      </w:r>
    </w:p>
    <w:p w:rsidR="00DA7BC6" w:rsidRPr="00DA7BC6" w:rsidRDefault="00F93012" w:rsidP="00B07831">
      <w:pPr>
        <w:jc w:val="center"/>
        <w:rPr>
          <w:b/>
          <w:bCs/>
          <w:sz w:val="24"/>
          <w:szCs w:val="24"/>
        </w:rPr>
      </w:pPr>
      <w:r>
        <w:rPr>
          <w:b/>
          <w:bCs/>
          <w:sz w:val="24"/>
          <w:szCs w:val="24"/>
        </w:rPr>
        <w:lastRenderedPageBreak/>
        <w:t>П</w:t>
      </w:r>
      <w:r w:rsidR="00DA7BC6">
        <w:rPr>
          <w:b/>
          <w:bCs/>
          <w:sz w:val="24"/>
          <w:szCs w:val="24"/>
        </w:rPr>
        <w:t>еречень программных мероприятий и показателей</w:t>
      </w:r>
    </w:p>
    <w:p w:rsidR="00E11668" w:rsidRPr="00DA7BC6" w:rsidRDefault="00E11668" w:rsidP="00E11668">
      <w:pPr>
        <w:rPr>
          <w:sz w:val="24"/>
          <w:szCs w:val="24"/>
        </w:rPr>
      </w:pPr>
    </w:p>
    <w:p w:rsidR="00A81F9A" w:rsidRPr="00A81F9A" w:rsidRDefault="00E11668" w:rsidP="00A81F9A">
      <w:pPr>
        <w:rPr>
          <w:b/>
          <w:sz w:val="24"/>
          <w:szCs w:val="24"/>
        </w:rPr>
      </w:pPr>
      <w:r w:rsidRPr="00DA7BC6">
        <w:rPr>
          <w:b/>
          <w:sz w:val="24"/>
          <w:szCs w:val="24"/>
        </w:rPr>
        <w:t>3.1 Сведения о состоянии дорожной сети</w:t>
      </w:r>
    </w:p>
    <w:p w:rsidR="00E11668" w:rsidRPr="00DA7BC6" w:rsidRDefault="00E11668" w:rsidP="00A81F9A">
      <w:pPr>
        <w:autoSpaceDE w:val="0"/>
        <w:autoSpaceDN w:val="0"/>
        <w:adjustRightInd w:val="0"/>
        <w:ind w:firstLine="708"/>
        <w:jc w:val="both"/>
        <w:outlineLvl w:val="0"/>
        <w:rPr>
          <w:bCs/>
          <w:sz w:val="24"/>
          <w:szCs w:val="24"/>
        </w:rPr>
      </w:pPr>
      <w:r w:rsidRPr="00DA7BC6">
        <w:rPr>
          <w:bCs/>
          <w:sz w:val="24"/>
          <w:szCs w:val="24"/>
        </w:rPr>
        <w:t>Общая протяженность автомобильных дорог местного значения – 11 км.</w:t>
      </w:r>
    </w:p>
    <w:p w:rsidR="00E11668" w:rsidRPr="00DA7BC6" w:rsidRDefault="00E11668" w:rsidP="00A81F9A">
      <w:pPr>
        <w:ind w:firstLine="708"/>
        <w:jc w:val="both"/>
        <w:rPr>
          <w:bCs/>
          <w:sz w:val="24"/>
          <w:szCs w:val="24"/>
        </w:rPr>
      </w:pPr>
      <w:r w:rsidRPr="00DA7BC6">
        <w:rPr>
          <w:bCs/>
          <w:sz w:val="24"/>
          <w:szCs w:val="24"/>
        </w:rPr>
        <w:t>Протяженность автомобильных дорог местного значения с твердым покрытием – 2 км.</w:t>
      </w:r>
    </w:p>
    <w:p w:rsidR="00E11668" w:rsidRPr="00DA7BC6" w:rsidRDefault="00E11668" w:rsidP="00A81F9A">
      <w:pPr>
        <w:ind w:firstLine="708"/>
        <w:jc w:val="both"/>
        <w:rPr>
          <w:bCs/>
          <w:sz w:val="24"/>
          <w:szCs w:val="24"/>
        </w:rPr>
      </w:pPr>
      <w:r w:rsidRPr="00DA7BC6">
        <w:rPr>
          <w:sz w:val="24"/>
          <w:szCs w:val="24"/>
        </w:rPr>
        <w:t>Общая протяженность автомобильных дорог местного значения, не отвечающих нормативным требованиям –7 км.</w:t>
      </w:r>
    </w:p>
    <w:p w:rsidR="00E11668" w:rsidRPr="00DA7BC6" w:rsidRDefault="00E11668" w:rsidP="00A81F9A">
      <w:pPr>
        <w:ind w:firstLine="708"/>
        <w:jc w:val="both"/>
        <w:rPr>
          <w:sz w:val="24"/>
          <w:szCs w:val="24"/>
        </w:rPr>
      </w:pPr>
      <w:r w:rsidRPr="00DA7BC6">
        <w:rPr>
          <w:sz w:val="24"/>
          <w:szCs w:val="24"/>
        </w:rPr>
        <w:t>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 64%.</w:t>
      </w:r>
    </w:p>
    <w:p w:rsidR="00E11668" w:rsidRPr="00DA7BC6" w:rsidRDefault="00E11668" w:rsidP="00A81F9A">
      <w:pPr>
        <w:ind w:firstLine="540"/>
        <w:jc w:val="both"/>
        <w:rPr>
          <w:sz w:val="24"/>
          <w:szCs w:val="24"/>
        </w:rPr>
      </w:pPr>
      <w:r w:rsidRPr="00DA7BC6">
        <w:rPr>
          <w:sz w:val="24"/>
          <w:szCs w:val="24"/>
        </w:rPr>
        <w:t>Сведения о состоянии автомобильных дорог представлены в таблице №1.</w:t>
      </w:r>
    </w:p>
    <w:p w:rsidR="00E11668" w:rsidRPr="00DA7BC6" w:rsidRDefault="00E11668" w:rsidP="008E569B">
      <w:pPr>
        <w:jc w:val="both"/>
        <w:rPr>
          <w:sz w:val="24"/>
          <w:szCs w:val="24"/>
        </w:rPr>
      </w:pPr>
    </w:p>
    <w:p w:rsidR="00E11668" w:rsidRPr="00DA7BC6" w:rsidRDefault="00E11668" w:rsidP="00E11668">
      <w:pPr>
        <w:ind w:firstLine="540"/>
        <w:jc w:val="right"/>
        <w:outlineLvl w:val="0"/>
        <w:rPr>
          <w:sz w:val="24"/>
          <w:szCs w:val="24"/>
        </w:rPr>
      </w:pPr>
      <w:r w:rsidRPr="00DA7BC6">
        <w:rPr>
          <w:sz w:val="24"/>
          <w:szCs w:val="24"/>
        </w:rPr>
        <w:t>Таблица № 1</w:t>
      </w:r>
    </w:p>
    <w:p w:rsidR="00E11668" w:rsidRPr="00DA7BC6" w:rsidRDefault="00E11668" w:rsidP="00E11668">
      <w:pPr>
        <w:ind w:firstLine="567"/>
        <w:jc w:val="center"/>
        <w:rPr>
          <w:bCs/>
          <w:sz w:val="24"/>
          <w:szCs w:val="24"/>
        </w:rPr>
      </w:pPr>
      <w:r w:rsidRPr="00DA7BC6">
        <w:rPr>
          <w:sz w:val="24"/>
          <w:szCs w:val="24"/>
        </w:rPr>
        <w:t>Сведения о состоянии автомобильных дорог</w:t>
      </w:r>
    </w:p>
    <w:p w:rsidR="00E11668" w:rsidRPr="00DA7BC6" w:rsidRDefault="00E11668" w:rsidP="00E11668">
      <w:pPr>
        <w:rPr>
          <w:bCs/>
          <w:sz w:val="24"/>
          <w:szCs w:val="24"/>
        </w:rPr>
      </w:pPr>
    </w:p>
    <w:tbl>
      <w:tblPr>
        <w:tblW w:w="9669" w:type="dxa"/>
        <w:tblInd w:w="-318" w:type="dxa"/>
        <w:tblLayout w:type="fixed"/>
        <w:tblLook w:val="04A0" w:firstRow="1" w:lastRow="0" w:firstColumn="1" w:lastColumn="0" w:noHBand="0" w:noVBand="1"/>
      </w:tblPr>
      <w:tblGrid>
        <w:gridCol w:w="1164"/>
        <w:gridCol w:w="850"/>
        <w:gridCol w:w="993"/>
        <w:gridCol w:w="567"/>
        <w:gridCol w:w="1134"/>
        <w:gridCol w:w="992"/>
        <w:gridCol w:w="1134"/>
        <w:gridCol w:w="992"/>
        <w:gridCol w:w="851"/>
        <w:gridCol w:w="992"/>
      </w:tblGrid>
      <w:tr w:rsidR="00E11668" w:rsidRPr="00DA7BC6" w:rsidTr="00A81F9A">
        <w:trPr>
          <w:trHeight w:val="255"/>
        </w:trPr>
        <w:tc>
          <w:tcPr>
            <w:tcW w:w="11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1668" w:rsidRPr="00DA7BC6" w:rsidRDefault="00E11668" w:rsidP="001B3F0B">
            <w:pPr>
              <w:jc w:val="center"/>
              <w:rPr>
                <w:sz w:val="24"/>
                <w:szCs w:val="24"/>
              </w:rPr>
            </w:pPr>
            <w:r w:rsidRPr="00DA7BC6">
              <w:rPr>
                <w:sz w:val="24"/>
                <w:szCs w:val="24"/>
              </w:rPr>
              <w:t>Наименование МО</w:t>
            </w:r>
          </w:p>
        </w:tc>
        <w:tc>
          <w:tcPr>
            <w:tcW w:w="7513" w:type="dxa"/>
            <w:gridSpan w:val="8"/>
            <w:tcBorders>
              <w:top w:val="single" w:sz="4" w:space="0" w:color="auto"/>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Дороги общего пользования (км)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4FF7" w:rsidRDefault="001E4FF7" w:rsidP="001E4FF7">
            <w:pPr>
              <w:jc w:val="center"/>
              <w:rPr>
                <w:sz w:val="24"/>
                <w:szCs w:val="24"/>
              </w:rPr>
            </w:pPr>
            <w:r>
              <w:rPr>
                <w:sz w:val="24"/>
                <w:szCs w:val="24"/>
              </w:rPr>
              <w:t>%</w:t>
            </w:r>
          </w:p>
          <w:p w:rsidR="00E11668" w:rsidRPr="00DA7BC6" w:rsidRDefault="00E11668" w:rsidP="001E4FF7">
            <w:pPr>
              <w:jc w:val="center"/>
              <w:rPr>
                <w:sz w:val="24"/>
                <w:szCs w:val="24"/>
              </w:rPr>
            </w:pPr>
            <w:proofErr w:type="gramStart"/>
            <w:r w:rsidRPr="00DA7BC6">
              <w:rPr>
                <w:sz w:val="24"/>
                <w:szCs w:val="24"/>
              </w:rPr>
              <w:t>дорог</w:t>
            </w:r>
            <w:proofErr w:type="gramEnd"/>
            <w:r w:rsidRPr="00DA7BC6">
              <w:rPr>
                <w:sz w:val="24"/>
                <w:szCs w:val="24"/>
              </w:rPr>
              <w:t xml:space="preserve"> с твёрдым </w:t>
            </w:r>
            <w:proofErr w:type="spellStart"/>
            <w:r w:rsidRPr="00DA7BC6">
              <w:rPr>
                <w:sz w:val="24"/>
                <w:szCs w:val="24"/>
              </w:rPr>
              <w:t>покры-тием</w:t>
            </w:r>
            <w:proofErr w:type="spellEnd"/>
            <w:r w:rsidRPr="00DA7BC6">
              <w:rPr>
                <w:sz w:val="24"/>
                <w:szCs w:val="24"/>
              </w:rPr>
              <w:t xml:space="preserve"> от общей протяжённости</w:t>
            </w:r>
          </w:p>
        </w:tc>
      </w:tr>
      <w:tr w:rsidR="00E11668" w:rsidRPr="00DA7BC6" w:rsidTr="00A81F9A">
        <w:trPr>
          <w:trHeight w:val="252"/>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11668" w:rsidRPr="00DA7BC6" w:rsidRDefault="00E11668" w:rsidP="001B3F0B">
            <w:pPr>
              <w:jc w:val="center"/>
              <w:rPr>
                <w:sz w:val="24"/>
                <w:szCs w:val="24"/>
              </w:rPr>
            </w:pPr>
            <w:r w:rsidRPr="00DA7BC6">
              <w:rPr>
                <w:sz w:val="24"/>
                <w:szCs w:val="24"/>
              </w:rPr>
              <w:t xml:space="preserve">Общая </w:t>
            </w:r>
            <w:proofErr w:type="spellStart"/>
            <w:proofErr w:type="gramStart"/>
            <w:r w:rsidRPr="00DA7BC6">
              <w:rPr>
                <w:sz w:val="24"/>
                <w:szCs w:val="24"/>
              </w:rPr>
              <w:t>протя</w:t>
            </w:r>
            <w:proofErr w:type="spellEnd"/>
            <w:r w:rsidRPr="00DA7BC6">
              <w:rPr>
                <w:sz w:val="24"/>
                <w:szCs w:val="24"/>
              </w:rPr>
              <w:t>-жён</w:t>
            </w:r>
            <w:proofErr w:type="gramEnd"/>
            <w:r w:rsidRPr="00DA7BC6">
              <w:rPr>
                <w:sz w:val="24"/>
                <w:szCs w:val="24"/>
              </w:rPr>
              <w:t>-</w:t>
            </w:r>
            <w:proofErr w:type="spellStart"/>
            <w:r w:rsidRPr="00DA7BC6">
              <w:rPr>
                <w:sz w:val="24"/>
                <w:szCs w:val="24"/>
              </w:rPr>
              <w:t>ность</w:t>
            </w:r>
            <w:proofErr w:type="spellEnd"/>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E11668" w:rsidRPr="00DA7BC6" w:rsidRDefault="00E11668" w:rsidP="001B3F0B">
            <w:pPr>
              <w:jc w:val="center"/>
              <w:rPr>
                <w:sz w:val="24"/>
                <w:szCs w:val="24"/>
              </w:rPr>
            </w:pPr>
            <w:r w:rsidRPr="00DA7BC6">
              <w:rPr>
                <w:sz w:val="24"/>
                <w:szCs w:val="24"/>
              </w:rPr>
              <w:t>Техническая категория</w:t>
            </w:r>
          </w:p>
        </w:tc>
        <w:tc>
          <w:tcPr>
            <w:tcW w:w="4819" w:type="dxa"/>
            <w:gridSpan w:val="5"/>
            <w:tcBorders>
              <w:top w:val="single" w:sz="4" w:space="0" w:color="auto"/>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С твёрдым покрытием</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E11668" w:rsidRPr="00DA7BC6" w:rsidRDefault="00E11668" w:rsidP="001B3F0B">
            <w:pPr>
              <w:jc w:val="center"/>
              <w:rPr>
                <w:sz w:val="24"/>
                <w:szCs w:val="24"/>
              </w:rPr>
            </w:pPr>
            <w:proofErr w:type="spellStart"/>
            <w:proofErr w:type="gramStart"/>
            <w:r w:rsidRPr="00DA7BC6">
              <w:rPr>
                <w:sz w:val="24"/>
                <w:szCs w:val="24"/>
              </w:rPr>
              <w:t>Грун-товые</w:t>
            </w:r>
            <w:proofErr w:type="spellEnd"/>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r>
      <w:tr w:rsidR="00E11668" w:rsidRPr="00DA7BC6" w:rsidTr="00A81F9A">
        <w:trPr>
          <w:trHeight w:val="255"/>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E11668" w:rsidRPr="00DA7BC6" w:rsidRDefault="00E11668" w:rsidP="001B3F0B">
            <w:pPr>
              <w:jc w:val="center"/>
              <w:rPr>
                <w:sz w:val="24"/>
                <w:szCs w:val="24"/>
              </w:rPr>
            </w:pPr>
            <w:r w:rsidRPr="00DA7BC6">
              <w:rPr>
                <w:sz w:val="24"/>
                <w:szCs w:val="24"/>
              </w:rPr>
              <w:t>Всего</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С усовершенствованным покрытием</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11668" w:rsidRPr="00DA7BC6" w:rsidRDefault="00E11668" w:rsidP="001B3F0B">
            <w:pPr>
              <w:jc w:val="center"/>
              <w:rPr>
                <w:sz w:val="24"/>
                <w:szCs w:val="24"/>
              </w:rPr>
            </w:pPr>
            <w:proofErr w:type="spellStart"/>
            <w:proofErr w:type="gramStart"/>
            <w:r w:rsidRPr="00DA7BC6">
              <w:rPr>
                <w:sz w:val="24"/>
                <w:szCs w:val="24"/>
              </w:rPr>
              <w:t>Щебё</w:t>
            </w:r>
            <w:proofErr w:type="spellEnd"/>
            <w:r w:rsidRPr="00DA7BC6">
              <w:rPr>
                <w:sz w:val="24"/>
                <w:szCs w:val="24"/>
              </w:rPr>
              <w:t>-ночные</w:t>
            </w:r>
            <w:proofErr w:type="gramEnd"/>
            <w:r w:rsidRPr="00DA7BC6">
              <w:rPr>
                <w:sz w:val="24"/>
                <w:szCs w:val="24"/>
              </w:rPr>
              <w:t>, гравий-</w:t>
            </w:r>
            <w:proofErr w:type="spellStart"/>
            <w:r w:rsidRPr="00DA7BC6">
              <w:rPr>
                <w:sz w:val="24"/>
                <w:szCs w:val="24"/>
              </w:rPr>
              <w:t>ные</w:t>
            </w:r>
            <w:proofErr w:type="spellEnd"/>
            <w:r w:rsidRPr="00DA7BC6">
              <w:rPr>
                <w:sz w:val="24"/>
                <w:szCs w:val="24"/>
              </w:rPr>
              <w:t xml:space="preserve">, </w:t>
            </w:r>
            <w:proofErr w:type="spellStart"/>
            <w:r w:rsidRPr="00DA7BC6">
              <w:rPr>
                <w:sz w:val="24"/>
                <w:szCs w:val="24"/>
              </w:rPr>
              <w:t>мосто</w:t>
            </w:r>
            <w:proofErr w:type="spellEnd"/>
            <w:r w:rsidRPr="00DA7BC6">
              <w:rPr>
                <w:sz w:val="24"/>
                <w:szCs w:val="24"/>
              </w:rPr>
              <w:t>-вые</w:t>
            </w:r>
          </w:p>
        </w:tc>
        <w:tc>
          <w:tcPr>
            <w:tcW w:w="851" w:type="dxa"/>
            <w:vMerge/>
            <w:tcBorders>
              <w:top w:val="nil"/>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r>
      <w:tr w:rsidR="00E11668" w:rsidRPr="00DA7BC6" w:rsidTr="00A81F9A">
        <w:trPr>
          <w:trHeight w:val="2389"/>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1134" w:type="dxa"/>
            <w:tcBorders>
              <w:top w:val="nil"/>
              <w:left w:val="nil"/>
              <w:bottom w:val="single" w:sz="4" w:space="0" w:color="auto"/>
              <w:right w:val="single" w:sz="4" w:space="0" w:color="auto"/>
            </w:tcBorders>
            <w:shd w:val="clear" w:color="auto" w:fill="auto"/>
            <w:noWrap/>
            <w:hideMark/>
          </w:tcPr>
          <w:p w:rsidR="00E11668" w:rsidRPr="00DA7BC6" w:rsidRDefault="00E11668" w:rsidP="001B3F0B">
            <w:pPr>
              <w:jc w:val="center"/>
              <w:rPr>
                <w:sz w:val="24"/>
                <w:szCs w:val="24"/>
              </w:rPr>
            </w:pPr>
            <w:r w:rsidRPr="00DA7BC6">
              <w:rPr>
                <w:sz w:val="24"/>
                <w:szCs w:val="24"/>
              </w:rPr>
              <w:t>Всего</w:t>
            </w:r>
          </w:p>
        </w:tc>
        <w:tc>
          <w:tcPr>
            <w:tcW w:w="992" w:type="dxa"/>
            <w:tcBorders>
              <w:top w:val="nil"/>
              <w:left w:val="nil"/>
              <w:bottom w:val="single" w:sz="4" w:space="0" w:color="auto"/>
              <w:right w:val="single" w:sz="4" w:space="0" w:color="auto"/>
            </w:tcBorders>
            <w:shd w:val="clear" w:color="auto" w:fill="auto"/>
            <w:hideMark/>
          </w:tcPr>
          <w:p w:rsidR="00E11668" w:rsidRPr="00DA7BC6" w:rsidRDefault="00E11668" w:rsidP="001B3F0B">
            <w:pPr>
              <w:jc w:val="center"/>
              <w:rPr>
                <w:sz w:val="24"/>
                <w:szCs w:val="24"/>
              </w:rPr>
            </w:pPr>
            <w:proofErr w:type="spellStart"/>
            <w:r w:rsidRPr="00DA7BC6">
              <w:rPr>
                <w:sz w:val="24"/>
                <w:szCs w:val="24"/>
              </w:rPr>
              <w:t>Цемен</w:t>
            </w:r>
            <w:proofErr w:type="spellEnd"/>
            <w:r w:rsidRPr="00DA7BC6">
              <w:rPr>
                <w:sz w:val="24"/>
                <w:szCs w:val="24"/>
              </w:rPr>
              <w:t>-</w:t>
            </w:r>
            <w:proofErr w:type="spellStart"/>
            <w:r w:rsidRPr="00DA7BC6">
              <w:rPr>
                <w:sz w:val="24"/>
                <w:szCs w:val="24"/>
              </w:rPr>
              <w:t>тобе</w:t>
            </w:r>
            <w:proofErr w:type="spellEnd"/>
            <w:r w:rsidRPr="00DA7BC6">
              <w:rPr>
                <w:sz w:val="24"/>
                <w:szCs w:val="24"/>
              </w:rPr>
              <w:t>-тонные</w:t>
            </w:r>
          </w:p>
        </w:tc>
        <w:tc>
          <w:tcPr>
            <w:tcW w:w="1134" w:type="dxa"/>
            <w:tcBorders>
              <w:top w:val="nil"/>
              <w:left w:val="nil"/>
              <w:bottom w:val="single" w:sz="4" w:space="0" w:color="auto"/>
              <w:right w:val="single" w:sz="4" w:space="0" w:color="auto"/>
            </w:tcBorders>
            <w:shd w:val="clear" w:color="auto" w:fill="auto"/>
            <w:hideMark/>
          </w:tcPr>
          <w:p w:rsidR="00E11668" w:rsidRPr="00DA7BC6" w:rsidRDefault="00E11668" w:rsidP="001B3F0B">
            <w:pPr>
              <w:jc w:val="center"/>
              <w:rPr>
                <w:sz w:val="24"/>
                <w:szCs w:val="24"/>
              </w:rPr>
            </w:pPr>
            <w:proofErr w:type="spellStart"/>
            <w:proofErr w:type="gramStart"/>
            <w:r w:rsidRPr="00DA7BC6">
              <w:rPr>
                <w:sz w:val="24"/>
                <w:szCs w:val="24"/>
              </w:rPr>
              <w:t>Асфальто</w:t>
            </w:r>
            <w:proofErr w:type="spellEnd"/>
            <w:r w:rsidRPr="00DA7BC6">
              <w:rPr>
                <w:sz w:val="24"/>
                <w:szCs w:val="24"/>
              </w:rPr>
              <w:t>-бетонные</w:t>
            </w:r>
            <w:proofErr w:type="gramEnd"/>
            <w:r w:rsidRPr="00DA7BC6">
              <w:rPr>
                <w:sz w:val="24"/>
                <w:szCs w:val="24"/>
              </w:rPr>
              <w:t xml:space="preserve"> и др. с применением вяжущих материалов</w:t>
            </w:r>
          </w:p>
        </w:tc>
        <w:tc>
          <w:tcPr>
            <w:tcW w:w="992" w:type="dxa"/>
            <w:vMerge/>
            <w:tcBorders>
              <w:top w:val="nil"/>
              <w:left w:val="single" w:sz="4" w:space="0" w:color="auto"/>
              <w:bottom w:val="single" w:sz="4" w:space="0" w:color="000000"/>
              <w:right w:val="single" w:sz="4" w:space="0" w:color="auto"/>
            </w:tcBorders>
            <w:vAlign w:val="center"/>
            <w:hideMark/>
          </w:tcPr>
          <w:p w:rsidR="00E11668" w:rsidRPr="00DA7BC6" w:rsidRDefault="00E11668" w:rsidP="001B3F0B">
            <w:pPr>
              <w:rPr>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1668" w:rsidRPr="00DA7BC6" w:rsidRDefault="00E11668" w:rsidP="001B3F0B">
            <w:pPr>
              <w:rPr>
                <w:sz w:val="24"/>
                <w:szCs w:val="24"/>
              </w:rPr>
            </w:pPr>
          </w:p>
        </w:tc>
      </w:tr>
      <w:tr w:rsidR="00E11668" w:rsidRPr="00DA7BC6" w:rsidTr="00A81F9A">
        <w:trPr>
          <w:trHeight w:val="25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2</w:t>
            </w:r>
          </w:p>
        </w:tc>
        <w:tc>
          <w:tcPr>
            <w:tcW w:w="993"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6</w:t>
            </w:r>
          </w:p>
        </w:tc>
        <w:tc>
          <w:tcPr>
            <w:tcW w:w="1134"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7</w:t>
            </w:r>
          </w:p>
        </w:tc>
        <w:tc>
          <w:tcPr>
            <w:tcW w:w="992"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8</w:t>
            </w:r>
          </w:p>
        </w:tc>
        <w:tc>
          <w:tcPr>
            <w:tcW w:w="851"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9</w:t>
            </w:r>
          </w:p>
        </w:tc>
        <w:tc>
          <w:tcPr>
            <w:tcW w:w="992"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10</w:t>
            </w:r>
          </w:p>
        </w:tc>
      </w:tr>
      <w:tr w:rsidR="00E11668" w:rsidRPr="00DA7BC6" w:rsidTr="00A81F9A">
        <w:trPr>
          <w:trHeight w:val="255"/>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Кропоткинское МО</w:t>
            </w:r>
          </w:p>
        </w:tc>
        <w:tc>
          <w:tcPr>
            <w:tcW w:w="850"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11</w:t>
            </w:r>
          </w:p>
        </w:tc>
        <w:tc>
          <w:tcPr>
            <w:tcW w:w="993"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9</w:t>
            </w:r>
          </w:p>
        </w:tc>
        <w:tc>
          <w:tcPr>
            <w:tcW w:w="992" w:type="dxa"/>
            <w:tcBorders>
              <w:top w:val="nil"/>
              <w:left w:val="nil"/>
              <w:bottom w:val="single" w:sz="4" w:space="0" w:color="auto"/>
              <w:right w:val="single" w:sz="4" w:space="0" w:color="auto"/>
            </w:tcBorders>
            <w:shd w:val="clear" w:color="auto" w:fill="auto"/>
            <w:noWrap/>
            <w:vAlign w:val="bottom"/>
            <w:hideMark/>
          </w:tcPr>
          <w:p w:rsidR="00E11668" w:rsidRPr="00DA7BC6" w:rsidRDefault="00E11668" w:rsidP="001B3F0B">
            <w:pPr>
              <w:jc w:val="center"/>
              <w:rPr>
                <w:sz w:val="24"/>
                <w:szCs w:val="24"/>
              </w:rPr>
            </w:pPr>
            <w:r w:rsidRPr="00DA7BC6">
              <w:rPr>
                <w:sz w:val="24"/>
                <w:szCs w:val="24"/>
              </w:rPr>
              <w:t>18%</w:t>
            </w:r>
          </w:p>
        </w:tc>
      </w:tr>
    </w:tbl>
    <w:p w:rsidR="00A81F9A" w:rsidRDefault="00A81F9A" w:rsidP="00E11668">
      <w:pPr>
        <w:rPr>
          <w:sz w:val="24"/>
          <w:szCs w:val="24"/>
        </w:rPr>
      </w:pPr>
    </w:p>
    <w:p w:rsidR="00A81F9A" w:rsidRDefault="00A81F9A" w:rsidP="00A81F9A">
      <w:pPr>
        <w:jc w:val="both"/>
        <w:rPr>
          <w:b/>
          <w:sz w:val="24"/>
          <w:szCs w:val="24"/>
        </w:rPr>
      </w:pPr>
      <w:r>
        <w:rPr>
          <w:b/>
          <w:sz w:val="24"/>
          <w:szCs w:val="24"/>
        </w:rPr>
        <w:t>3.2 Мероприятия Программы</w:t>
      </w:r>
    </w:p>
    <w:p w:rsidR="00A81F9A" w:rsidRDefault="00A81F9A" w:rsidP="00A81F9A">
      <w:pPr>
        <w:jc w:val="both"/>
        <w:rPr>
          <w:b/>
          <w:sz w:val="24"/>
          <w:szCs w:val="24"/>
        </w:rPr>
      </w:pPr>
    </w:p>
    <w:p w:rsidR="00B07831" w:rsidRPr="00A81F9A" w:rsidRDefault="00B07831" w:rsidP="00A81F9A">
      <w:pPr>
        <w:ind w:firstLine="708"/>
        <w:jc w:val="both"/>
        <w:rPr>
          <w:b/>
          <w:sz w:val="24"/>
          <w:szCs w:val="24"/>
        </w:rPr>
      </w:pPr>
      <w:r w:rsidRPr="00DA7BC6">
        <w:rPr>
          <w:sz w:val="24"/>
          <w:szCs w:val="24"/>
        </w:rPr>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E11668" w:rsidRPr="00DA7BC6" w:rsidRDefault="00B07831" w:rsidP="00A81F9A">
      <w:pPr>
        <w:jc w:val="both"/>
        <w:rPr>
          <w:sz w:val="24"/>
          <w:szCs w:val="24"/>
        </w:rPr>
      </w:pPr>
      <w:r w:rsidRPr="00DA7BC6">
        <w:rPr>
          <w:sz w:val="24"/>
          <w:szCs w:val="24"/>
        </w:rPr>
        <w:tab/>
        <w:t>Организационно-планировочные и инженерные меры, направленные на совершенствование организации движения транспортных средств и пешеходов в поселении.</w:t>
      </w:r>
    </w:p>
    <w:p w:rsidR="00E11668" w:rsidRPr="00DA7BC6" w:rsidRDefault="00E11668" w:rsidP="00A81F9A">
      <w:pPr>
        <w:ind w:firstLine="709"/>
        <w:jc w:val="both"/>
        <w:rPr>
          <w:sz w:val="24"/>
          <w:szCs w:val="24"/>
        </w:rPr>
      </w:pPr>
      <w:r w:rsidRPr="00DA7BC6">
        <w:rPr>
          <w:sz w:val="24"/>
          <w:szCs w:val="24"/>
        </w:rPr>
        <w:t>Для реализации поставленных целей и решения задач Программы предусмотрено выполнение следующих мероприятий:</w:t>
      </w:r>
    </w:p>
    <w:p w:rsidR="00B07831" w:rsidRPr="00DA7BC6" w:rsidRDefault="00B07831" w:rsidP="00A81F9A">
      <w:pPr>
        <w:ind w:firstLine="709"/>
        <w:jc w:val="both"/>
        <w:rPr>
          <w:sz w:val="24"/>
          <w:szCs w:val="24"/>
        </w:rPr>
      </w:pPr>
      <w:r w:rsidRPr="00DA7BC6">
        <w:rPr>
          <w:sz w:val="24"/>
          <w:szCs w:val="24"/>
        </w:rPr>
        <w:t>1. Улучшение условий движения транспортных средств и пешеходов.</w:t>
      </w:r>
    </w:p>
    <w:p w:rsidR="00E11668" w:rsidRPr="00DA7BC6" w:rsidRDefault="00E11668" w:rsidP="00A81F9A">
      <w:pPr>
        <w:ind w:firstLine="567"/>
        <w:jc w:val="both"/>
        <w:rPr>
          <w:sz w:val="24"/>
          <w:szCs w:val="24"/>
        </w:rPr>
      </w:pPr>
      <w:r w:rsidRPr="00DA7BC6">
        <w:rPr>
          <w:sz w:val="24"/>
          <w:szCs w:val="24"/>
        </w:rPr>
        <w:t>- текущий ремонт автомобильных дорог общего пользования местного значения.</w:t>
      </w:r>
    </w:p>
    <w:p w:rsidR="004B3B3A" w:rsidRPr="00DA7BC6" w:rsidRDefault="004B3B3A" w:rsidP="00F93012">
      <w:pPr>
        <w:ind w:firstLine="567"/>
        <w:jc w:val="both"/>
        <w:rPr>
          <w:sz w:val="24"/>
          <w:szCs w:val="24"/>
        </w:rPr>
      </w:pPr>
      <w:r w:rsidRPr="00DA7BC6">
        <w:rPr>
          <w:sz w:val="24"/>
          <w:szCs w:val="24"/>
        </w:rPr>
        <w:t>- приобретение и установка дорожных знаков, ремонт действующих дорожных знаков;</w:t>
      </w:r>
    </w:p>
    <w:p w:rsidR="004B3B3A" w:rsidRPr="00DA7BC6" w:rsidRDefault="004B3B3A" w:rsidP="00A81F9A">
      <w:pPr>
        <w:ind w:firstLine="567"/>
        <w:jc w:val="both"/>
        <w:rPr>
          <w:sz w:val="24"/>
          <w:szCs w:val="24"/>
        </w:rPr>
      </w:pPr>
      <w:r w:rsidRPr="00DA7BC6">
        <w:rPr>
          <w:sz w:val="24"/>
          <w:szCs w:val="24"/>
        </w:rPr>
        <w:t>- приобретение и установка видеорегистраторов;</w:t>
      </w:r>
    </w:p>
    <w:p w:rsidR="00A70CAA" w:rsidRPr="00DA7BC6" w:rsidRDefault="004B3B3A" w:rsidP="00A81F9A">
      <w:pPr>
        <w:ind w:firstLine="567"/>
        <w:jc w:val="both"/>
        <w:rPr>
          <w:sz w:val="24"/>
          <w:szCs w:val="24"/>
        </w:rPr>
      </w:pPr>
      <w:r w:rsidRPr="00DA7BC6">
        <w:rPr>
          <w:sz w:val="24"/>
          <w:szCs w:val="24"/>
        </w:rPr>
        <w:lastRenderedPageBreak/>
        <w:t>- ремонт мостов в черте Поселения</w:t>
      </w:r>
      <w:r w:rsidR="00AC47F7" w:rsidRPr="00DA7BC6">
        <w:rPr>
          <w:sz w:val="24"/>
          <w:szCs w:val="24"/>
        </w:rPr>
        <w:t>;</w:t>
      </w:r>
    </w:p>
    <w:p w:rsidR="004B3B3A" w:rsidRPr="00DA7BC6" w:rsidRDefault="00A70CAA" w:rsidP="00A81F9A">
      <w:pPr>
        <w:ind w:firstLine="567"/>
        <w:jc w:val="both"/>
        <w:rPr>
          <w:sz w:val="24"/>
          <w:szCs w:val="24"/>
        </w:rPr>
      </w:pPr>
      <w:r w:rsidRPr="00DA7BC6">
        <w:rPr>
          <w:sz w:val="24"/>
          <w:szCs w:val="24"/>
        </w:rPr>
        <w:t>- установка остановочных пунктов</w:t>
      </w:r>
      <w:r w:rsidR="00AC47F7" w:rsidRPr="00DA7BC6">
        <w:rPr>
          <w:sz w:val="24"/>
          <w:szCs w:val="24"/>
        </w:rPr>
        <w:t>;</w:t>
      </w:r>
    </w:p>
    <w:p w:rsidR="00AC47F7" w:rsidRPr="00DA7BC6" w:rsidRDefault="00AC47F7" w:rsidP="00A81F9A">
      <w:pPr>
        <w:ind w:firstLine="567"/>
        <w:jc w:val="both"/>
        <w:rPr>
          <w:sz w:val="24"/>
          <w:szCs w:val="24"/>
        </w:rPr>
      </w:pPr>
      <w:r w:rsidRPr="00DA7BC6">
        <w:rPr>
          <w:sz w:val="24"/>
          <w:szCs w:val="24"/>
        </w:rPr>
        <w:t>- освещение улиц.</w:t>
      </w:r>
    </w:p>
    <w:p w:rsidR="00B07831" w:rsidRPr="00DA7BC6" w:rsidRDefault="00B07831" w:rsidP="00A81F9A">
      <w:pPr>
        <w:ind w:firstLine="567"/>
        <w:jc w:val="both"/>
        <w:rPr>
          <w:sz w:val="24"/>
          <w:szCs w:val="24"/>
        </w:rPr>
      </w:pPr>
      <w:r w:rsidRPr="00DA7BC6">
        <w:rPr>
          <w:sz w:val="24"/>
          <w:szCs w:val="24"/>
        </w:rPr>
        <w:t>2. Совершенствование организации пешеходного движения.</w:t>
      </w:r>
    </w:p>
    <w:p w:rsidR="00E11668" w:rsidRPr="00DA7BC6" w:rsidRDefault="00E11668" w:rsidP="00A81F9A">
      <w:pPr>
        <w:jc w:val="both"/>
        <w:rPr>
          <w:sz w:val="24"/>
          <w:szCs w:val="24"/>
        </w:rPr>
      </w:pPr>
    </w:p>
    <w:p w:rsidR="003D4036" w:rsidRDefault="003D4036" w:rsidP="00A81F9A">
      <w:pPr>
        <w:jc w:val="center"/>
        <w:rPr>
          <w:b/>
          <w:bCs/>
          <w:sz w:val="24"/>
          <w:szCs w:val="24"/>
        </w:rPr>
      </w:pPr>
      <w:r w:rsidRPr="00DA7BC6">
        <w:rPr>
          <w:b/>
          <w:bCs/>
          <w:sz w:val="24"/>
          <w:szCs w:val="24"/>
        </w:rPr>
        <w:t>Раздел IV</w:t>
      </w:r>
    </w:p>
    <w:p w:rsidR="00A81F9A" w:rsidRPr="00DA7BC6" w:rsidRDefault="00A81F9A" w:rsidP="00A81F9A">
      <w:pPr>
        <w:jc w:val="center"/>
        <w:rPr>
          <w:b/>
          <w:bCs/>
          <w:sz w:val="24"/>
          <w:szCs w:val="24"/>
        </w:rPr>
      </w:pPr>
      <w:r>
        <w:rPr>
          <w:b/>
          <w:bCs/>
          <w:sz w:val="24"/>
          <w:szCs w:val="24"/>
        </w:rPr>
        <w:t>Ресурсное обеспечение программы</w:t>
      </w:r>
    </w:p>
    <w:p w:rsidR="00E11668" w:rsidRPr="00DA7BC6" w:rsidRDefault="00E11668" w:rsidP="00A81F9A">
      <w:pPr>
        <w:jc w:val="both"/>
        <w:rPr>
          <w:b/>
          <w:sz w:val="24"/>
          <w:szCs w:val="24"/>
        </w:rPr>
      </w:pPr>
    </w:p>
    <w:p w:rsidR="00E11668" w:rsidRPr="00DA7BC6" w:rsidRDefault="00E11668" w:rsidP="00A81F9A">
      <w:pPr>
        <w:ind w:firstLine="567"/>
        <w:jc w:val="both"/>
        <w:rPr>
          <w:sz w:val="24"/>
          <w:szCs w:val="24"/>
        </w:rPr>
      </w:pPr>
      <w:r w:rsidRPr="00DA7BC6">
        <w:rPr>
          <w:sz w:val="24"/>
          <w:szCs w:val="24"/>
        </w:rPr>
        <w:t>Потребность в финансовых ресурсах на реализацию мероприятий Программы определена в следующих объемах (в ценах 201</w:t>
      </w:r>
      <w:r w:rsidR="00DA40FF" w:rsidRPr="00DA7BC6">
        <w:rPr>
          <w:sz w:val="24"/>
          <w:szCs w:val="24"/>
        </w:rPr>
        <w:t>7</w:t>
      </w:r>
      <w:r w:rsidRPr="00DA7BC6">
        <w:rPr>
          <w:sz w:val="24"/>
          <w:szCs w:val="24"/>
        </w:rPr>
        <w:t xml:space="preserve"> года):</w:t>
      </w:r>
    </w:p>
    <w:p w:rsidR="00E11668" w:rsidRPr="00DA7BC6" w:rsidRDefault="00E11668" w:rsidP="00A81F9A">
      <w:pPr>
        <w:jc w:val="both"/>
        <w:rPr>
          <w:sz w:val="24"/>
          <w:szCs w:val="24"/>
        </w:rPr>
      </w:pPr>
      <w:r w:rsidRPr="00DA7BC6">
        <w:rPr>
          <w:sz w:val="24"/>
          <w:szCs w:val="24"/>
        </w:rPr>
        <w:t>201</w:t>
      </w:r>
      <w:r w:rsidR="00DA40FF" w:rsidRPr="00DA7BC6">
        <w:rPr>
          <w:sz w:val="24"/>
          <w:szCs w:val="24"/>
        </w:rPr>
        <w:t>8 - 2020</w:t>
      </w:r>
      <w:r w:rsidRPr="00DA7BC6">
        <w:rPr>
          <w:sz w:val="24"/>
          <w:szCs w:val="24"/>
        </w:rPr>
        <w:t xml:space="preserve"> годы – </w:t>
      </w:r>
      <w:r w:rsidR="00DA40FF" w:rsidRPr="00DA7BC6">
        <w:rPr>
          <w:sz w:val="24"/>
          <w:szCs w:val="24"/>
        </w:rPr>
        <w:t>21500</w:t>
      </w:r>
      <w:r w:rsidR="00A70CAA" w:rsidRPr="00DA7BC6">
        <w:rPr>
          <w:sz w:val="24"/>
          <w:szCs w:val="24"/>
        </w:rPr>
        <w:t>,0</w:t>
      </w:r>
      <w:r w:rsidRPr="00DA7BC6">
        <w:rPr>
          <w:sz w:val="24"/>
          <w:szCs w:val="24"/>
        </w:rPr>
        <w:t xml:space="preserve"> тыс. рублей;</w:t>
      </w:r>
    </w:p>
    <w:p w:rsidR="00E11668" w:rsidRPr="00DA7BC6" w:rsidRDefault="00E11668" w:rsidP="00A81F9A">
      <w:pPr>
        <w:ind w:firstLine="567"/>
        <w:jc w:val="both"/>
        <w:rPr>
          <w:sz w:val="24"/>
          <w:szCs w:val="24"/>
        </w:rPr>
      </w:pPr>
      <w:r w:rsidRPr="00DA7BC6">
        <w:rPr>
          <w:sz w:val="24"/>
          <w:szCs w:val="24"/>
        </w:rPr>
        <w:t>Необходимые объемы финансирования мероприятий Программы по годам и источн</w:t>
      </w:r>
      <w:r w:rsidR="001E4FF7">
        <w:rPr>
          <w:sz w:val="24"/>
          <w:szCs w:val="24"/>
        </w:rPr>
        <w:t>икам представлены в таблице №</w:t>
      </w:r>
      <w:r w:rsidR="00A81F9A">
        <w:rPr>
          <w:sz w:val="24"/>
          <w:szCs w:val="24"/>
        </w:rPr>
        <w:t>2.</w:t>
      </w:r>
    </w:p>
    <w:p w:rsidR="00E11668" w:rsidRPr="00DA7BC6" w:rsidRDefault="00E11668" w:rsidP="00A81F9A">
      <w:pPr>
        <w:jc w:val="both"/>
        <w:rPr>
          <w:sz w:val="24"/>
          <w:szCs w:val="24"/>
        </w:rPr>
      </w:pPr>
    </w:p>
    <w:p w:rsidR="00E11668" w:rsidRPr="00DA7BC6" w:rsidRDefault="001E4FF7" w:rsidP="00A81F9A">
      <w:pPr>
        <w:jc w:val="right"/>
        <w:rPr>
          <w:sz w:val="24"/>
          <w:szCs w:val="24"/>
        </w:rPr>
      </w:pPr>
      <w:r>
        <w:rPr>
          <w:sz w:val="24"/>
          <w:szCs w:val="24"/>
        </w:rPr>
        <w:t>Таблица №</w:t>
      </w:r>
      <w:r w:rsidR="00A81F9A">
        <w:rPr>
          <w:sz w:val="24"/>
          <w:szCs w:val="24"/>
        </w:rPr>
        <w:t>2</w:t>
      </w:r>
    </w:p>
    <w:p w:rsidR="00E11668" w:rsidRPr="00DA7BC6" w:rsidRDefault="00E11668" w:rsidP="00A81F9A">
      <w:pPr>
        <w:jc w:val="both"/>
        <w:rPr>
          <w:sz w:val="24"/>
          <w:szCs w:val="24"/>
        </w:rPr>
      </w:pPr>
    </w:p>
    <w:p w:rsidR="00E11668" w:rsidRPr="00DA7BC6" w:rsidRDefault="00E11668" w:rsidP="00A81F9A">
      <w:pPr>
        <w:jc w:val="center"/>
        <w:rPr>
          <w:sz w:val="24"/>
          <w:szCs w:val="24"/>
        </w:rPr>
      </w:pPr>
      <w:r w:rsidRPr="00DA7BC6">
        <w:rPr>
          <w:sz w:val="24"/>
          <w:szCs w:val="24"/>
        </w:rPr>
        <w:t>Необходимые объемы финансирования мероприятий программы</w:t>
      </w:r>
    </w:p>
    <w:p w:rsidR="00E11668" w:rsidRPr="00DA7BC6" w:rsidRDefault="00E11668" w:rsidP="00A81F9A">
      <w:pPr>
        <w:jc w:val="center"/>
        <w:rPr>
          <w:sz w:val="24"/>
          <w:szCs w:val="24"/>
        </w:rPr>
      </w:pPr>
      <w:proofErr w:type="gramStart"/>
      <w:r w:rsidRPr="00DA7BC6">
        <w:rPr>
          <w:sz w:val="24"/>
          <w:szCs w:val="24"/>
        </w:rPr>
        <w:t>по</w:t>
      </w:r>
      <w:proofErr w:type="gramEnd"/>
      <w:r w:rsidRPr="00DA7BC6">
        <w:rPr>
          <w:sz w:val="24"/>
          <w:szCs w:val="24"/>
        </w:rPr>
        <w:t xml:space="preserve"> годам и источникам</w:t>
      </w:r>
    </w:p>
    <w:tbl>
      <w:tblPr>
        <w:tblpPr w:leftFromText="180" w:rightFromText="180" w:vertAnchor="text" w:horzAnchor="margin" w:tblpY="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284"/>
        <w:gridCol w:w="780"/>
        <w:gridCol w:w="993"/>
        <w:gridCol w:w="1275"/>
        <w:gridCol w:w="851"/>
        <w:gridCol w:w="1276"/>
        <w:gridCol w:w="772"/>
      </w:tblGrid>
      <w:tr w:rsidR="00A81F9A" w:rsidRPr="00DA7BC6" w:rsidTr="00A81F9A">
        <w:tc>
          <w:tcPr>
            <w:tcW w:w="2269" w:type="dxa"/>
            <w:vMerge w:val="restart"/>
          </w:tcPr>
          <w:p w:rsidR="00A81F9A" w:rsidRPr="00DA7BC6" w:rsidRDefault="00A81F9A" w:rsidP="00A81F9A">
            <w:pPr>
              <w:jc w:val="center"/>
              <w:rPr>
                <w:sz w:val="24"/>
                <w:szCs w:val="24"/>
              </w:rPr>
            </w:pPr>
          </w:p>
          <w:p w:rsidR="00A81F9A" w:rsidRPr="00DA7BC6" w:rsidRDefault="00A81F9A" w:rsidP="00A81F9A">
            <w:pPr>
              <w:jc w:val="center"/>
              <w:rPr>
                <w:sz w:val="24"/>
                <w:szCs w:val="24"/>
              </w:rPr>
            </w:pPr>
            <w:r w:rsidRPr="00DA7BC6">
              <w:rPr>
                <w:sz w:val="24"/>
                <w:szCs w:val="24"/>
              </w:rPr>
              <w:t>Наименование работ</w:t>
            </w:r>
          </w:p>
          <w:p w:rsidR="00A81F9A" w:rsidRPr="00DA7BC6" w:rsidRDefault="00A81F9A" w:rsidP="00A81F9A">
            <w:pPr>
              <w:rPr>
                <w:sz w:val="24"/>
                <w:szCs w:val="24"/>
              </w:rPr>
            </w:pPr>
          </w:p>
          <w:p w:rsidR="00A81F9A" w:rsidRPr="00DA7BC6" w:rsidRDefault="00A81F9A" w:rsidP="00A81F9A">
            <w:pPr>
              <w:rPr>
                <w:sz w:val="24"/>
                <w:szCs w:val="24"/>
              </w:rPr>
            </w:pPr>
          </w:p>
        </w:tc>
        <w:tc>
          <w:tcPr>
            <w:tcW w:w="1134" w:type="dxa"/>
            <w:vMerge w:val="restart"/>
          </w:tcPr>
          <w:p w:rsidR="00A81F9A" w:rsidRPr="00DA7BC6" w:rsidRDefault="00A81F9A" w:rsidP="00A81F9A">
            <w:pPr>
              <w:rPr>
                <w:sz w:val="24"/>
                <w:szCs w:val="24"/>
              </w:rPr>
            </w:pPr>
          </w:p>
          <w:p w:rsidR="00A81F9A" w:rsidRPr="00DA7BC6" w:rsidRDefault="00A81F9A" w:rsidP="00A81F9A">
            <w:pPr>
              <w:rPr>
                <w:sz w:val="24"/>
                <w:szCs w:val="24"/>
              </w:rPr>
            </w:pPr>
            <w:r w:rsidRPr="00DA7BC6">
              <w:rPr>
                <w:smallCaps/>
                <w:sz w:val="24"/>
                <w:szCs w:val="24"/>
              </w:rPr>
              <w:t>всего затрат</w:t>
            </w:r>
            <w:r w:rsidRPr="00DA7BC6">
              <w:rPr>
                <w:sz w:val="24"/>
                <w:szCs w:val="24"/>
              </w:rPr>
              <w:t>, тыс.руб.</w:t>
            </w:r>
          </w:p>
        </w:tc>
        <w:tc>
          <w:tcPr>
            <w:tcW w:w="6231" w:type="dxa"/>
            <w:gridSpan w:val="7"/>
          </w:tcPr>
          <w:p w:rsidR="00A81F9A" w:rsidRPr="00DA7BC6" w:rsidRDefault="00A81F9A" w:rsidP="00A81F9A">
            <w:pPr>
              <w:jc w:val="center"/>
              <w:rPr>
                <w:sz w:val="24"/>
                <w:szCs w:val="24"/>
              </w:rPr>
            </w:pPr>
            <w:r w:rsidRPr="00DA7BC6">
              <w:rPr>
                <w:sz w:val="24"/>
                <w:szCs w:val="24"/>
              </w:rPr>
              <w:t>Ежегодный объем затрат, тыс.руб.</w:t>
            </w:r>
          </w:p>
        </w:tc>
      </w:tr>
      <w:tr w:rsidR="00A81F9A" w:rsidRPr="00DA7BC6" w:rsidTr="00A81F9A">
        <w:tc>
          <w:tcPr>
            <w:tcW w:w="2269" w:type="dxa"/>
            <w:vMerge/>
          </w:tcPr>
          <w:p w:rsidR="00A81F9A" w:rsidRPr="00DA7BC6" w:rsidRDefault="00A81F9A" w:rsidP="00A81F9A">
            <w:pPr>
              <w:rPr>
                <w:sz w:val="24"/>
                <w:szCs w:val="24"/>
              </w:rPr>
            </w:pPr>
          </w:p>
        </w:tc>
        <w:tc>
          <w:tcPr>
            <w:tcW w:w="1134" w:type="dxa"/>
            <w:vMerge/>
          </w:tcPr>
          <w:p w:rsidR="00A81F9A" w:rsidRPr="00DA7BC6" w:rsidRDefault="00A81F9A" w:rsidP="00A81F9A">
            <w:pPr>
              <w:rPr>
                <w:sz w:val="24"/>
                <w:szCs w:val="24"/>
              </w:rPr>
            </w:pPr>
          </w:p>
        </w:tc>
        <w:tc>
          <w:tcPr>
            <w:tcW w:w="284" w:type="dxa"/>
            <w:vMerge w:val="restart"/>
            <w:tcBorders>
              <w:right w:val="nil"/>
            </w:tcBorders>
          </w:tcPr>
          <w:p w:rsidR="00A81F9A" w:rsidRPr="00DA7BC6" w:rsidRDefault="00A81F9A" w:rsidP="00A81F9A">
            <w:pPr>
              <w:jc w:val="center"/>
              <w:rPr>
                <w:sz w:val="24"/>
                <w:szCs w:val="24"/>
              </w:rPr>
            </w:pPr>
          </w:p>
        </w:tc>
        <w:tc>
          <w:tcPr>
            <w:tcW w:w="1773" w:type="dxa"/>
            <w:gridSpan w:val="2"/>
            <w:tcBorders>
              <w:left w:val="nil"/>
            </w:tcBorders>
          </w:tcPr>
          <w:p w:rsidR="00A81F9A" w:rsidRPr="00DA7BC6" w:rsidRDefault="00A81F9A" w:rsidP="00A81F9A">
            <w:pPr>
              <w:jc w:val="center"/>
              <w:rPr>
                <w:sz w:val="24"/>
                <w:szCs w:val="24"/>
              </w:rPr>
            </w:pPr>
            <w:r w:rsidRPr="00DA7BC6">
              <w:rPr>
                <w:sz w:val="24"/>
                <w:szCs w:val="24"/>
              </w:rPr>
              <w:t>2018 год</w:t>
            </w:r>
          </w:p>
        </w:tc>
        <w:tc>
          <w:tcPr>
            <w:tcW w:w="2126" w:type="dxa"/>
            <w:gridSpan w:val="2"/>
          </w:tcPr>
          <w:p w:rsidR="00A81F9A" w:rsidRPr="00DA7BC6" w:rsidRDefault="00A81F9A" w:rsidP="00A81F9A">
            <w:pPr>
              <w:jc w:val="center"/>
              <w:rPr>
                <w:sz w:val="24"/>
                <w:szCs w:val="24"/>
              </w:rPr>
            </w:pPr>
            <w:r w:rsidRPr="00DA7BC6">
              <w:rPr>
                <w:sz w:val="24"/>
                <w:szCs w:val="24"/>
              </w:rPr>
              <w:t>2019 год</w:t>
            </w:r>
          </w:p>
        </w:tc>
        <w:tc>
          <w:tcPr>
            <w:tcW w:w="2048" w:type="dxa"/>
            <w:gridSpan w:val="2"/>
          </w:tcPr>
          <w:p w:rsidR="00A81F9A" w:rsidRPr="00DA7BC6" w:rsidRDefault="00A81F9A" w:rsidP="00A81F9A">
            <w:pPr>
              <w:jc w:val="center"/>
              <w:rPr>
                <w:sz w:val="24"/>
                <w:szCs w:val="24"/>
              </w:rPr>
            </w:pPr>
            <w:r w:rsidRPr="00DA7BC6">
              <w:rPr>
                <w:sz w:val="24"/>
                <w:szCs w:val="24"/>
              </w:rPr>
              <w:t>2020 год</w:t>
            </w:r>
          </w:p>
        </w:tc>
      </w:tr>
      <w:tr w:rsidR="00A81F9A" w:rsidRPr="00DA7BC6" w:rsidTr="00A81F9A">
        <w:trPr>
          <w:trHeight w:val="752"/>
        </w:trPr>
        <w:tc>
          <w:tcPr>
            <w:tcW w:w="2269" w:type="dxa"/>
            <w:vMerge/>
          </w:tcPr>
          <w:p w:rsidR="00A81F9A" w:rsidRPr="00DA7BC6" w:rsidRDefault="00A81F9A" w:rsidP="00A81F9A">
            <w:pPr>
              <w:rPr>
                <w:sz w:val="24"/>
                <w:szCs w:val="24"/>
              </w:rPr>
            </w:pPr>
          </w:p>
        </w:tc>
        <w:tc>
          <w:tcPr>
            <w:tcW w:w="1134" w:type="dxa"/>
            <w:vMerge/>
          </w:tcPr>
          <w:p w:rsidR="00A81F9A" w:rsidRPr="00DA7BC6" w:rsidRDefault="00A81F9A" w:rsidP="00A81F9A">
            <w:pPr>
              <w:rPr>
                <w:sz w:val="24"/>
                <w:szCs w:val="24"/>
              </w:rPr>
            </w:pPr>
          </w:p>
        </w:tc>
        <w:tc>
          <w:tcPr>
            <w:tcW w:w="284" w:type="dxa"/>
            <w:vMerge/>
            <w:tcBorders>
              <w:right w:val="nil"/>
            </w:tcBorders>
          </w:tcPr>
          <w:p w:rsidR="00A81F9A" w:rsidRPr="00DA7BC6" w:rsidRDefault="00A81F9A" w:rsidP="00A81F9A">
            <w:pPr>
              <w:rPr>
                <w:sz w:val="24"/>
                <w:szCs w:val="24"/>
              </w:rPr>
            </w:pPr>
          </w:p>
        </w:tc>
        <w:tc>
          <w:tcPr>
            <w:tcW w:w="780" w:type="dxa"/>
            <w:tcBorders>
              <w:left w:val="nil"/>
            </w:tcBorders>
          </w:tcPr>
          <w:p w:rsidR="00A81F9A" w:rsidRPr="00DA7BC6" w:rsidRDefault="00A81F9A" w:rsidP="00A81F9A">
            <w:pPr>
              <w:rPr>
                <w:sz w:val="24"/>
                <w:szCs w:val="24"/>
              </w:rPr>
            </w:pPr>
            <w:proofErr w:type="spellStart"/>
            <w:r w:rsidRPr="00DA7BC6">
              <w:rPr>
                <w:sz w:val="24"/>
                <w:szCs w:val="24"/>
              </w:rPr>
              <w:t>Местн</w:t>
            </w:r>
            <w:proofErr w:type="spellEnd"/>
            <w:proofErr w:type="gramStart"/>
            <w:r w:rsidRPr="00DA7BC6">
              <w:rPr>
                <w:sz w:val="24"/>
                <w:szCs w:val="24"/>
              </w:rPr>
              <w:t>. бюджет</w:t>
            </w:r>
            <w:proofErr w:type="gramEnd"/>
          </w:p>
        </w:tc>
        <w:tc>
          <w:tcPr>
            <w:tcW w:w="993" w:type="dxa"/>
            <w:tcBorders>
              <w:bottom w:val="single" w:sz="4" w:space="0" w:color="auto"/>
            </w:tcBorders>
          </w:tcPr>
          <w:p w:rsidR="00A81F9A" w:rsidRPr="00DA7BC6" w:rsidRDefault="00A81F9A" w:rsidP="00A81F9A">
            <w:pPr>
              <w:rPr>
                <w:sz w:val="24"/>
                <w:szCs w:val="24"/>
              </w:rPr>
            </w:pPr>
            <w:proofErr w:type="spellStart"/>
            <w:r w:rsidRPr="00DA7BC6">
              <w:rPr>
                <w:sz w:val="24"/>
                <w:szCs w:val="24"/>
              </w:rPr>
              <w:t>Област</w:t>
            </w:r>
            <w:proofErr w:type="spellEnd"/>
            <w:proofErr w:type="gramStart"/>
            <w:r w:rsidRPr="00DA7BC6">
              <w:rPr>
                <w:sz w:val="24"/>
                <w:szCs w:val="24"/>
              </w:rPr>
              <w:t>. бюджет</w:t>
            </w:r>
            <w:proofErr w:type="gramEnd"/>
          </w:p>
        </w:tc>
        <w:tc>
          <w:tcPr>
            <w:tcW w:w="1275" w:type="dxa"/>
          </w:tcPr>
          <w:p w:rsidR="00A81F9A" w:rsidRPr="00DA7BC6" w:rsidRDefault="00A81F9A" w:rsidP="00A81F9A">
            <w:pPr>
              <w:rPr>
                <w:sz w:val="24"/>
                <w:szCs w:val="24"/>
              </w:rPr>
            </w:pPr>
            <w:proofErr w:type="spellStart"/>
            <w:r w:rsidRPr="00DA7BC6">
              <w:rPr>
                <w:sz w:val="24"/>
                <w:szCs w:val="24"/>
              </w:rPr>
              <w:t>Местн</w:t>
            </w:r>
            <w:proofErr w:type="spellEnd"/>
            <w:proofErr w:type="gramStart"/>
            <w:r w:rsidRPr="00DA7BC6">
              <w:rPr>
                <w:sz w:val="24"/>
                <w:szCs w:val="24"/>
              </w:rPr>
              <w:t>. бюджет</w:t>
            </w:r>
            <w:proofErr w:type="gramEnd"/>
          </w:p>
        </w:tc>
        <w:tc>
          <w:tcPr>
            <w:tcW w:w="851" w:type="dxa"/>
          </w:tcPr>
          <w:p w:rsidR="00A81F9A" w:rsidRPr="00DA7BC6" w:rsidRDefault="00A81F9A" w:rsidP="00A81F9A">
            <w:pPr>
              <w:rPr>
                <w:sz w:val="24"/>
                <w:szCs w:val="24"/>
              </w:rPr>
            </w:pPr>
            <w:proofErr w:type="spellStart"/>
            <w:r w:rsidRPr="00DA7BC6">
              <w:rPr>
                <w:sz w:val="24"/>
                <w:szCs w:val="24"/>
              </w:rPr>
              <w:t>Област</w:t>
            </w:r>
            <w:proofErr w:type="spellEnd"/>
            <w:proofErr w:type="gramStart"/>
            <w:r w:rsidRPr="00DA7BC6">
              <w:rPr>
                <w:sz w:val="24"/>
                <w:szCs w:val="24"/>
              </w:rPr>
              <w:t>. бюджет</w:t>
            </w:r>
            <w:proofErr w:type="gramEnd"/>
          </w:p>
        </w:tc>
        <w:tc>
          <w:tcPr>
            <w:tcW w:w="1276" w:type="dxa"/>
          </w:tcPr>
          <w:p w:rsidR="00A81F9A" w:rsidRPr="00DA7BC6" w:rsidRDefault="00A81F9A" w:rsidP="00A81F9A">
            <w:pPr>
              <w:rPr>
                <w:sz w:val="24"/>
                <w:szCs w:val="24"/>
              </w:rPr>
            </w:pPr>
            <w:proofErr w:type="spellStart"/>
            <w:r w:rsidRPr="00DA7BC6">
              <w:rPr>
                <w:sz w:val="24"/>
                <w:szCs w:val="24"/>
              </w:rPr>
              <w:t>Местн</w:t>
            </w:r>
            <w:proofErr w:type="spellEnd"/>
            <w:proofErr w:type="gramStart"/>
            <w:r w:rsidRPr="00DA7BC6">
              <w:rPr>
                <w:sz w:val="24"/>
                <w:szCs w:val="24"/>
              </w:rPr>
              <w:t>. бюджет</w:t>
            </w:r>
            <w:proofErr w:type="gramEnd"/>
          </w:p>
        </w:tc>
        <w:tc>
          <w:tcPr>
            <w:tcW w:w="772" w:type="dxa"/>
          </w:tcPr>
          <w:p w:rsidR="00A81F9A" w:rsidRPr="00DA7BC6" w:rsidRDefault="00A81F9A" w:rsidP="00A81F9A">
            <w:pPr>
              <w:rPr>
                <w:sz w:val="24"/>
                <w:szCs w:val="24"/>
              </w:rPr>
            </w:pPr>
            <w:proofErr w:type="spellStart"/>
            <w:r w:rsidRPr="00DA7BC6">
              <w:rPr>
                <w:sz w:val="24"/>
                <w:szCs w:val="24"/>
              </w:rPr>
              <w:t>Област</w:t>
            </w:r>
            <w:proofErr w:type="spellEnd"/>
            <w:proofErr w:type="gramStart"/>
            <w:r w:rsidRPr="00DA7BC6">
              <w:rPr>
                <w:sz w:val="24"/>
                <w:szCs w:val="24"/>
              </w:rPr>
              <w:t>. бюджет</w:t>
            </w:r>
            <w:proofErr w:type="gramEnd"/>
          </w:p>
        </w:tc>
      </w:tr>
      <w:tr w:rsidR="00A81F9A" w:rsidRPr="00DA7BC6" w:rsidTr="00A81F9A">
        <w:trPr>
          <w:trHeight w:val="420"/>
        </w:trPr>
        <w:tc>
          <w:tcPr>
            <w:tcW w:w="2269" w:type="dxa"/>
            <w:tcBorders>
              <w:bottom w:val="single" w:sz="4" w:space="0" w:color="auto"/>
            </w:tcBorders>
          </w:tcPr>
          <w:p w:rsidR="00A81F9A" w:rsidRPr="00DA7BC6" w:rsidRDefault="00A81F9A" w:rsidP="00A81F9A">
            <w:pPr>
              <w:rPr>
                <w:sz w:val="24"/>
                <w:szCs w:val="24"/>
              </w:rPr>
            </w:pPr>
            <w:r w:rsidRPr="00DA7BC6">
              <w:rPr>
                <w:sz w:val="24"/>
                <w:szCs w:val="24"/>
              </w:rPr>
              <w:t xml:space="preserve"> Ремонт асфальтобетонного покрытия дорог однослойного толщиной 70 мм.</w:t>
            </w:r>
          </w:p>
        </w:tc>
        <w:tc>
          <w:tcPr>
            <w:tcW w:w="1134" w:type="dxa"/>
            <w:tcBorders>
              <w:bottom w:val="single" w:sz="4" w:space="0" w:color="auto"/>
            </w:tcBorders>
          </w:tcPr>
          <w:p w:rsidR="00A81F9A" w:rsidRPr="00DA7BC6" w:rsidRDefault="00A81F9A" w:rsidP="00A81F9A">
            <w:pPr>
              <w:rPr>
                <w:sz w:val="24"/>
                <w:szCs w:val="24"/>
              </w:rPr>
            </w:pPr>
            <w:r w:rsidRPr="00DA7BC6">
              <w:rPr>
                <w:sz w:val="24"/>
                <w:szCs w:val="24"/>
              </w:rPr>
              <w:t>13800</w:t>
            </w:r>
          </w:p>
          <w:p w:rsidR="00A81F9A" w:rsidRPr="00DA7BC6" w:rsidRDefault="00A81F9A" w:rsidP="00A81F9A">
            <w:pPr>
              <w:rPr>
                <w:sz w:val="24"/>
                <w:szCs w:val="24"/>
              </w:rPr>
            </w:pPr>
          </w:p>
          <w:p w:rsidR="00A81F9A" w:rsidRPr="00DA7BC6" w:rsidRDefault="00A81F9A" w:rsidP="00A81F9A">
            <w:pPr>
              <w:rPr>
                <w:sz w:val="24"/>
                <w:szCs w:val="24"/>
              </w:rPr>
            </w:pPr>
          </w:p>
          <w:p w:rsidR="00A81F9A" w:rsidRPr="00DA7BC6" w:rsidRDefault="00A81F9A" w:rsidP="00A81F9A">
            <w:pPr>
              <w:rPr>
                <w:sz w:val="24"/>
                <w:szCs w:val="24"/>
              </w:rPr>
            </w:pPr>
          </w:p>
          <w:p w:rsidR="00A81F9A" w:rsidRPr="00DA7BC6" w:rsidRDefault="00A81F9A" w:rsidP="00A81F9A">
            <w:pPr>
              <w:rPr>
                <w:sz w:val="24"/>
                <w:szCs w:val="24"/>
              </w:rPr>
            </w:pPr>
          </w:p>
        </w:tc>
        <w:tc>
          <w:tcPr>
            <w:tcW w:w="284" w:type="dxa"/>
            <w:tcBorders>
              <w:bottom w:val="single" w:sz="4" w:space="0" w:color="auto"/>
              <w:right w:val="nil"/>
            </w:tcBorders>
          </w:tcPr>
          <w:p w:rsidR="00A81F9A" w:rsidRPr="00DA7BC6" w:rsidRDefault="00A81F9A" w:rsidP="00A81F9A">
            <w:pPr>
              <w:jc w:val="center"/>
              <w:rPr>
                <w:sz w:val="24"/>
                <w:szCs w:val="24"/>
              </w:rPr>
            </w:pPr>
          </w:p>
        </w:tc>
        <w:tc>
          <w:tcPr>
            <w:tcW w:w="780" w:type="dxa"/>
            <w:tcBorders>
              <w:left w:val="nil"/>
              <w:bottom w:val="single" w:sz="4" w:space="0" w:color="auto"/>
            </w:tcBorders>
          </w:tcPr>
          <w:p w:rsidR="00A81F9A" w:rsidRPr="00DA7BC6" w:rsidRDefault="00A81F9A" w:rsidP="00A81F9A">
            <w:pPr>
              <w:rPr>
                <w:sz w:val="24"/>
                <w:szCs w:val="24"/>
              </w:rPr>
            </w:pPr>
            <w:r w:rsidRPr="00DA7BC6">
              <w:rPr>
                <w:sz w:val="24"/>
                <w:szCs w:val="24"/>
              </w:rPr>
              <w:t>4400</w:t>
            </w:r>
          </w:p>
          <w:p w:rsidR="00A81F9A" w:rsidRPr="00DA7BC6" w:rsidRDefault="00A81F9A" w:rsidP="00A81F9A">
            <w:pPr>
              <w:rPr>
                <w:sz w:val="24"/>
                <w:szCs w:val="24"/>
              </w:rPr>
            </w:pPr>
          </w:p>
          <w:p w:rsidR="00A81F9A" w:rsidRPr="00DA7BC6" w:rsidRDefault="00A81F9A" w:rsidP="00A81F9A">
            <w:pPr>
              <w:rPr>
                <w:sz w:val="24"/>
                <w:szCs w:val="24"/>
              </w:rPr>
            </w:pPr>
          </w:p>
          <w:p w:rsidR="00A81F9A" w:rsidRPr="00DA7BC6" w:rsidRDefault="00A81F9A" w:rsidP="00A81F9A">
            <w:pPr>
              <w:rPr>
                <w:sz w:val="24"/>
                <w:szCs w:val="24"/>
              </w:rPr>
            </w:pPr>
          </w:p>
          <w:p w:rsidR="00A81F9A" w:rsidRPr="00DA7BC6" w:rsidRDefault="00A81F9A" w:rsidP="00A81F9A">
            <w:pPr>
              <w:rPr>
                <w:sz w:val="24"/>
                <w:szCs w:val="24"/>
              </w:rPr>
            </w:pPr>
          </w:p>
        </w:tc>
        <w:tc>
          <w:tcPr>
            <w:tcW w:w="993" w:type="dxa"/>
            <w:tcBorders>
              <w:bottom w:val="single" w:sz="4" w:space="0" w:color="auto"/>
            </w:tcBorders>
          </w:tcPr>
          <w:p w:rsidR="00A81F9A" w:rsidRPr="00DA7BC6" w:rsidRDefault="00A81F9A" w:rsidP="00A81F9A">
            <w:pPr>
              <w:rPr>
                <w:sz w:val="24"/>
                <w:szCs w:val="24"/>
              </w:rPr>
            </w:pPr>
            <w:r w:rsidRPr="00DA7BC6">
              <w:rPr>
                <w:sz w:val="24"/>
                <w:szCs w:val="24"/>
              </w:rPr>
              <w:t>0</w:t>
            </w:r>
          </w:p>
          <w:p w:rsidR="00A81F9A" w:rsidRPr="00DA7BC6" w:rsidRDefault="00A81F9A" w:rsidP="00A81F9A">
            <w:pPr>
              <w:rPr>
                <w:sz w:val="24"/>
                <w:szCs w:val="24"/>
              </w:rPr>
            </w:pPr>
          </w:p>
          <w:p w:rsidR="00A81F9A" w:rsidRPr="00DA7BC6" w:rsidRDefault="00A81F9A" w:rsidP="00A81F9A">
            <w:pPr>
              <w:rPr>
                <w:sz w:val="24"/>
                <w:szCs w:val="24"/>
              </w:rPr>
            </w:pPr>
          </w:p>
          <w:p w:rsidR="00A81F9A" w:rsidRPr="00DA7BC6" w:rsidRDefault="00A81F9A" w:rsidP="00A81F9A">
            <w:pPr>
              <w:rPr>
                <w:sz w:val="24"/>
                <w:szCs w:val="24"/>
              </w:rPr>
            </w:pPr>
          </w:p>
          <w:p w:rsidR="00A81F9A" w:rsidRPr="00DA7BC6" w:rsidRDefault="00A81F9A" w:rsidP="00A81F9A">
            <w:pPr>
              <w:rPr>
                <w:sz w:val="24"/>
                <w:szCs w:val="24"/>
              </w:rPr>
            </w:pPr>
          </w:p>
        </w:tc>
        <w:tc>
          <w:tcPr>
            <w:tcW w:w="1275" w:type="dxa"/>
            <w:tcBorders>
              <w:bottom w:val="single" w:sz="4" w:space="0" w:color="auto"/>
            </w:tcBorders>
          </w:tcPr>
          <w:p w:rsidR="00A81F9A" w:rsidRPr="00DA7BC6" w:rsidRDefault="00A81F9A" w:rsidP="00A81F9A">
            <w:pPr>
              <w:rPr>
                <w:sz w:val="24"/>
                <w:szCs w:val="24"/>
              </w:rPr>
            </w:pPr>
            <w:r w:rsidRPr="00DA7BC6">
              <w:rPr>
                <w:sz w:val="24"/>
                <w:szCs w:val="24"/>
              </w:rPr>
              <w:t>5700</w:t>
            </w:r>
          </w:p>
        </w:tc>
        <w:tc>
          <w:tcPr>
            <w:tcW w:w="851"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6" w:type="dxa"/>
            <w:tcBorders>
              <w:bottom w:val="single" w:sz="4" w:space="0" w:color="auto"/>
            </w:tcBorders>
          </w:tcPr>
          <w:p w:rsidR="00A81F9A" w:rsidRPr="00DA7BC6" w:rsidRDefault="00A81F9A" w:rsidP="00A81F9A">
            <w:pPr>
              <w:rPr>
                <w:sz w:val="24"/>
                <w:szCs w:val="24"/>
              </w:rPr>
            </w:pPr>
            <w:r w:rsidRPr="00DA7BC6">
              <w:rPr>
                <w:sz w:val="24"/>
                <w:szCs w:val="24"/>
              </w:rPr>
              <w:t>5800</w:t>
            </w:r>
          </w:p>
        </w:tc>
        <w:tc>
          <w:tcPr>
            <w:tcW w:w="772" w:type="dxa"/>
            <w:tcBorders>
              <w:bottom w:val="single" w:sz="4" w:space="0" w:color="auto"/>
            </w:tcBorders>
          </w:tcPr>
          <w:p w:rsidR="00A81F9A" w:rsidRPr="00DA7BC6" w:rsidRDefault="00A81F9A" w:rsidP="00A81F9A">
            <w:pPr>
              <w:rPr>
                <w:sz w:val="24"/>
                <w:szCs w:val="24"/>
              </w:rPr>
            </w:pPr>
            <w:r w:rsidRPr="00DA7BC6">
              <w:rPr>
                <w:sz w:val="24"/>
                <w:szCs w:val="24"/>
              </w:rPr>
              <w:t>0</w:t>
            </w:r>
          </w:p>
        </w:tc>
      </w:tr>
      <w:tr w:rsidR="00A81F9A" w:rsidRPr="00DA7BC6" w:rsidTr="00A81F9A">
        <w:trPr>
          <w:trHeight w:val="420"/>
        </w:trPr>
        <w:tc>
          <w:tcPr>
            <w:tcW w:w="2269" w:type="dxa"/>
            <w:tcBorders>
              <w:bottom w:val="single" w:sz="4" w:space="0" w:color="auto"/>
            </w:tcBorders>
          </w:tcPr>
          <w:p w:rsidR="00A81F9A" w:rsidRPr="00DA7BC6" w:rsidRDefault="00A81F9A" w:rsidP="00A81F9A">
            <w:pPr>
              <w:rPr>
                <w:sz w:val="24"/>
                <w:szCs w:val="24"/>
              </w:rPr>
            </w:pPr>
            <w:r w:rsidRPr="00DA7BC6">
              <w:rPr>
                <w:sz w:val="24"/>
                <w:szCs w:val="24"/>
              </w:rPr>
              <w:t xml:space="preserve">Приобретение и установка дорожных знаков </w:t>
            </w:r>
          </w:p>
        </w:tc>
        <w:tc>
          <w:tcPr>
            <w:tcW w:w="1134" w:type="dxa"/>
            <w:tcBorders>
              <w:bottom w:val="single" w:sz="4" w:space="0" w:color="auto"/>
            </w:tcBorders>
          </w:tcPr>
          <w:p w:rsidR="00A81F9A" w:rsidRPr="00DA7BC6" w:rsidRDefault="00A81F9A" w:rsidP="00A81F9A">
            <w:pPr>
              <w:rPr>
                <w:sz w:val="24"/>
                <w:szCs w:val="24"/>
              </w:rPr>
            </w:pPr>
            <w:r w:rsidRPr="00DA7BC6">
              <w:rPr>
                <w:sz w:val="24"/>
                <w:szCs w:val="24"/>
              </w:rPr>
              <w:t>300</w:t>
            </w:r>
          </w:p>
          <w:p w:rsidR="00A81F9A" w:rsidRPr="00DA7BC6" w:rsidRDefault="00A81F9A" w:rsidP="00A81F9A">
            <w:pPr>
              <w:rPr>
                <w:sz w:val="24"/>
                <w:szCs w:val="24"/>
              </w:rPr>
            </w:pPr>
          </w:p>
          <w:p w:rsidR="00A81F9A" w:rsidRPr="00DA7BC6" w:rsidRDefault="00A81F9A" w:rsidP="00A81F9A">
            <w:pPr>
              <w:rPr>
                <w:sz w:val="24"/>
                <w:szCs w:val="24"/>
              </w:rPr>
            </w:pPr>
          </w:p>
        </w:tc>
        <w:tc>
          <w:tcPr>
            <w:tcW w:w="1064" w:type="dxa"/>
            <w:gridSpan w:val="2"/>
            <w:tcBorders>
              <w:bottom w:val="single" w:sz="4" w:space="0" w:color="auto"/>
            </w:tcBorders>
          </w:tcPr>
          <w:p w:rsidR="00A81F9A" w:rsidRPr="00DA7BC6" w:rsidRDefault="00A81F9A" w:rsidP="00A81F9A">
            <w:pPr>
              <w:rPr>
                <w:sz w:val="24"/>
                <w:szCs w:val="24"/>
              </w:rPr>
            </w:pPr>
            <w:r w:rsidRPr="00DA7BC6">
              <w:rPr>
                <w:sz w:val="24"/>
                <w:szCs w:val="24"/>
              </w:rPr>
              <w:t>100</w:t>
            </w:r>
          </w:p>
          <w:p w:rsidR="00A81F9A" w:rsidRPr="00DA7BC6" w:rsidRDefault="00A81F9A" w:rsidP="00A81F9A">
            <w:pPr>
              <w:rPr>
                <w:sz w:val="24"/>
                <w:szCs w:val="24"/>
              </w:rPr>
            </w:pPr>
          </w:p>
          <w:p w:rsidR="00A81F9A" w:rsidRPr="00DA7BC6" w:rsidRDefault="00A81F9A" w:rsidP="00A81F9A">
            <w:pPr>
              <w:rPr>
                <w:sz w:val="24"/>
                <w:szCs w:val="24"/>
              </w:rPr>
            </w:pPr>
          </w:p>
        </w:tc>
        <w:tc>
          <w:tcPr>
            <w:tcW w:w="993" w:type="dxa"/>
            <w:tcBorders>
              <w:bottom w:val="single" w:sz="4" w:space="0" w:color="auto"/>
            </w:tcBorders>
          </w:tcPr>
          <w:p w:rsidR="00A81F9A" w:rsidRPr="00DA7BC6" w:rsidRDefault="00A81F9A" w:rsidP="00A81F9A">
            <w:pPr>
              <w:rPr>
                <w:sz w:val="24"/>
                <w:szCs w:val="24"/>
              </w:rPr>
            </w:pPr>
            <w:r w:rsidRPr="00DA7BC6">
              <w:rPr>
                <w:sz w:val="24"/>
                <w:szCs w:val="24"/>
              </w:rPr>
              <w:t>0</w:t>
            </w:r>
          </w:p>
          <w:p w:rsidR="00A81F9A" w:rsidRPr="00DA7BC6" w:rsidRDefault="00A81F9A" w:rsidP="00A81F9A">
            <w:pPr>
              <w:rPr>
                <w:sz w:val="24"/>
                <w:szCs w:val="24"/>
              </w:rPr>
            </w:pPr>
          </w:p>
          <w:p w:rsidR="00A81F9A" w:rsidRPr="00DA7BC6" w:rsidRDefault="00A81F9A" w:rsidP="00A81F9A">
            <w:pPr>
              <w:rPr>
                <w:sz w:val="24"/>
                <w:szCs w:val="24"/>
              </w:rPr>
            </w:pPr>
          </w:p>
        </w:tc>
        <w:tc>
          <w:tcPr>
            <w:tcW w:w="1275" w:type="dxa"/>
            <w:tcBorders>
              <w:bottom w:val="single" w:sz="4" w:space="0" w:color="auto"/>
            </w:tcBorders>
          </w:tcPr>
          <w:p w:rsidR="00A81F9A" w:rsidRPr="00DA7BC6" w:rsidRDefault="00A81F9A" w:rsidP="00A81F9A">
            <w:pPr>
              <w:rPr>
                <w:sz w:val="24"/>
                <w:szCs w:val="24"/>
              </w:rPr>
            </w:pPr>
            <w:r w:rsidRPr="00DA7BC6">
              <w:rPr>
                <w:sz w:val="24"/>
                <w:szCs w:val="24"/>
              </w:rPr>
              <w:t>100</w:t>
            </w:r>
          </w:p>
        </w:tc>
        <w:tc>
          <w:tcPr>
            <w:tcW w:w="851"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6" w:type="dxa"/>
            <w:tcBorders>
              <w:bottom w:val="single" w:sz="4" w:space="0" w:color="auto"/>
            </w:tcBorders>
          </w:tcPr>
          <w:p w:rsidR="00A81F9A" w:rsidRPr="00DA7BC6" w:rsidRDefault="00A81F9A" w:rsidP="00A81F9A">
            <w:pPr>
              <w:rPr>
                <w:sz w:val="24"/>
                <w:szCs w:val="24"/>
              </w:rPr>
            </w:pPr>
            <w:r w:rsidRPr="00DA7BC6">
              <w:rPr>
                <w:sz w:val="24"/>
                <w:szCs w:val="24"/>
              </w:rPr>
              <w:t>100</w:t>
            </w:r>
          </w:p>
        </w:tc>
        <w:tc>
          <w:tcPr>
            <w:tcW w:w="772" w:type="dxa"/>
            <w:tcBorders>
              <w:bottom w:val="single" w:sz="4" w:space="0" w:color="auto"/>
            </w:tcBorders>
          </w:tcPr>
          <w:p w:rsidR="00A81F9A" w:rsidRPr="00DA7BC6" w:rsidRDefault="00A81F9A" w:rsidP="00A81F9A">
            <w:pPr>
              <w:rPr>
                <w:sz w:val="24"/>
                <w:szCs w:val="24"/>
              </w:rPr>
            </w:pPr>
            <w:r w:rsidRPr="00DA7BC6">
              <w:rPr>
                <w:sz w:val="24"/>
                <w:szCs w:val="24"/>
              </w:rPr>
              <w:t>0</w:t>
            </w:r>
          </w:p>
        </w:tc>
      </w:tr>
      <w:tr w:rsidR="00A81F9A" w:rsidRPr="00DA7BC6" w:rsidTr="00A81F9A">
        <w:trPr>
          <w:trHeight w:val="383"/>
        </w:trPr>
        <w:tc>
          <w:tcPr>
            <w:tcW w:w="2269" w:type="dxa"/>
            <w:tcBorders>
              <w:bottom w:val="single" w:sz="4" w:space="0" w:color="auto"/>
            </w:tcBorders>
          </w:tcPr>
          <w:p w:rsidR="00A81F9A" w:rsidRPr="00DA7BC6" w:rsidRDefault="00A81F9A" w:rsidP="00A81F9A">
            <w:pPr>
              <w:rPr>
                <w:sz w:val="24"/>
                <w:szCs w:val="24"/>
              </w:rPr>
            </w:pPr>
            <w:r w:rsidRPr="00DA7BC6">
              <w:rPr>
                <w:sz w:val="24"/>
                <w:szCs w:val="24"/>
              </w:rPr>
              <w:t>Проведение викторин, приобретение и размещение наглядной агитации по БДД</w:t>
            </w:r>
          </w:p>
        </w:tc>
        <w:tc>
          <w:tcPr>
            <w:tcW w:w="1134" w:type="dxa"/>
            <w:tcBorders>
              <w:bottom w:val="single" w:sz="4" w:space="0" w:color="auto"/>
            </w:tcBorders>
          </w:tcPr>
          <w:p w:rsidR="00A81F9A" w:rsidRPr="00DA7BC6" w:rsidRDefault="00A81F9A" w:rsidP="00A81F9A">
            <w:pPr>
              <w:rPr>
                <w:sz w:val="24"/>
                <w:szCs w:val="24"/>
              </w:rPr>
            </w:pPr>
            <w:r w:rsidRPr="00DA7BC6">
              <w:rPr>
                <w:sz w:val="24"/>
                <w:szCs w:val="24"/>
              </w:rPr>
              <w:t>450</w:t>
            </w:r>
          </w:p>
        </w:tc>
        <w:tc>
          <w:tcPr>
            <w:tcW w:w="1064" w:type="dxa"/>
            <w:gridSpan w:val="2"/>
            <w:tcBorders>
              <w:bottom w:val="single" w:sz="4" w:space="0" w:color="auto"/>
            </w:tcBorders>
          </w:tcPr>
          <w:p w:rsidR="00A81F9A" w:rsidRPr="00DA7BC6" w:rsidRDefault="00A81F9A" w:rsidP="00A81F9A">
            <w:pPr>
              <w:rPr>
                <w:sz w:val="24"/>
                <w:szCs w:val="24"/>
              </w:rPr>
            </w:pPr>
            <w:r w:rsidRPr="00DA7BC6">
              <w:rPr>
                <w:sz w:val="24"/>
                <w:szCs w:val="24"/>
              </w:rPr>
              <w:t>150</w:t>
            </w:r>
          </w:p>
        </w:tc>
        <w:tc>
          <w:tcPr>
            <w:tcW w:w="993"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5" w:type="dxa"/>
            <w:tcBorders>
              <w:bottom w:val="single" w:sz="4" w:space="0" w:color="auto"/>
            </w:tcBorders>
          </w:tcPr>
          <w:p w:rsidR="00A81F9A" w:rsidRPr="00DA7BC6" w:rsidRDefault="00A81F9A" w:rsidP="00A81F9A">
            <w:pPr>
              <w:rPr>
                <w:sz w:val="24"/>
                <w:szCs w:val="24"/>
              </w:rPr>
            </w:pPr>
            <w:r w:rsidRPr="00DA7BC6">
              <w:rPr>
                <w:sz w:val="24"/>
                <w:szCs w:val="24"/>
              </w:rPr>
              <w:t>150</w:t>
            </w:r>
          </w:p>
        </w:tc>
        <w:tc>
          <w:tcPr>
            <w:tcW w:w="851"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6" w:type="dxa"/>
            <w:tcBorders>
              <w:bottom w:val="single" w:sz="4" w:space="0" w:color="auto"/>
            </w:tcBorders>
          </w:tcPr>
          <w:p w:rsidR="00A81F9A" w:rsidRPr="00DA7BC6" w:rsidRDefault="00A81F9A" w:rsidP="00A81F9A">
            <w:pPr>
              <w:rPr>
                <w:sz w:val="24"/>
                <w:szCs w:val="24"/>
              </w:rPr>
            </w:pPr>
            <w:r w:rsidRPr="00DA7BC6">
              <w:rPr>
                <w:sz w:val="24"/>
                <w:szCs w:val="24"/>
              </w:rPr>
              <w:t>150</w:t>
            </w:r>
          </w:p>
        </w:tc>
        <w:tc>
          <w:tcPr>
            <w:tcW w:w="772" w:type="dxa"/>
            <w:tcBorders>
              <w:bottom w:val="single" w:sz="4" w:space="0" w:color="auto"/>
            </w:tcBorders>
          </w:tcPr>
          <w:p w:rsidR="00A81F9A" w:rsidRPr="00DA7BC6" w:rsidRDefault="00A81F9A" w:rsidP="00A81F9A">
            <w:pPr>
              <w:rPr>
                <w:sz w:val="24"/>
                <w:szCs w:val="24"/>
              </w:rPr>
            </w:pPr>
            <w:r w:rsidRPr="00DA7BC6">
              <w:rPr>
                <w:sz w:val="24"/>
                <w:szCs w:val="24"/>
              </w:rPr>
              <w:t>0</w:t>
            </w:r>
          </w:p>
        </w:tc>
      </w:tr>
      <w:tr w:rsidR="00A81F9A" w:rsidRPr="00DA7BC6" w:rsidTr="00A81F9A">
        <w:trPr>
          <w:trHeight w:val="383"/>
        </w:trPr>
        <w:tc>
          <w:tcPr>
            <w:tcW w:w="2269" w:type="dxa"/>
            <w:tcBorders>
              <w:bottom w:val="single" w:sz="4" w:space="0" w:color="auto"/>
            </w:tcBorders>
          </w:tcPr>
          <w:p w:rsidR="00A81F9A" w:rsidRPr="00DA7BC6" w:rsidRDefault="00A81F9A" w:rsidP="00A81F9A">
            <w:pPr>
              <w:rPr>
                <w:sz w:val="24"/>
                <w:szCs w:val="24"/>
              </w:rPr>
            </w:pPr>
            <w:r w:rsidRPr="00DA7BC6">
              <w:rPr>
                <w:sz w:val="24"/>
                <w:szCs w:val="24"/>
              </w:rPr>
              <w:t>Освещение улиц</w:t>
            </w:r>
          </w:p>
        </w:tc>
        <w:tc>
          <w:tcPr>
            <w:tcW w:w="1134" w:type="dxa"/>
            <w:tcBorders>
              <w:bottom w:val="single" w:sz="4" w:space="0" w:color="auto"/>
            </w:tcBorders>
          </w:tcPr>
          <w:p w:rsidR="00A81F9A" w:rsidRPr="00DA7BC6" w:rsidRDefault="00A81F9A" w:rsidP="00A81F9A">
            <w:pPr>
              <w:rPr>
                <w:sz w:val="24"/>
                <w:szCs w:val="24"/>
              </w:rPr>
            </w:pPr>
            <w:r w:rsidRPr="00DA7BC6">
              <w:rPr>
                <w:sz w:val="24"/>
                <w:szCs w:val="24"/>
              </w:rPr>
              <w:t>5000</w:t>
            </w:r>
          </w:p>
        </w:tc>
        <w:tc>
          <w:tcPr>
            <w:tcW w:w="1064" w:type="dxa"/>
            <w:gridSpan w:val="2"/>
            <w:tcBorders>
              <w:bottom w:val="single" w:sz="4" w:space="0" w:color="auto"/>
            </w:tcBorders>
          </w:tcPr>
          <w:p w:rsidR="00A81F9A" w:rsidRPr="00DA7BC6" w:rsidRDefault="00A81F9A" w:rsidP="00A81F9A">
            <w:pPr>
              <w:rPr>
                <w:sz w:val="24"/>
                <w:szCs w:val="24"/>
              </w:rPr>
            </w:pPr>
            <w:r w:rsidRPr="00DA7BC6">
              <w:rPr>
                <w:sz w:val="24"/>
                <w:szCs w:val="24"/>
              </w:rPr>
              <w:t>2000</w:t>
            </w:r>
          </w:p>
        </w:tc>
        <w:tc>
          <w:tcPr>
            <w:tcW w:w="993" w:type="dxa"/>
            <w:tcBorders>
              <w:bottom w:val="single" w:sz="4" w:space="0" w:color="auto"/>
            </w:tcBorders>
          </w:tcPr>
          <w:p w:rsidR="00A81F9A" w:rsidRPr="00DA7BC6" w:rsidRDefault="00A81F9A" w:rsidP="00A81F9A">
            <w:pPr>
              <w:rPr>
                <w:sz w:val="24"/>
                <w:szCs w:val="24"/>
              </w:rPr>
            </w:pPr>
          </w:p>
        </w:tc>
        <w:tc>
          <w:tcPr>
            <w:tcW w:w="1275" w:type="dxa"/>
            <w:tcBorders>
              <w:bottom w:val="single" w:sz="4" w:space="0" w:color="auto"/>
            </w:tcBorders>
          </w:tcPr>
          <w:p w:rsidR="00A81F9A" w:rsidRPr="00DA7BC6" w:rsidRDefault="00A81F9A" w:rsidP="00A81F9A">
            <w:pPr>
              <w:rPr>
                <w:sz w:val="24"/>
                <w:szCs w:val="24"/>
              </w:rPr>
            </w:pPr>
            <w:r w:rsidRPr="00DA7BC6">
              <w:rPr>
                <w:sz w:val="24"/>
                <w:szCs w:val="24"/>
              </w:rPr>
              <w:t>1500</w:t>
            </w:r>
          </w:p>
        </w:tc>
        <w:tc>
          <w:tcPr>
            <w:tcW w:w="851"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6" w:type="dxa"/>
            <w:tcBorders>
              <w:bottom w:val="single" w:sz="4" w:space="0" w:color="auto"/>
            </w:tcBorders>
          </w:tcPr>
          <w:p w:rsidR="00A81F9A" w:rsidRPr="00DA7BC6" w:rsidRDefault="00A81F9A" w:rsidP="00A81F9A">
            <w:pPr>
              <w:rPr>
                <w:sz w:val="24"/>
                <w:szCs w:val="24"/>
              </w:rPr>
            </w:pPr>
            <w:r w:rsidRPr="00DA7BC6">
              <w:rPr>
                <w:sz w:val="24"/>
                <w:szCs w:val="24"/>
              </w:rPr>
              <w:t>1500</w:t>
            </w:r>
          </w:p>
        </w:tc>
        <w:tc>
          <w:tcPr>
            <w:tcW w:w="772" w:type="dxa"/>
            <w:tcBorders>
              <w:bottom w:val="single" w:sz="4" w:space="0" w:color="auto"/>
            </w:tcBorders>
          </w:tcPr>
          <w:p w:rsidR="00A81F9A" w:rsidRPr="00DA7BC6" w:rsidRDefault="00A81F9A" w:rsidP="00A81F9A">
            <w:pPr>
              <w:rPr>
                <w:sz w:val="24"/>
                <w:szCs w:val="24"/>
              </w:rPr>
            </w:pPr>
            <w:r w:rsidRPr="00DA7BC6">
              <w:rPr>
                <w:sz w:val="24"/>
                <w:szCs w:val="24"/>
              </w:rPr>
              <w:t>0</w:t>
            </w:r>
          </w:p>
        </w:tc>
      </w:tr>
      <w:tr w:rsidR="00A81F9A" w:rsidRPr="00DA7BC6" w:rsidTr="00A81F9A">
        <w:trPr>
          <w:trHeight w:val="383"/>
        </w:trPr>
        <w:tc>
          <w:tcPr>
            <w:tcW w:w="2269" w:type="dxa"/>
            <w:tcBorders>
              <w:bottom w:val="single" w:sz="4" w:space="0" w:color="auto"/>
            </w:tcBorders>
          </w:tcPr>
          <w:p w:rsidR="00A81F9A" w:rsidRPr="00DA7BC6" w:rsidRDefault="00A81F9A" w:rsidP="00A81F9A">
            <w:pPr>
              <w:rPr>
                <w:sz w:val="24"/>
                <w:szCs w:val="24"/>
              </w:rPr>
            </w:pPr>
            <w:r w:rsidRPr="00DA7BC6">
              <w:rPr>
                <w:sz w:val="24"/>
                <w:szCs w:val="24"/>
              </w:rPr>
              <w:t>Установка видеорегистраторов</w:t>
            </w:r>
          </w:p>
        </w:tc>
        <w:tc>
          <w:tcPr>
            <w:tcW w:w="1134" w:type="dxa"/>
            <w:tcBorders>
              <w:bottom w:val="single" w:sz="4" w:space="0" w:color="auto"/>
            </w:tcBorders>
          </w:tcPr>
          <w:p w:rsidR="00A81F9A" w:rsidRPr="00DA7BC6" w:rsidRDefault="00A81F9A" w:rsidP="00A81F9A">
            <w:pPr>
              <w:rPr>
                <w:sz w:val="24"/>
                <w:szCs w:val="24"/>
              </w:rPr>
            </w:pPr>
            <w:r w:rsidRPr="00DA7BC6">
              <w:rPr>
                <w:sz w:val="24"/>
                <w:szCs w:val="24"/>
              </w:rPr>
              <w:t>750</w:t>
            </w:r>
          </w:p>
          <w:p w:rsidR="00A81F9A" w:rsidRPr="00DA7BC6" w:rsidRDefault="00A81F9A" w:rsidP="00A81F9A">
            <w:pPr>
              <w:rPr>
                <w:sz w:val="24"/>
                <w:szCs w:val="24"/>
              </w:rPr>
            </w:pPr>
          </w:p>
        </w:tc>
        <w:tc>
          <w:tcPr>
            <w:tcW w:w="1064" w:type="dxa"/>
            <w:gridSpan w:val="2"/>
            <w:tcBorders>
              <w:bottom w:val="single" w:sz="4" w:space="0" w:color="auto"/>
            </w:tcBorders>
          </w:tcPr>
          <w:p w:rsidR="00A81F9A" w:rsidRPr="00DA7BC6" w:rsidRDefault="00A81F9A" w:rsidP="00A81F9A">
            <w:pPr>
              <w:rPr>
                <w:sz w:val="24"/>
                <w:szCs w:val="24"/>
              </w:rPr>
            </w:pPr>
            <w:r w:rsidRPr="00DA7BC6">
              <w:rPr>
                <w:sz w:val="24"/>
                <w:szCs w:val="24"/>
              </w:rPr>
              <w:t>250</w:t>
            </w:r>
          </w:p>
          <w:p w:rsidR="00A81F9A" w:rsidRPr="00DA7BC6" w:rsidRDefault="00A81F9A" w:rsidP="00A81F9A">
            <w:pPr>
              <w:rPr>
                <w:sz w:val="24"/>
                <w:szCs w:val="24"/>
              </w:rPr>
            </w:pPr>
          </w:p>
        </w:tc>
        <w:tc>
          <w:tcPr>
            <w:tcW w:w="993" w:type="dxa"/>
            <w:tcBorders>
              <w:bottom w:val="single" w:sz="4" w:space="0" w:color="auto"/>
            </w:tcBorders>
          </w:tcPr>
          <w:p w:rsidR="00A81F9A" w:rsidRPr="00DA7BC6" w:rsidRDefault="00A81F9A" w:rsidP="00A81F9A">
            <w:pPr>
              <w:rPr>
                <w:sz w:val="24"/>
                <w:szCs w:val="24"/>
              </w:rPr>
            </w:pPr>
            <w:r w:rsidRPr="00DA7BC6">
              <w:rPr>
                <w:sz w:val="24"/>
                <w:szCs w:val="24"/>
              </w:rPr>
              <w:t>0</w:t>
            </w:r>
          </w:p>
          <w:p w:rsidR="00A81F9A" w:rsidRPr="00DA7BC6" w:rsidRDefault="00A81F9A" w:rsidP="00A81F9A">
            <w:pPr>
              <w:rPr>
                <w:sz w:val="24"/>
                <w:szCs w:val="24"/>
              </w:rPr>
            </w:pPr>
          </w:p>
        </w:tc>
        <w:tc>
          <w:tcPr>
            <w:tcW w:w="1275" w:type="dxa"/>
            <w:tcBorders>
              <w:bottom w:val="single" w:sz="4" w:space="0" w:color="auto"/>
            </w:tcBorders>
          </w:tcPr>
          <w:p w:rsidR="00A81F9A" w:rsidRPr="00DA7BC6" w:rsidRDefault="00A81F9A" w:rsidP="00A81F9A">
            <w:pPr>
              <w:rPr>
                <w:sz w:val="24"/>
                <w:szCs w:val="24"/>
              </w:rPr>
            </w:pPr>
            <w:r w:rsidRPr="00DA7BC6">
              <w:rPr>
                <w:sz w:val="24"/>
                <w:szCs w:val="24"/>
              </w:rPr>
              <w:t>250</w:t>
            </w:r>
          </w:p>
        </w:tc>
        <w:tc>
          <w:tcPr>
            <w:tcW w:w="851"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6" w:type="dxa"/>
            <w:tcBorders>
              <w:bottom w:val="single" w:sz="4" w:space="0" w:color="auto"/>
            </w:tcBorders>
          </w:tcPr>
          <w:p w:rsidR="00A81F9A" w:rsidRPr="00DA7BC6" w:rsidRDefault="00A81F9A" w:rsidP="00A81F9A">
            <w:pPr>
              <w:rPr>
                <w:sz w:val="24"/>
                <w:szCs w:val="24"/>
              </w:rPr>
            </w:pPr>
            <w:r w:rsidRPr="00DA7BC6">
              <w:rPr>
                <w:sz w:val="24"/>
                <w:szCs w:val="24"/>
              </w:rPr>
              <w:t>250</w:t>
            </w:r>
          </w:p>
        </w:tc>
        <w:tc>
          <w:tcPr>
            <w:tcW w:w="772" w:type="dxa"/>
            <w:tcBorders>
              <w:bottom w:val="single" w:sz="4" w:space="0" w:color="auto"/>
            </w:tcBorders>
          </w:tcPr>
          <w:p w:rsidR="00A81F9A" w:rsidRPr="00DA7BC6" w:rsidRDefault="00A81F9A" w:rsidP="00A81F9A">
            <w:pPr>
              <w:rPr>
                <w:sz w:val="24"/>
                <w:szCs w:val="24"/>
              </w:rPr>
            </w:pPr>
            <w:r w:rsidRPr="00DA7BC6">
              <w:rPr>
                <w:sz w:val="24"/>
                <w:szCs w:val="24"/>
              </w:rPr>
              <w:t>0</w:t>
            </w:r>
          </w:p>
        </w:tc>
      </w:tr>
      <w:tr w:rsidR="00A81F9A" w:rsidRPr="00DA7BC6" w:rsidTr="00A81F9A">
        <w:trPr>
          <w:trHeight w:val="720"/>
        </w:trPr>
        <w:tc>
          <w:tcPr>
            <w:tcW w:w="2269" w:type="dxa"/>
            <w:tcBorders>
              <w:bottom w:val="single" w:sz="4" w:space="0" w:color="auto"/>
            </w:tcBorders>
          </w:tcPr>
          <w:p w:rsidR="00A81F9A" w:rsidRPr="00DA7BC6" w:rsidRDefault="00A81F9A" w:rsidP="00A81F9A">
            <w:pPr>
              <w:rPr>
                <w:sz w:val="24"/>
                <w:szCs w:val="24"/>
              </w:rPr>
            </w:pPr>
            <w:r w:rsidRPr="00DA7BC6">
              <w:rPr>
                <w:sz w:val="24"/>
                <w:szCs w:val="24"/>
              </w:rPr>
              <w:t>Обустройство остановочных пунктов</w:t>
            </w:r>
          </w:p>
        </w:tc>
        <w:tc>
          <w:tcPr>
            <w:tcW w:w="1134" w:type="dxa"/>
            <w:tcBorders>
              <w:bottom w:val="single" w:sz="4" w:space="0" w:color="auto"/>
            </w:tcBorders>
          </w:tcPr>
          <w:p w:rsidR="00A81F9A" w:rsidRPr="00DA7BC6" w:rsidRDefault="00A81F9A" w:rsidP="00A81F9A">
            <w:pPr>
              <w:rPr>
                <w:sz w:val="24"/>
                <w:szCs w:val="24"/>
              </w:rPr>
            </w:pPr>
            <w:r w:rsidRPr="00DA7BC6">
              <w:rPr>
                <w:sz w:val="24"/>
                <w:szCs w:val="24"/>
              </w:rPr>
              <w:t>200</w:t>
            </w:r>
          </w:p>
          <w:p w:rsidR="00A81F9A" w:rsidRPr="00DA7BC6" w:rsidRDefault="00A81F9A" w:rsidP="00A81F9A">
            <w:pPr>
              <w:rPr>
                <w:sz w:val="24"/>
                <w:szCs w:val="24"/>
              </w:rPr>
            </w:pPr>
          </w:p>
          <w:p w:rsidR="00A81F9A" w:rsidRPr="00DA7BC6" w:rsidRDefault="00A81F9A" w:rsidP="00A81F9A">
            <w:pPr>
              <w:rPr>
                <w:sz w:val="24"/>
                <w:szCs w:val="24"/>
              </w:rPr>
            </w:pPr>
          </w:p>
        </w:tc>
        <w:tc>
          <w:tcPr>
            <w:tcW w:w="1064" w:type="dxa"/>
            <w:gridSpan w:val="2"/>
            <w:tcBorders>
              <w:bottom w:val="single" w:sz="4" w:space="0" w:color="auto"/>
            </w:tcBorders>
          </w:tcPr>
          <w:p w:rsidR="00A81F9A" w:rsidRPr="00DA7BC6" w:rsidRDefault="00A81F9A" w:rsidP="00A81F9A">
            <w:pPr>
              <w:rPr>
                <w:sz w:val="24"/>
                <w:szCs w:val="24"/>
              </w:rPr>
            </w:pPr>
            <w:r w:rsidRPr="00DA7BC6">
              <w:rPr>
                <w:sz w:val="24"/>
                <w:szCs w:val="24"/>
              </w:rPr>
              <w:t>200</w:t>
            </w:r>
          </w:p>
          <w:p w:rsidR="00A81F9A" w:rsidRPr="00DA7BC6" w:rsidRDefault="00A81F9A" w:rsidP="00A81F9A">
            <w:pPr>
              <w:rPr>
                <w:sz w:val="24"/>
                <w:szCs w:val="24"/>
              </w:rPr>
            </w:pPr>
          </w:p>
          <w:p w:rsidR="00A81F9A" w:rsidRPr="00DA7BC6" w:rsidRDefault="00A81F9A" w:rsidP="00A81F9A">
            <w:pPr>
              <w:rPr>
                <w:sz w:val="24"/>
                <w:szCs w:val="24"/>
              </w:rPr>
            </w:pPr>
          </w:p>
        </w:tc>
        <w:tc>
          <w:tcPr>
            <w:tcW w:w="993" w:type="dxa"/>
            <w:tcBorders>
              <w:bottom w:val="single" w:sz="4" w:space="0" w:color="auto"/>
            </w:tcBorders>
          </w:tcPr>
          <w:p w:rsidR="00A81F9A" w:rsidRPr="00DA7BC6" w:rsidRDefault="00A81F9A" w:rsidP="00A81F9A">
            <w:pPr>
              <w:rPr>
                <w:sz w:val="24"/>
                <w:szCs w:val="24"/>
              </w:rPr>
            </w:pPr>
            <w:r w:rsidRPr="00DA7BC6">
              <w:rPr>
                <w:sz w:val="24"/>
                <w:szCs w:val="24"/>
              </w:rPr>
              <w:t>0</w:t>
            </w:r>
          </w:p>
          <w:p w:rsidR="00A81F9A" w:rsidRPr="00DA7BC6" w:rsidRDefault="00A81F9A" w:rsidP="00A81F9A">
            <w:pPr>
              <w:rPr>
                <w:sz w:val="24"/>
                <w:szCs w:val="24"/>
              </w:rPr>
            </w:pPr>
          </w:p>
          <w:p w:rsidR="00A81F9A" w:rsidRPr="00DA7BC6" w:rsidRDefault="00A81F9A" w:rsidP="00A81F9A">
            <w:pPr>
              <w:rPr>
                <w:sz w:val="24"/>
                <w:szCs w:val="24"/>
              </w:rPr>
            </w:pPr>
            <w:r w:rsidRPr="00DA7BC6">
              <w:rPr>
                <w:sz w:val="24"/>
                <w:szCs w:val="24"/>
              </w:rPr>
              <w:t>0</w:t>
            </w:r>
          </w:p>
        </w:tc>
        <w:tc>
          <w:tcPr>
            <w:tcW w:w="1275" w:type="dxa"/>
            <w:tcBorders>
              <w:bottom w:val="single" w:sz="4" w:space="0" w:color="auto"/>
            </w:tcBorders>
          </w:tcPr>
          <w:p w:rsidR="00A81F9A" w:rsidRPr="00DA7BC6" w:rsidRDefault="00A81F9A" w:rsidP="00A81F9A">
            <w:pPr>
              <w:rPr>
                <w:sz w:val="24"/>
                <w:szCs w:val="24"/>
              </w:rPr>
            </w:pPr>
          </w:p>
        </w:tc>
        <w:tc>
          <w:tcPr>
            <w:tcW w:w="851"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6" w:type="dxa"/>
            <w:tcBorders>
              <w:bottom w:val="single" w:sz="4" w:space="0" w:color="auto"/>
            </w:tcBorders>
          </w:tcPr>
          <w:p w:rsidR="00A81F9A" w:rsidRPr="00DA7BC6" w:rsidRDefault="00A81F9A" w:rsidP="00A81F9A">
            <w:pPr>
              <w:rPr>
                <w:sz w:val="24"/>
                <w:szCs w:val="24"/>
              </w:rPr>
            </w:pPr>
          </w:p>
        </w:tc>
        <w:tc>
          <w:tcPr>
            <w:tcW w:w="772" w:type="dxa"/>
            <w:tcBorders>
              <w:bottom w:val="single" w:sz="4" w:space="0" w:color="auto"/>
            </w:tcBorders>
          </w:tcPr>
          <w:p w:rsidR="00A81F9A" w:rsidRPr="00DA7BC6" w:rsidRDefault="00A81F9A" w:rsidP="00A81F9A">
            <w:pPr>
              <w:rPr>
                <w:sz w:val="24"/>
                <w:szCs w:val="24"/>
              </w:rPr>
            </w:pPr>
            <w:r w:rsidRPr="00DA7BC6">
              <w:rPr>
                <w:sz w:val="24"/>
                <w:szCs w:val="24"/>
              </w:rPr>
              <w:t>0</w:t>
            </w:r>
          </w:p>
        </w:tc>
      </w:tr>
      <w:tr w:rsidR="00A81F9A" w:rsidRPr="00DA7BC6" w:rsidTr="00A81F9A">
        <w:trPr>
          <w:trHeight w:val="645"/>
        </w:trPr>
        <w:tc>
          <w:tcPr>
            <w:tcW w:w="2269" w:type="dxa"/>
          </w:tcPr>
          <w:p w:rsidR="00A81F9A" w:rsidRPr="00DA7BC6" w:rsidRDefault="00A81F9A" w:rsidP="00A81F9A">
            <w:pPr>
              <w:rPr>
                <w:sz w:val="24"/>
                <w:szCs w:val="24"/>
              </w:rPr>
            </w:pPr>
            <w:r w:rsidRPr="00DA7BC6">
              <w:rPr>
                <w:sz w:val="24"/>
                <w:szCs w:val="24"/>
              </w:rPr>
              <w:t>Ремонт мостов</w:t>
            </w:r>
          </w:p>
        </w:tc>
        <w:tc>
          <w:tcPr>
            <w:tcW w:w="1134" w:type="dxa"/>
            <w:tcBorders>
              <w:bottom w:val="single" w:sz="4" w:space="0" w:color="auto"/>
            </w:tcBorders>
          </w:tcPr>
          <w:p w:rsidR="00A81F9A" w:rsidRPr="00DA7BC6" w:rsidRDefault="00A81F9A" w:rsidP="00A81F9A">
            <w:pPr>
              <w:rPr>
                <w:sz w:val="24"/>
                <w:szCs w:val="24"/>
              </w:rPr>
            </w:pPr>
            <w:r w:rsidRPr="00DA7BC6">
              <w:rPr>
                <w:sz w:val="24"/>
                <w:szCs w:val="24"/>
              </w:rPr>
              <w:t>1000</w:t>
            </w:r>
          </w:p>
        </w:tc>
        <w:tc>
          <w:tcPr>
            <w:tcW w:w="1064" w:type="dxa"/>
            <w:gridSpan w:val="2"/>
            <w:tcBorders>
              <w:bottom w:val="single" w:sz="4" w:space="0" w:color="auto"/>
            </w:tcBorders>
          </w:tcPr>
          <w:p w:rsidR="00A81F9A" w:rsidRPr="00DA7BC6" w:rsidRDefault="00A81F9A" w:rsidP="00A81F9A">
            <w:pPr>
              <w:rPr>
                <w:sz w:val="24"/>
                <w:szCs w:val="24"/>
              </w:rPr>
            </w:pPr>
            <w:r w:rsidRPr="00DA7BC6">
              <w:rPr>
                <w:sz w:val="24"/>
                <w:szCs w:val="24"/>
              </w:rPr>
              <w:t>500</w:t>
            </w:r>
          </w:p>
        </w:tc>
        <w:tc>
          <w:tcPr>
            <w:tcW w:w="993" w:type="dxa"/>
            <w:tcBorders>
              <w:bottom w:val="single" w:sz="4" w:space="0" w:color="auto"/>
            </w:tcBorders>
          </w:tcPr>
          <w:p w:rsidR="00A81F9A" w:rsidRPr="00DA7BC6" w:rsidRDefault="00A81F9A" w:rsidP="00A81F9A">
            <w:pPr>
              <w:rPr>
                <w:sz w:val="24"/>
                <w:szCs w:val="24"/>
              </w:rPr>
            </w:pPr>
            <w:r w:rsidRPr="00DA7BC6">
              <w:rPr>
                <w:sz w:val="24"/>
                <w:szCs w:val="24"/>
              </w:rPr>
              <w:t>0</w:t>
            </w:r>
          </w:p>
        </w:tc>
        <w:tc>
          <w:tcPr>
            <w:tcW w:w="1275" w:type="dxa"/>
          </w:tcPr>
          <w:p w:rsidR="00A81F9A" w:rsidRPr="00DA7BC6" w:rsidRDefault="00A81F9A" w:rsidP="00A81F9A">
            <w:pPr>
              <w:rPr>
                <w:sz w:val="24"/>
                <w:szCs w:val="24"/>
              </w:rPr>
            </w:pPr>
            <w:r w:rsidRPr="00DA7BC6">
              <w:rPr>
                <w:sz w:val="24"/>
                <w:szCs w:val="24"/>
              </w:rPr>
              <w:t>300</w:t>
            </w:r>
          </w:p>
        </w:tc>
        <w:tc>
          <w:tcPr>
            <w:tcW w:w="851" w:type="dxa"/>
          </w:tcPr>
          <w:p w:rsidR="00A81F9A" w:rsidRPr="00DA7BC6" w:rsidRDefault="00A81F9A" w:rsidP="00A81F9A">
            <w:pPr>
              <w:rPr>
                <w:sz w:val="24"/>
                <w:szCs w:val="24"/>
              </w:rPr>
            </w:pPr>
            <w:r w:rsidRPr="00DA7BC6">
              <w:rPr>
                <w:sz w:val="24"/>
                <w:szCs w:val="24"/>
              </w:rPr>
              <w:t>0</w:t>
            </w:r>
          </w:p>
        </w:tc>
        <w:tc>
          <w:tcPr>
            <w:tcW w:w="1276" w:type="dxa"/>
          </w:tcPr>
          <w:p w:rsidR="00A81F9A" w:rsidRPr="00DA7BC6" w:rsidRDefault="00A81F9A" w:rsidP="00A81F9A">
            <w:pPr>
              <w:rPr>
                <w:sz w:val="24"/>
                <w:szCs w:val="24"/>
              </w:rPr>
            </w:pPr>
            <w:r w:rsidRPr="00DA7BC6">
              <w:rPr>
                <w:sz w:val="24"/>
                <w:szCs w:val="24"/>
              </w:rPr>
              <w:t>200</w:t>
            </w:r>
          </w:p>
        </w:tc>
        <w:tc>
          <w:tcPr>
            <w:tcW w:w="772" w:type="dxa"/>
          </w:tcPr>
          <w:p w:rsidR="00A81F9A" w:rsidRPr="00DA7BC6" w:rsidRDefault="00A81F9A" w:rsidP="00A81F9A">
            <w:pPr>
              <w:rPr>
                <w:sz w:val="24"/>
                <w:szCs w:val="24"/>
              </w:rPr>
            </w:pPr>
            <w:r w:rsidRPr="00DA7BC6">
              <w:rPr>
                <w:sz w:val="24"/>
                <w:szCs w:val="24"/>
              </w:rPr>
              <w:t>0</w:t>
            </w:r>
          </w:p>
        </w:tc>
      </w:tr>
      <w:tr w:rsidR="00A81F9A" w:rsidRPr="00DA7BC6" w:rsidTr="00A81F9A">
        <w:tc>
          <w:tcPr>
            <w:tcW w:w="2269" w:type="dxa"/>
          </w:tcPr>
          <w:p w:rsidR="00A81F9A" w:rsidRPr="00DA7BC6" w:rsidRDefault="00A81F9A" w:rsidP="00A81F9A">
            <w:pPr>
              <w:jc w:val="center"/>
              <w:rPr>
                <w:b/>
                <w:sz w:val="24"/>
                <w:szCs w:val="24"/>
              </w:rPr>
            </w:pPr>
            <w:r w:rsidRPr="00DA7BC6">
              <w:rPr>
                <w:b/>
                <w:sz w:val="24"/>
                <w:szCs w:val="24"/>
              </w:rPr>
              <w:t>ВСЕГО</w:t>
            </w:r>
          </w:p>
        </w:tc>
        <w:tc>
          <w:tcPr>
            <w:tcW w:w="1134" w:type="dxa"/>
            <w:tcBorders>
              <w:top w:val="single" w:sz="4" w:space="0" w:color="auto"/>
            </w:tcBorders>
          </w:tcPr>
          <w:p w:rsidR="00A81F9A" w:rsidRPr="00DA7BC6" w:rsidRDefault="00A81F9A" w:rsidP="00A81F9A">
            <w:pPr>
              <w:rPr>
                <w:sz w:val="24"/>
                <w:szCs w:val="24"/>
              </w:rPr>
            </w:pPr>
            <w:r w:rsidRPr="00DA7BC6">
              <w:rPr>
                <w:sz w:val="24"/>
                <w:szCs w:val="24"/>
              </w:rPr>
              <w:t>21500</w:t>
            </w:r>
          </w:p>
        </w:tc>
        <w:tc>
          <w:tcPr>
            <w:tcW w:w="1064" w:type="dxa"/>
            <w:gridSpan w:val="2"/>
            <w:tcBorders>
              <w:top w:val="single" w:sz="4" w:space="0" w:color="auto"/>
            </w:tcBorders>
          </w:tcPr>
          <w:p w:rsidR="00A81F9A" w:rsidRPr="00DA7BC6" w:rsidRDefault="00A81F9A" w:rsidP="00A81F9A">
            <w:pPr>
              <w:rPr>
                <w:sz w:val="24"/>
                <w:szCs w:val="24"/>
              </w:rPr>
            </w:pPr>
            <w:r w:rsidRPr="00DA7BC6">
              <w:rPr>
                <w:sz w:val="24"/>
                <w:szCs w:val="24"/>
              </w:rPr>
              <w:t>7500</w:t>
            </w:r>
          </w:p>
        </w:tc>
        <w:tc>
          <w:tcPr>
            <w:tcW w:w="993" w:type="dxa"/>
            <w:tcBorders>
              <w:top w:val="single" w:sz="4" w:space="0" w:color="auto"/>
            </w:tcBorders>
          </w:tcPr>
          <w:p w:rsidR="00A81F9A" w:rsidRPr="00DA7BC6" w:rsidRDefault="00A81F9A" w:rsidP="00A81F9A">
            <w:pPr>
              <w:rPr>
                <w:sz w:val="24"/>
                <w:szCs w:val="24"/>
              </w:rPr>
            </w:pPr>
            <w:r w:rsidRPr="00DA7BC6">
              <w:rPr>
                <w:sz w:val="24"/>
                <w:szCs w:val="24"/>
              </w:rPr>
              <w:t>0</w:t>
            </w:r>
          </w:p>
        </w:tc>
        <w:tc>
          <w:tcPr>
            <w:tcW w:w="1275" w:type="dxa"/>
          </w:tcPr>
          <w:p w:rsidR="00A81F9A" w:rsidRPr="00DA7BC6" w:rsidRDefault="00A81F9A" w:rsidP="00A81F9A">
            <w:pPr>
              <w:rPr>
                <w:sz w:val="24"/>
                <w:szCs w:val="24"/>
              </w:rPr>
            </w:pPr>
            <w:r w:rsidRPr="00DA7BC6">
              <w:rPr>
                <w:sz w:val="24"/>
                <w:szCs w:val="24"/>
              </w:rPr>
              <w:t>7000</w:t>
            </w:r>
          </w:p>
        </w:tc>
        <w:tc>
          <w:tcPr>
            <w:tcW w:w="851" w:type="dxa"/>
          </w:tcPr>
          <w:p w:rsidR="00A81F9A" w:rsidRPr="00DA7BC6" w:rsidRDefault="00A81F9A" w:rsidP="00A81F9A">
            <w:pPr>
              <w:rPr>
                <w:sz w:val="24"/>
                <w:szCs w:val="24"/>
              </w:rPr>
            </w:pPr>
            <w:r w:rsidRPr="00DA7BC6">
              <w:rPr>
                <w:sz w:val="24"/>
                <w:szCs w:val="24"/>
              </w:rPr>
              <w:t>0</w:t>
            </w:r>
          </w:p>
        </w:tc>
        <w:tc>
          <w:tcPr>
            <w:tcW w:w="1276" w:type="dxa"/>
          </w:tcPr>
          <w:p w:rsidR="00A81F9A" w:rsidRPr="00DA7BC6" w:rsidRDefault="00A81F9A" w:rsidP="00A81F9A">
            <w:pPr>
              <w:rPr>
                <w:sz w:val="24"/>
                <w:szCs w:val="24"/>
              </w:rPr>
            </w:pPr>
            <w:r w:rsidRPr="00DA7BC6">
              <w:rPr>
                <w:sz w:val="24"/>
                <w:szCs w:val="24"/>
              </w:rPr>
              <w:t>7000</w:t>
            </w:r>
          </w:p>
        </w:tc>
        <w:tc>
          <w:tcPr>
            <w:tcW w:w="772" w:type="dxa"/>
          </w:tcPr>
          <w:p w:rsidR="00A81F9A" w:rsidRPr="00DA7BC6" w:rsidRDefault="00A81F9A" w:rsidP="00A81F9A">
            <w:pPr>
              <w:rPr>
                <w:sz w:val="24"/>
                <w:szCs w:val="24"/>
              </w:rPr>
            </w:pPr>
            <w:r w:rsidRPr="00DA7BC6">
              <w:rPr>
                <w:sz w:val="24"/>
                <w:szCs w:val="24"/>
              </w:rPr>
              <w:t>0</w:t>
            </w:r>
          </w:p>
        </w:tc>
      </w:tr>
    </w:tbl>
    <w:p w:rsidR="001E4FF7" w:rsidRDefault="001E4FF7" w:rsidP="003D4036">
      <w:pPr>
        <w:jc w:val="center"/>
        <w:rPr>
          <w:b/>
          <w:bCs/>
          <w:sz w:val="24"/>
          <w:szCs w:val="24"/>
        </w:rPr>
      </w:pPr>
    </w:p>
    <w:p w:rsidR="003D4036" w:rsidRDefault="003D4036" w:rsidP="003D4036">
      <w:pPr>
        <w:jc w:val="center"/>
        <w:rPr>
          <w:b/>
          <w:bCs/>
          <w:sz w:val="24"/>
          <w:szCs w:val="24"/>
        </w:rPr>
      </w:pPr>
      <w:r w:rsidRPr="00DA7BC6">
        <w:rPr>
          <w:b/>
          <w:bCs/>
          <w:sz w:val="24"/>
          <w:szCs w:val="24"/>
        </w:rPr>
        <w:t>Раздел V</w:t>
      </w:r>
    </w:p>
    <w:p w:rsidR="00A81F9A" w:rsidRPr="00DA7BC6" w:rsidRDefault="00A81F9A" w:rsidP="003D4036">
      <w:pPr>
        <w:jc w:val="center"/>
        <w:rPr>
          <w:b/>
          <w:bCs/>
          <w:sz w:val="24"/>
          <w:szCs w:val="24"/>
        </w:rPr>
      </w:pPr>
      <w:r>
        <w:rPr>
          <w:b/>
          <w:bCs/>
          <w:sz w:val="24"/>
          <w:szCs w:val="24"/>
        </w:rPr>
        <w:t>Механизм реализации программы</w:t>
      </w:r>
    </w:p>
    <w:p w:rsidR="00A81F9A" w:rsidRDefault="00A81F9A" w:rsidP="00A81F9A">
      <w:pPr>
        <w:jc w:val="both"/>
        <w:rPr>
          <w:b/>
          <w:sz w:val="24"/>
          <w:szCs w:val="24"/>
        </w:rPr>
      </w:pPr>
    </w:p>
    <w:p w:rsidR="00E11668" w:rsidRPr="00DA7BC6" w:rsidRDefault="00E11668" w:rsidP="00A81F9A">
      <w:pPr>
        <w:ind w:firstLine="567"/>
        <w:jc w:val="both"/>
        <w:rPr>
          <w:sz w:val="24"/>
          <w:szCs w:val="24"/>
        </w:rPr>
      </w:pPr>
      <w:r w:rsidRPr="00DA7BC6">
        <w:rPr>
          <w:sz w:val="24"/>
          <w:szCs w:val="24"/>
        </w:rPr>
        <w:t>Управление реализаций Программы осуществляет муниципальный заказчик Программы – администрация Кропоткинского городского поселения.</w:t>
      </w:r>
    </w:p>
    <w:p w:rsidR="00E11668" w:rsidRPr="00DA7BC6" w:rsidRDefault="00E11668" w:rsidP="00E11668">
      <w:pPr>
        <w:ind w:firstLine="567"/>
        <w:jc w:val="both"/>
        <w:rPr>
          <w:sz w:val="24"/>
          <w:szCs w:val="24"/>
        </w:rPr>
      </w:pPr>
      <w:r w:rsidRPr="00DA7BC6">
        <w:rPr>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E11668" w:rsidRPr="00DA7BC6" w:rsidRDefault="00E11668" w:rsidP="00E11668">
      <w:pPr>
        <w:ind w:firstLine="567"/>
        <w:jc w:val="both"/>
        <w:rPr>
          <w:sz w:val="24"/>
          <w:szCs w:val="24"/>
        </w:rPr>
      </w:pPr>
      <w:r w:rsidRPr="00DA7BC6">
        <w:rPr>
          <w:sz w:val="24"/>
          <w:szCs w:val="24"/>
        </w:rPr>
        <w:t>Муниципальным заказчиком Программы выполняются следующие основные задачи:</w:t>
      </w:r>
    </w:p>
    <w:p w:rsidR="00E11668" w:rsidRPr="00DA7BC6" w:rsidRDefault="00E11668" w:rsidP="00E11668">
      <w:pPr>
        <w:ind w:firstLine="567"/>
        <w:jc w:val="both"/>
        <w:rPr>
          <w:sz w:val="24"/>
          <w:szCs w:val="24"/>
        </w:rPr>
      </w:pPr>
      <w:r w:rsidRPr="00DA7BC6">
        <w:rPr>
          <w:sz w:val="24"/>
          <w:szCs w:val="24"/>
        </w:rPr>
        <w:t>- подготовка предложений по составлению плана инвестиционных и текущих расходов на очередной период;</w:t>
      </w:r>
    </w:p>
    <w:p w:rsidR="00E11668" w:rsidRPr="00DA7BC6" w:rsidRDefault="00E11668" w:rsidP="00E11668">
      <w:pPr>
        <w:ind w:firstLine="567"/>
        <w:jc w:val="both"/>
        <w:rPr>
          <w:sz w:val="24"/>
          <w:szCs w:val="24"/>
        </w:rPr>
      </w:pPr>
      <w:r w:rsidRPr="00DA7BC6">
        <w:rPr>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бюджета и бюджета Кропоткинского муниципального образования и уточнения возможных объемов финансирования из других источников;</w:t>
      </w:r>
    </w:p>
    <w:p w:rsidR="00E11668" w:rsidRPr="00DA7BC6" w:rsidRDefault="00E11668" w:rsidP="00E11668">
      <w:pPr>
        <w:ind w:firstLine="567"/>
        <w:jc w:val="both"/>
        <w:rPr>
          <w:sz w:val="24"/>
          <w:szCs w:val="24"/>
        </w:rPr>
      </w:pPr>
      <w:r w:rsidRPr="00DA7BC6">
        <w:rPr>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E11668" w:rsidRPr="00DA7BC6" w:rsidRDefault="00E11668" w:rsidP="00E11668">
      <w:pPr>
        <w:ind w:firstLine="567"/>
        <w:jc w:val="both"/>
        <w:rPr>
          <w:sz w:val="24"/>
          <w:szCs w:val="24"/>
        </w:rPr>
      </w:pPr>
      <w:r w:rsidRPr="00DA7BC6">
        <w:rPr>
          <w:sz w:val="24"/>
          <w:szCs w:val="24"/>
        </w:rPr>
        <w:t xml:space="preserve"> Мероприятия Программы реализуются посредством заключения муниципальных контрактов на текущий ремонт автомобильных дорог</w:t>
      </w:r>
      <w:r w:rsidR="00A70CAA" w:rsidRPr="00DA7BC6">
        <w:rPr>
          <w:sz w:val="24"/>
          <w:szCs w:val="24"/>
        </w:rPr>
        <w:t>, установку остановочных пунктов, ремонт мостов в черте поселения, ремонт и установку дорожных знаков.</w:t>
      </w:r>
    </w:p>
    <w:p w:rsidR="00E11668" w:rsidRPr="00DA7BC6" w:rsidRDefault="00E11668" w:rsidP="00E11668">
      <w:pPr>
        <w:ind w:firstLine="567"/>
        <w:jc w:val="both"/>
        <w:rPr>
          <w:sz w:val="24"/>
          <w:szCs w:val="24"/>
        </w:rPr>
      </w:pPr>
      <w:r w:rsidRPr="00DA7BC6">
        <w:rPr>
          <w:sz w:val="24"/>
          <w:szCs w:val="24"/>
        </w:rPr>
        <w:t>Контроль за реализацией Программы осуществляет администрац</w:t>
      </w:r>
      <w:r w:rsidR="003D4036" w:rsidRPr="00DA7BC6">
        <w:rPr>
          <w:sz w:val="24"/>
          <w:szCs w:val="24"/>
        </w:rPr>
        <w:t>ия</w:t>
      </w:r>
      <w:r w:rsidRPr="00DA7BC6">
        <w:rPr>
          <w:sz w:val="24"/>
          <w:szCs w:val="24"/>
        </w:rPr>
        <w:t xml:space="preserve"> Кропоткинского городского поселения.</w:t>
      </w:r>
    </w:p>
    <w:p w:rsidR="00E11668" w:rsidRPr="00DA7BC6" w:rsidRDefault="00E11668" w:rsidP="00E11668">
      <w:pPr>
        <w:ind w:firstLine="567"/>
        <w:jc w:val="both"/>
        <w:rPr>
          <w:sz w:val="24"/>
          <w:szCs w:val="24"/>
        </w:rPr>
      </w:pPr>
      <w:r w:rsidRPr="00DA7BC6">
        <w:rPr>
          <w:sz w:val="24"/>
          <w:szCs w:val="24"/>
        </w:rPr>
        <w:t>Исполнитель Программы – администрация Кропоткинского городского поселения:</w:t>
      </w:r>
    </w:p>
    <w:p w:rsidR="00E11668" w:rsidRPr="00DA7BC6" w:rsidRDefault="00E11668" w:rsidP="00E11668">
      <w:pPr>
        <w:ind w:firstLine="567"/>
        <w:jc w:val="both"/>
        <w:rPr>
          <w:sz w:val="24"/>
          <w:szCs w:val="24"/>
        </w:rPr>
      </w:pPr>
      <w:r w:rsidRPr="00DA7BC6">
        <w:rPr>
          <w:sz w:val="24"/>
          <w:szCs w:val="24"/>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E11668" w:rsidRPr="00DA7BC6" w:rsidRDefault="00E11668" w:rsidP="00E11668">
      <w:pPr>
        <w:ind w:firstLine="567"/>
        <w:jc w:val="both"/>
        <w:rPr>
          <w:sz w:val="24"/>
          <w:szCs w:val="24"/>
        </w:rPr>
      </w:pPr>
      <w:r w:rsidRPr="00DA7BC6">
        <w:rPr>
          <w:sz w:val="24"/>
          <w:szCs w:val="24"/>
        </w:rPr>
        <w:t>- осуществляет обобщение и подготовку информации о ходе реализации мероприятий Программы;</w:t>
      </w:r>
    </w:p>
    <w:p w:rsidR="00E11668" w:rsidRPr="00DA7BC6" w:rsidRDefault="00E11668" w:rsidP="00E11668">
      <w:pPr>
        <w:shd w:val="clear" w:color="auto" w:fill="FFFFFF"/>
        <w:ind w:firstLine="567"/>
        <w:jc w:val="both"/>
        <w:rPr>
          <w:color w:val="000000"/>
          <w:sz w:val="24"/>
          <w:szCs w:val="24"/>
        </w:rPr>
      </w:pPr>
      <w:r w:rsidRPr="00DA7BC6">
        <w:rPr>
          <w:color w:val="000000"/>
          <w:sz w:val="24"/>
          <w:szCs w:val="24"/>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3D4036" w:rsidRPr="00DA7BC6" w:rsidRDefault="003D4036" w:rsidP="00E11668">
      <w:pPr>
        <w:shd w:val="clear" w:color="auto" w:fill="FFFFFF"/>
        <w:ind w:firstLine="567"/>
        <w:jc w:val="both"/>
        <w:rPr>
          <w:color w:val="000000"/>
          <w:sz w:val="24"/>
          <w:szCs w:val="24"/>
        </w:rPr>
      </w:pPr>
      <w:r w:rsidRPr="00DA7BC6">
        <w:rPr>
          <w:sz w:val="24"/>
          <w:szCs w:val="24"/>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Кропоткинского городского поселения.</w:t>
      </w:r>
    </w:p>
    <w:p w:rsidR="00E11668" w:rsidRPr="00DA7BC6" w:rsidRDefault="00E11668" w:rsidP="00E11668">
      <w:pPr>
        <w:autoSpaceDE w:val="0"/>
        <w:autoSpaceDN w:val="0"/>
        <w:adjustRightInd w:val="0"/>
        <w:ind w:firstLine="720"/>
        <w:rPr>
          <w:rFonts w:ascii="Arial" w:hAnsi="Arial"/>
          <w:sz w:val="24"/>
          <w:szCs w:val="24"/>
        </w:rPr>
      </w:pPr>
    </w:p>
    <w:p w:rsidR="003D4036" w:rsidRDefault="003D4036" w:rsidP="003D4036">
      <w:pPr>
        <w:jc w:val="center"/>
        <w:rPr>
          <w:b/>
          <w:bCs/>
          <w:sz w:val="24"/>
          <w:szCs w:val="24"/>
        </w:rPr>
      </w:pPr>
      <w:r w:rsidRPr="00DA7BC6">
        <w:rPr>
          <w:b/>
          <w:bCs/>
          <w:sz w:val="24"/>
          <w:szCs w:val="24"/>
        </w:rPr>
        <w:t>Раздел VI</w:t>
      </w:r>
    </w:p>
    <w:p w:rsidR="00A81F9A" w:rsidRPr="00DA7BC6" w:rsidRDefault="00A81F9A" w:rsidP="003D4036">
      <w:pPr>
        <w:jc w:val="center"/>
        <w:rPr>
          <w:b/>
          <w:bCs/>
          <w:sz w:val="24"/>
          <w:szCs w:val="24"/>
        </w:rPr>
      </w:pPr>
      <w:r>
        <w:rPr>
          <w:b/>
          <w:bCs/>
          <w:sz w:val="24"/>
          <w:szCs w:val="24"/>
        </w:rPr>
        <w:t>Оценка социально-экономической эффективности программы</w:t>
      </w:r>
    </w:p>
    <w:p w:rsidR="00E11668" w:rsidRPr="00DA7BC6" w:rsidRDefault="00E11668" w:rsidP="008E569B">
      <w:pPr>
        <w:autoSpaceDE w:val="0"/>
        <w:autoSpaceDN w:val="0"/>
        <w:adjustRightInd w:val="0"/>
        <w:ind w:firstLine="720"/>
        <w:jc w:val="both"/>
        <w:rPr>
          <w:rFonts w:ascii="Arial" w:hAnsi="Arial"/>
          <w:sz w:val="24"/>
          <w:szCs w:val="24"/>
        </w:rPr>
      </w:pPr>
    </w:p>
    <w:p w:rsidR="001E4FF7" w:rsidRDefault="00575644" w:rsidP="001E4FF7">
      <w:pPr>
        <w:ind w:firstLine="708"/>
        <w:jc w:val="both"/>
        <w:rPr>
          <w:sz w:val="24"/>
          <w:szCs w:val="24"/>
        </w:rPr>
      </w:pPr>
      <w:r w:rsidRPr="00DA7BC6">
        <w:rPr>
          <w:sz w:val="24"/>
          <w:szCs w:val="24"/>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1E4FF7" w:rsidRDefault="00575644" w:rsidP="001E4FF7">
      <w:pPr>
        <w:ind w:firstLine="708"/>
        <w:jc w:val="both"/>
        <w:rPr>
          <w:sz w:val="24"/>
          <w:szCs w:val="24"/>
        </w:rPr>
      </w:pPr>
      <w:r w:rsidRPr="00DA7BC6">
        <w:rPr>
          <w:sz w:val="24"/>
          <w:szCs w:val="24"/>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575644" w:rsidRPr="00DA7BC6" w:rsidRDefault="00575644" w:rsidP="001E4FF7">
      <w:pPr>
        <w:ind w:firstLine="708"/>
        <w:jc w:val="both"/>
        <w:rPr>
          <w:sz w:val="24"/>
          <w:szCs w:val="24"/>
        </w:rPr>
      </w:pPr>
      <w:r w:rsidRPr="00DA7BC6">
        <w:rPr>
          <w:sz w:val="24"/>
          <w:szCs w:val="24"/>
        </w:rPr>
        <w:t>Реализация программных мероприятий позволит предупредить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на территории Кропоткинского городского поселения, обеспечить безопасные условия движения на автомобильных дорогах местного значения.</w:t>
      </w:r>
    </w:p>
    <w:p w:rsidR="00220FD6" w:rsidRPr="00DA7BC6" w:rsidRDefault="00220FD6" w:rsidP="008E569B">
      <w:pPr>
        <w:jc w:val="both"/>
        <w:rPr>
          <w:sz w:val="24"/>
          <w:szCs w:val="24"/>
        </w:rPr>
      </w:pPr>
    </w:p>
    <w:sectPr w:rsidR="00220FD6" w:rsidRPr="00DA7BC6" w:rsidSect="00DA7B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D46BC"/>
    <w:multiLevelType w:val="hybridMultilevel"/>
    <w:tmpl w:val="9956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D40C7"/>
    <w:multiLevelType w:val="hybridMultilevel"/>
    <w:tmpl w:val="3BD0FD0C"/>
    <w:lvl w:ilvl="0" w:tplc="1A7A0C9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34E90027"/>
    <w:multiLevelType w:val="hybridMultilevel"/>
    <w:tmpl w:val="F7B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4929A2"/>
    <w:multiLevelType w:val="hybridMultilevel"/>
    <w:tmpl w:val="DF9A9948"/>
    <w:lvl w:ilvl="0" w:tplc="1A7A0C9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F55D6E"/>
    <w:multiLevelType w:val="hybridMultilevel"/>
    <w:tmpl w:val="8F10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68"/>
    <w:rsid w:val="000124AD"/>
    <w:rsid w:val="00063726"/>
    <w:rsid w:val="00073236"/>
    <w:rsid w:val="00073D10"/>
    <w:rsid w:val="00162707"/>
    <w:rsid w:val="001A25B4"/>
    <w:rsid w:val="001C5C5A"/>
    <w:rsid w:val="001E4FF7"/>
    <w:rsid w:val="00220FD6"/>
    <w:rsid w:val="002D39A4"/>
    <w:rsid w:val="00326D98"/>
    <w:rsid w:val="003D4036"/>
    <w:rsid w:val="004B3B3A"/>
    <w:rsid w:val="004C5F60"/>
    <w:rsid w:val="004F6521"/>
    <w:rsid w:val="00575644"/>
    <w:rsid w:val="006E7B46"/>
    <w:rsid w:val="007673D6"/>
    <w:rsid w:val="007E27F3"/>
    <w:rsid w:val="008630E1"/>
    <w:rsid w:val="008E569B"/>
    <w:rsid w:val="008F222F"/>
    <w:rsid w:val="00957116"/>
    <w:rsid w:val="009A5D87"/>
    <w:rsid w:val="009E0E35"/>
    <w:rsid w:val="00A06C2D"/>
    <w:rsid w:val="00A70CAA"/>
    <w:rsid w:val="00A81F9A"/>
    <w:rsid w:val="00AC47F7"/>
    <w:rsid w:val="00B07831"/>
    <w:rsid w:val="00B64E02"/>
    <w:rsid w:val="00C37037"/>
    <w:rsid w:val="00C71BC2"/>
    <w:rsid w:val="00CA7879"/>
    <w:rsid w:val="00CE23D4"/>
    <w:rsid w:val="00DA40FF"/>
    <w:rsid w:val="00DA7BC6"/>
    <w:rsid w:val="00DD1643"/>
    <w:rsid w:val="00E11668"/>
    <w:rsid w:val="00F04B5D"/>
    <w:rsid w:val="00F129CF"/>
    <w:rsid w:val="00F80B27"/>
    <w:rsid w:val="00F93012"/>
    <w:rsid w:val="00FA3F41"/>
    <w:rsid w:val="00FB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C9AE3-F3EA-44B4-8517-CC2BF02D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668"/>
    <w:pPr>
      <w:keepNext/>
      <w:outlineLvl w:val="0"/>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668"/>
    <w:rPr>
      <w:rFonts w:ascii="Times New Roman" w:eastAsia="Times New Roman" w:hAnsi="Times New Roman" w:cs="Times New Roman"/>
      <w:iCs/>
      <w:sz w:val="24"/>
      <w:szCs w:val="20"/>
      <w:lang w:eastAsia="ru-RU"/>
    </w:rPr>
  </w:style>
  <w:style w:type="paragraph" w:customStyle="1" w:styleId="a3">
    <w:name w:val="Таблицы (моноширинный)"/>
    <w:basedOn w:val="a"/>
    <w:next w:val="a"/>
    <w:rsid w:val="00E11668"/>
    <w:pPr>
      <w:widowControl w:val="0"/>
      <w:autoSpaceDE w:val="0"/>
      <w:autoSpaceDN w:val="0"/>
      <w:adjustRightInd w:val="0"/>
      <w:jc w:val="both"/>
    </w:pPr>
    <w:rPr>
      <w:rFonts w:ascii="Courier New" w:hAnsi="Courier New" w:cs="Courier New"/>
      <w:sz w:val="18"/>
      <w:szCs w:val="18"/>
    </w:rPr>
  </w:style>
  <w:style w:type="character" w:customStyle="1" w:styleId="a4">
    <w:name w:val="Цветовое выделение"/>
    <w:rsid w:val="00E11668"/>
    <w:rPr>
      <w:b/>
      <w:bCs/>
      <w:color w:val="000080"/>
      <w:sz w:val="20"/>
      <w:szCs w:val="20"/>
    </w:rPr>
  </w:style>
  <w:style w:type="paragraph" w:styleId="HTML">
    <w:name w:val="HTML Preformatted"/>
    <w:basedOn w:val="a"/>
    <w:link w:val="HTML0"/>
    <w:rsid w:val="00E1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11668"/>
    <w:rPr>
      <w:rFonts w:ascii="Courier New" w:eastAsia="Times New Roman" w:hAnsi="Courier New" w:cs="Courier New"/>
      <w:sz w:val="20"/>
      <w:szCs w:val="20"/>
      <w:lang w:eastAsia="ru-RU"/>
    </w:rPr>
  </w:style>
  <w:style w:type="character" w:styleId="a5">
    <w:name w:val="Hyperlink"/>
    <w:rsid w:val="00E11668"/>
    <w:rPr>
      <w:color w:val="0000FF"/>
      <w:u w:val="single"/>
    </w:rPr>
  </w:style>
  <w:style w:type="paragraph" w:customStyle="1" w:styleId="BodyTextKeep">
    <w:name w:val="Body Text Keep"/>
    <w:basedOn w:val="a6"/>
    <w:rsid w:val="00E11668"/>
    <w:pPr>
      <w:spacing w:before="120"/>
      <w:jc w:val="both"/>
    </w:pPr>
    <w:rPr>
      <w:spacing w:val="-5"/>
      <w:sz w:val="24"/>
      <w:szCs w:val="24"/>
      <w:lang w:eastAsia="en-US"/>
    </w:rPr>
  </w:style>
  <w:style w:type="paragraph" w:styleId="a6">
    <w:name w:val="Body Text"/>
    <w:basedOn w:val="a"/>
    <w:link w:val="a7"/>
    <w:uiPriority w:val="99"/>
    <w:semiHidden/>
    <w:unhideWhenUsed/>
    <w:rsid w:val="00E11668"/>
    <w:pPr>
      <w:spacing w:after="120"/>
    </w:pPr>
  </w:style>
  <w:style w:type="character" w:customStyle="1" w:styleId="a7">
    <w:name w:val="Основной текст Знак"/>
    <w:basedOn w:val="a0"/>
    <w:link w:val="a6"/>
    <w:uiPriority w:val="99"/>
    <w:semiHidden/>
    <w:rsid w:val="00E11668"/>
    <w:rPr>
      <w:rFonts w:ascii="Times New Roman" w:eastAsia="Times New Roman" w:hAnsi="Times New Roman" w:cs="Times New Roman"/>
      <w:sz w:val="20"/>
      <w:szCs w:val="20"/>
      <w:lang w:eastAsia="ru-RU"/>
    </w:rPr>
  </w:style>
  <w:style w:type="paragraph" w:styleId="a8">
    <w:name w:val="List Paragraph"/>
    <w:basedOn w:val="a"/>
    <w:uiPriority w:val="34"/>
    <w:qFormat/>
    <w:rsid w:val="006E7B46"/>
    <w:pPr>
      <w:ind w:left="720"/>
      <w:contextualSpacing/>
    </w:pPr>
  </w:style>
  <w:style w:type="paragraph" w:styleId="a9">
    <w:name w:val="Balloon Text"/>
    <w:basedOn w:val="a"/>
    <w:link w:val="aa"/>
    <w:uiPriority w:val="99"/>
    <w:semiHidden/>
    <w:unhideWhenUsed/>
    <w:rsid w:val="00CA7879"/>
    <w:rPr>
      <w:rFonts w:ascii="Tahoma" w:hAnsi="Tahoma" w:cs="Tahoma"/>
      <w:sz w:val="16"/>
      <w:szCs w:val="16"/>
    </w:rPr>
  </w:style>
  <w:style w:type="character" w:customStyle="1" w:styleId="aa">
    <w:name w:val="Текст выноски Знак"/>
    <w:basedOn w:val="a0"/>
    <w:link w:val="a9"/>
    <w:uiPriority w:val="99"/>
    <w:semiHidden/>
    <w:rsid w:val="00CA7879"/>
    <w:rPr>
      <w:rFonts w:ascii="Tahoma" w:eastAsia="Times New Roman" w:hAnsi="Tahoma" w:cs="Tahoma"/>
      <w:sz w:val="16"/>
      <w:szCs w:val="16"/>
      <w:lang w:eastAsia="ru-RU"/>
    </w:rPr>
  </w:style>
  <w:style w:type="table" w:styleId="ab">
    <w:name w:val="Table Grid"/>
    <w:basedOn w:val="a1"/>
    <w:uiPriority w:val="59"/>
    <w:rsid w:val="001E4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user</cp:lastModifiedBy>
  <cp:revision>7</cp:revision>
  <cp:lastPrinted>2018-01-18T01:59:00Z</cp:lastPrinted>
  <dcterms:created xsi:type="dcterms:W3CDTF">2017-12-25T02:38:00Z</dcterms:created>
  <dcterms:modified xsi:type="dcterms:W3CDTF">2018-01-18T01:59:00Z</dcterms:modified>
</cp:coreProperties>
</file>