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23" w:rsidRDefault="005A4423" w:rsidP="00844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78B" w:rsidRPr="005A4423" w:rsidRDefault="0084478B" w:rsidP="00844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42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4478B" w:rsidRPr="005A4423" w:rsidRDefault="0084478B" w:rsidP="00844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42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84478B" w:rsidRPr="005A4423" w:rsidRDefault="0084478B" w:rsidP="00844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423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:rsidR="00CD2A64" w:rsidRPr="005A4423" w:rsidRDefault="00CD2A64" w:rsidP="00CD2A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2A64" w:rsidRPr="005A4423" w:rsidRDefault="00CD2A64" w:rsidP="00CD2A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423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CD2A64" w:rsidRPr="001578AF" w:rsidRDefault="00CD2A64" w:rsidP="00CD2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A64" w:rsidRPr="001578AF" w:rsidRDefault="00CD2A64" w:rsidP="00CD2A64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1578AF">
        <w:rPr>
          <w:rFonts w:ascii="Unreal" w:eastAsia="Times New Roman" w:hAnsi="Unreal"/>
          <w:b/>
          <w:sz w:val="24"/>
          <w:szCs w:val="24"/>
          <w:lang w:eastAsia="ru-RU"/>
        </w:rPr>
        <w:t>п. Кропоткин</w:t>
      </w:r>
    </w:p>
    <w:p w:rsidR="00CD2A64" w:rsidRPr="001578AF" w:rsidRDefault="00CD2A64" w:rsidP="00CD2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A64" w:rsidRPr="001578AF" w:rsidRDefault="00CD2A64" w:rsidP="00CD2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 26 » ноября  2021г.</w:t>
      </w:r>
      <w:r w:rsidRPr="00157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1578A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</w:p>
    <w:p w:rsidR="00CD2A64" w:rsidRDefault="00CD2A64" w:rsidP="00CD2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A64" w:rsidRPr="001578AF" w:rsidRDefault="00CD2A64" w:rsidP="00CD2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Думы Кропоткинского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от 29.11.2018г. № 101 «Об установлении 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введении в действие на территории Кропоткинского 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земельного налога»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w:r>
        <w:rPr>
          <w:rFonts w:ascii="Times New Roman" w:hAnsi="Times New Roman"/>
          <w:sz w:val="24"/>
          <w:szCs w:val="24"/>
        </w:rPr>
        <w:t>В соответствии со статьями 5, 12, 15, главой 31 Налогового кодекса РФ, ст. ст. 14, 17, 35 Федерального закона от 06.10.2003г. № 131-ФЗ «Об общих принципах организации местного самоуправления в Российской Федерации», Уставом Кропоткинского муниципального образования (с изменениями и дополнениями), Дума Кропоткинского городского поселения</w:t>
      </w:r>
    </w:p>
    <w:p w:rsidR="00CD2A64" w:rsidRDefault="00CD2A64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CD2A64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решение Думы Кропоткинского городского поселения от 29.11.2018г. № 101 «Об установлении и введении в действие на территории Кропоткинского муниципального образования земельного налога» следующие изменения: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Пункт 6 изложить в следующей редакции: 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«6. О</w:t>
      </w:r>
      <w:r>
        <w:rPr>
          <w:rFonts w:ascii="Times New Roman" w:hAnsi="Times New Roman"/>
          <w:color w:val="000000"/>
          <w:sz w:val="24"/>
          <w:szCs w:val="24"/>
        </w:rPr>
        <w:t>свободить от уплаты земельного налога: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инвалидов и участников Великой Отечественной войны; 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супругу (супруга) погибшего (умершего) инвалида или участника Великой Отечественной войны, не вступившую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вступившего) в повторный брак;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лиц, относящихся к инвалидам боевых действий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cогласно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ст. 4 Федерального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Закона от 12.01.1995г. N5-ФЗ «О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Beтеpанax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органы местного самоуправления, казенные учреждения, подведомственные Кропоткинскому муниципальному образованию.</w:t>
      </w:r>
    </w:p>
    <w:p w:rsidR="0084478B" w:rsidRDefault="0084478B" w:rsidP="00844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Настоящее решение вступает в силу с 1 января 202</w:t>
      </w:r>
      <w:r w:rsidR="00FE75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но не ранее, чем по истечении одного месяца со дня его официального опубликования. </w:t>
      </w:r>
    </w:p>
    <w:p w:rsidR="0084478B" w:rsidRDefault="0084478B" w:rsidP="0084478B">
      <w:pPr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решение подлежит опубликованию в газете </w:t>
      </w:r>
      <w:r>
        <w:rPr>
          <w:rFonts w:ascii="Times New Roman" w:hAnsi="Times New Roman"/>
          <w:sz w:val="24"/>
          <w:szCs w:val="24"/>
        </w:rPr>
        <w:t>«Вести Кропоткин»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размещению на официальном сайте администрации Кропоткинского городского поселения в информационно-телекоммуникационной сети «Интернет».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Кропоткинского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</w:t>
      </w:r>
      <w:r w:rsidR="00FE758B">
        <w:rPr>
          <w:rFonts w:ascii="Times New Roman" w:hAnsi="Times New Roman"/>
          <w:sz w:val="24"/>
          <w:szCs w:val="24"/>
        </w:rPr>
        <w:t xml:space="preserve">                   К.С. Потылицын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E758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Подписано: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D2A64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 xml:space="preserve">» </w:t>
      </w:r>
      <w:r w:rsidR="00CD2A6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E75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478B" w:rsidRDefault="00E43F71" w:rsidP="00844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84478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4478B">
        <w:rPr>
          <w:rFonts w:ascii="Times New Roman" w:hAnsi="Times New Roman"/>
          <w:sz w:val="24"/>
          <w:szCs w:val="24"/>
        </w:rPr>
        <w:t xml:space="preserve"> Кропоткинского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</w:t>
      </w:r>
      <w:r w:rsidR="00E43F71">
        <w:rPr>
          <w:rFonts w:ascii="Times New Roman" w:hAnsi="Times New Roman"/>
          <w:sz w:val="24"/>
          <w:szCs w:val="24"/>
        </w:rPr>
        <w:t xml:space="preserve">   Н.А. Кулямина</w:t>
      </w:r>
    </w:p>
    <w:p w:rsidR="0084478B" w:rsidRDefault="0084478B" w:rsidP="00844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E758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Подписано:</w:t>
      </w:r>
    </w:p>
    <w:p w:rsidR="00551A8E" w:rsidRPr="005A4423" w:rsidRDefault="00CD2A64" w:rsidP="005A4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26 » ноября  2021г.</w:t>
      </w:r>
      <w:bookmarkStart w:id="0" w:name="_GoBack"/>
      <w:bookmarkEnd w:id="0"/>
    </w:p>
    <w:sectPr w:rsidR="00551A8E" w:rsidRPr="005A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8B"/>
    <w:rsid w:val="00551A8E"/>
    <w:rsid w:val="005A4423"/>
    <w:rsid w:val="0084478B"/>
    <w:rsid w:val="0092268B"/>
    <w:rsid w:val="00CD2A64"/>
    <w:rsid w:val="00E43F71"/>
    <w:rsid w:val="00F14692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E2B5F-63F6-4971-9C72-1F31F4AE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2021-11-25T12:19:00Z</cp:lastPrinted>
  <dcterms:created xsi:type="dcterms:W3CDTF">2021-11-26T02:08:00Z</dcterms:created>
  <dcterms:modified xsi:type="dcterms:W3CDTF">2021-11-30T05:15:00Z</dcterms:modified>
</cp:coreProperties>
</file>