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94" w:rsidRDefault="00ED5494" w:rsidP="00ED5494">
      <w:pPr>
        <w:shd w:val="clear" w:color="auto" w:fill="FFFFFF"/>
        <w:spacing w:line="540" w:lineRule="atLeast"/>
        <w:jc w:val="center"/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</w:pPr>
      <w:r w:rsidRPr="00ED5494"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  <w:t xml:space="preserve">Реализация права на обращение </w:t>
      </w:r>
    </w:p>
    <w:p w:rsidR="00ED5494" w:rsidRPr="00ED5494" w:rsidRDefault="00ED5494" w:rsidP="00ED5494">
      <w:pPr>
        <w:shd w:val="clear" w:color="auto" w:fill="FFFFFF"/>
        <w:spacing w:line="540" w:lineRule="atLeast"/>
        <w:jc w:val="center"/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</w:pPr>
      <w:r w:rsidRPr="00ED5494"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  <w:t>в органы прокуратуры представителей бизнеса</w:t>
      </w:r>
    </w:p>
    <w:p w:rsidR="00ED5494" w:rsidRPr="00ED5494" w:rsidRDefault="00ED5494" w:rsidP="00ED5494">
      <w:pPr>
        <w:shd w:val="clear" w:color="auto" w:fill="FFFFFF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ED5494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>Органы прокуратуры защищают права участников коммерческой деятельности во многих сферах правового регулирования, а также по вопросам оказания давления на бизнес. В случае несогласия с действиями органов власти, уполномоченных на осуществление разрешительных, лицензионных, регистрационных и других процедур, предприниматели вправе обратиться в органы прокуратуры.</w:t>
      </w:r>
    </w:p>
    <w:p w:rsidR="00ED5494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>Существует несколько способов обращения:</w:t>
      </w:r>
    </w:p>
    <w:p w:rsidR="00ED5494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 xml:space="preserve">- прийти на личный прием </w:t>
      </w:r>
      <w:bookmarkStart w:id="0" w:name="_GoBack"/>
      <w:bookmarkEnd w:id="0"/>
      <w:r w:rsidRPr="00ED5494">
        <w:rPr>
          <w:rFonts w:eastAsia="Times New Roman" w:cs="Times New Roman"/>
          <w:color w:val="333333"/>
          <w:szCs w:val="28"/>
          <w:lang w:eastAsia="ru-RU"/>
        </w:rPr>
        <w:t>в прокуратуру области, а также в прокуратуру городского или районного звена по месту своего нахождения, совершения обжалуемых событий,</w:t>
      </w:r>
    </w:p>
    <w:p w:rsidR="00ED5494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>- направить письменное обращение в прокуратуру почтовым отправлением;</w:t>
      </w:r>
    </w:p>
    <w:p w:rsidR="00ED5494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 xml:space="preserve">- воспользоваться отдельным сервисом официального представительства Генеральной прокуратуры РФ в сети Интернет – так называемой </w:t>
      </w:r>
      <w:proofErr w:type="gramStart"/>
      <w:r w:rsidRPr="00ED5494">
        <w:rPr>
          <w:rFonts w:eastAsia="Times New Roman" w:cs="Times New Roman"/>
          <w:color w:val="333333"/>
          <w:szCs w:val="28"/>
          <w:lang w:eastAsia="ru-RU"/>
        </w:rPr>
        <w:t>интернет-приемной</w:t>
      </w:r>
      <w:proofErr w:type="gramEnd"/>
      <w:r w:rsidRPr="00ED5494">
        <w:rPr>
          <w:rFonts w:eastAsia="Times New Roman" w:cs="Times New Roman"/>
          <w:color w:val="333333"/>
          <w:szCs w:val="28"/>
          <w:lang w:eastAsia="ru-RU"/>
        </w:rPr>
        <w:t>. Это специальный раздел сайта Генеральной прокуратуры РФ, где заявитель выбирает тематику своего обращения, регион, где его права были нарушены, и в какую именно прокуратуру необходимо отправить жалобу.</w:t>
      </w:r>
    </w:p>
    <w:p w:rsidR="00ED5494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>Онлайн-услугу по обращению в органы прокуратуры в электронной форме также предоставляет Единый портал государственных услуг.</w:t>
      </w:r>
    </w:p>
    <w:p w:rsidR="002C6980" w:rsidRPr="00ED5494" w:rsidRDefault="00ED5494" w:rsidP="00ED5494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ED5494">
        <w:rPr>
          <w:rFonts w:eastAsia="Times New Roman" w:cs="Times New Roman"/>
          <w:color w:val="333333"/>
          <w:szCs w:val="28"/>
          <w:lang w:eastAsia="ru-RU"/>
        </w:rPr>
        <w:t>Все поступающие в адрес прокуратуры области сообщения предпринимателей будут направлены для дальнейшего детального анализа, организации рассмотрения и осуществления контроля в профильные подразделения прокуратуры в зависимости от их содержания, сведений о нарушениях закона.</w:t>
      </w:r>
    </w:p>
    <w:sectPr w:rsidR="002C6980" w:rsidRPr="00ED5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916"/>
    <w:rsid w:val="002C6980"/>
    <w:rsid w:val="00313CB2"/>
    <w:rsid w:val="005A4916"/>
    <w:rsid w:val="00ED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ED5494"/>
  </w:style>
  <w:style w:type="character" w:customStyle="1" w:styleId="feeds-pagenavigationtooltip">
    <w:name w:val="feeds-page__navigation_tooltip"/>
    <w:basedOn w:val="a0"/>
    <w:rsid w:val="00ED5494"/>
  </w:style>
  <w:style w:type="paragraph" w:styleId="a3">
    <w:name w:val="Normal (Web)"/>
    <w:basedOn w:val="a"/>
    <w:uiPriority w:val="99"/>
    <w:semiHidden/>
    <w:unhideWhenUsed/>
    <w:rsid w:val="00ED549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ED5494"/>
  </w:style>
  <w:style w:type="character" w:customStyle="1" w:styleId="feeds-pagenavigationtooltip">
    <w:name w:val="feeds-page__navigation_tooltip"/>
    <w:basedOn w:val="a0"/>
    <w:rsid w:val="00ED5494"/>
  </w:style>
  <w:style w:type="paragraph" w:styleId="a3">
    <w:name w:val="Normal (Web)"/>
    <w:basedOn w:val="a"/>
    <w:uiPriority w:val="99"/>
    <w:semiHidden/>
    <w:unhideWhenUsed/>
    <w:rsid w:val="00ED549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2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49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56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75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51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5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2024-12-27T01:44:00Z</dcterms:created>
  <dcterms:modified xsi:type="dcterms:W3CDTF">2024-12-27T01:46:00Z</dcterms:modified>
</cp:coreProperties>
</file>