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 xml:space="preserve">РОССИЙСКАЯ ФЕДЕРАЦИЯ </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ИРКУТСКАЯ ОБЛАСТЬ БОДАЙБИНСКИЙ РАЙОН</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ДУМА КРОПОТКИНСКОГО ГОРОДСКОГО ПОСЕЛЕНИЯ</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РЕШЕНИЕ</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п. Кропоткин</w:t>
      </w:r>
    </w:p>
    <w:p w:rsidR="003B25D0" w:rsidRPr="00AA6963" w:rsidRDefault="003B25D0" w:rsidP="00AA6963">
      <w:pPr>
        <w:spacing w:after="0" w:line="240" w:lineRule="auto"/>
        <w:jc w:val="center"/>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от «</w:t>
      </w:r>
      <w:r w:rsidR="00BA37A7">
        <w:rPr>
          <w:rFonts w:ascii="Times New Roman" w:eastAsia="Times New Roman" w:hAnsi="Times New Roman"/>
          <w:sz w:val="24"/>
          <w:szCs w:val="24"/>
          <w:lang w:eastAsia="ru-RU"/>
        </w:rPr>
        <w:t>25</w:t>
      </w:r>
      <w:r w:rsidRPr="00AA6963">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мая</w:t>
      </w:r>
      <w:r w:rsidR="00AA6963" w:rsidRPr="00AA6963">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20</w:t>
      </w:r>
      <w:r w:rsidR="0077290B">
        <w:rPr>
          <w:rFonts w:ascii="Times New Roman" w:eastAsia="Times New Roman" w:hAnsi="Times New Roman"/>
          <w:sz w:val="24"/>
          <w:szCs w:val="24"/>
          <w:lang w:eastAsia="ru-RU"/>
        </w:rPr>
        <w:t>2</w:t>
      </w:r>
      <w:r w:rsidR="003C4415">
        <w:rPr>
          <w:rFonts w:ascii="Times New Roman" w:eastAsia="Times New Roman" w:hAnsi="Times New Roman"/>
          <w:sz w:val="24"/>
          <w:szCs w:val="24"/>
          <w:lang w:eastAsia="ru-RU"/>
        </w:rPr>
        <w:t>3</w:t>
      </w:r>
      <w:r w:rsidRPr="00AA6963">
        <w:rPr>
          <w:rFonts w:ascii="Times New Roman" w:eastAsia="Times New Roman" w:hAnsi="Times New Roman"/>
          <w:sz w:val="24"/>
          <w:szCs w:val="24"/>
          <w:lang w:eastAsia="ru-RU"/>
        </w:rPr>
        <w:t xml:space="preserve"> г.                                                                                                      </w:t>
      </w:r>
      <w:r w:rsidR="00F75667">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 xml:space="preserve"> </w:t>
      </w:r>
      <w:r w:rsidR="00BA37A7">
        <w:rPr>
          <w:rFonts w:ascii="Times New Roman" w:eastAsia="Times New Roman" w:hAnsi="Times New Roman"/>
          <w:sz w:val="24"/>
          <w:szCs w:val="24"/>
          <w:lang w:eastAsia="ru-RU"/>
        </w:rPr>
        <w:t>16</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C66B78" w:rsidRDefault="003B25D0" w:rsidP="00AA6963">
      <w:pPr>
        <w:spacing w:after="0" w:line="240" w:lineRule="auto"/>
        <w:rPr>
          <w:rFonts w:ascii="Times New Roman" w:hAnsi="Times New Roman"/>
          <w:b/>
          <w:sz w:val="24"/>
          <w:szCs w:val="24"/>
        </w:rPr>
      </w:pPr>
      <w:r w:rsidRPr="00C66B78">
        <w:rPr>
          <w:rFonts w:ascii="Times New Roman" w:hAnsi="Times New Roman"/>
          <w:b/>
          <w:sz w:val="24"/>
          <w:szCs w:val="24"/>
        </w:rPr>
        <w:t>Отчет о работе главы Кропоткинского муниципального</w:t>
      </w:r>
    </w:p>
    <w:p w:rsidR="003B25D0" w:rsidRPr="00C66B78" w:rsidRDefault="003B25D0" w:rsidP="00AA6963">
      <w:pPr>
        <w:spacing w:after="0" w:line="240" w:lineRule="auto"/>
        <w:rPr>
          <w:rFonts w:ascii="Times New Roman" w:hAnsi="Times New Roman"/>
          <w:b/>
          <w:sz w:val="24"/>
          <w:szCs w:val="24"/>
        </w:rPr>
      </w:pPr>
      <w:r w:rsidRPr="00C66B78">
        <w:rPr>
          <w:rFonts w:ascii="Times New Roman" w:hAnsi="Times New Roman"/>
          <w:b/>
          <w:sz w:val="24"/>
          <w:szCs w:val="24"/>
        </w:rPr>
        <w:t xml:space="preserve">образования и о деятельности администрации </w:t>
      </w:r>
    </w:p>
    <w:p w:rsidR="003B25D0" w:rsidRPr="00C66B78" w:rsidRDefault="003B25D0" w:rsidP="00AA6963">
      <w:pPr>
        <w:spacing w:after="0" w:line="240" w:lineRule="auto"/>
        <w:rPr>
          <w:rFonts w:ascii="Times New Roman" w:eastAsia="Times New Roman" w:hAnsi="Times New Roman"/>
          <w:b/>
          <w:sz w:val="24"/>
          <w:szCs w:val="24"/>
          <w:lang w:eastAsia="ru-RU"/>
        </w:rPr>
      </w:pPr>
      <w:r w:rsidRPr="00C66B78">
        <w:rPr>
          <w:rFonts w:ascii="Times New Roman" w:hAnsi="Times New Roman"/>
          <w:b/>
          <w:sz w:val="24"/>
          <w:szCs w:val="24"/>
        </w:rPr>
        <w:t>Кропоткинс</w:t>
      </w:r>
      <w:r w:rsidR="0077290B" w:rsidRPr="00C66B78">
        <w:rPr>
          <w:rFonts w:ascii="Times New Roman" w:hAnsi="Times New Roman"/>
          <w:b/>
          <w:sz w:val="24"/>
          <w:szCs w:val="24"/>
        </w:rPr>
        <w:t>кого городского поселения за 202</w:t>
      </w:r>
      <w:r w:rsidR="003C4415">
        <w:rPr>
          <w:rFonts w:ascii="Times New Roman" w:hAnsi="Times New Roman"/>
          <w:b/>
          <w:sz w:val="24"/>
          <w:szCs w:val="24"/>
        </w:rPr>
        <w:t>2</w:t>
      </w:r>
      <w:r w:rsidRPr="00C66B78">
        <w:rPr>
          <w:rFonts w:ascii="Times New Roman" w:hAnsi="Times New Roman"/>
          <w:b/>
          <w:sz w:val="24"/>
          <w:szCs w:val="24"/>
        </w:rPr>
        <w:t xml:space="preserve"> год</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lang w:eastAsia="ru-RU"/>
        </w:rPr>
      </w:pPr>
    </w:p>
    <w:p w:rsidR="003B25D0" w:rsidRPr="00AA6963" w:rsidRDefault="003B25D0" w:rsidP="00DC4F95">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Дума Кропоткинского городского поселения </w:t>
      </w:r>
    </w:p>
    <w:p w:rsidR="003B25D0" w:rsidRPr="00AA6963" w:rsidRDefault="003B25D0" w:rsidP="00AA6963">
      <w:pPr>
        <w:spacing w:after="0" w:line="240" w:lineRule="auto"/>
        <w:jc w:val="both"/>
        <w:rPr>
          <w:rFonts w:ascii="Times New Roman" w:eastAsia="Times New Roman" w:hAnsi="Times New Roman"/>
          <w:b/>
          <w:sz w:val="24"/>
          <w:szCs w:val="24"/>
          <w:lang w:eastAsia="ru-RU"/>
        </w:rPr>
      </w:pPr>
    </w:p>
    <w:p w:rsidR="003B25D0" w:rsidRPr="00AA6963" w:rsidRDefault="003B25D0" w:rsidP="00AA6963">
      <w:pPr>
        <w:spacing w:after="0" w:line="240" w:lineRule="auto"/>
        <w:jc w:val="both"/>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РЕШИЛА:</w:t>
      </w:r>
    </w:p>
    <w:p w:rsidR="003B25D0" w:rsidRPr="00AA6963" w:rsidRDefault="003B25D0" w:rsidP="00F75667">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1. </w:t>
      </w:r>
      <w:r w:rsidR="00F75667">
        <w:rPr>
          <w:rFonts w:ascii="Times New Roman" w:eastAsia="Times New Roman" w:hAnsi="Times New Roman"/>
          <w:sz w:val="24"/>
          <w:szCs w:val="24"/>
          <w:lang w:eastAsia="ru-RU"/>
        </w:rPr>
        <w:t xml:space="preserve">Утвердить отчет о работе главы </w:t>
      </w:r>
      <w:r w:rsidRPr="00AA6963">
        <w:rPr>
          <w:rFonts w:ascii="Times New Roman" w:eastAsia="Times New Roman" w:hAnsi="Times New Roman"/>
          <w:sz w:val="24"/>
          <w:szCs w:val="24"/>
          <w:lang w:eastAsia="ru-RU"/>
        </w:rPr>
        <w:t>Кропоткинского муниципального образования и о деятельности администрации Кропоткинс</w:t>
      </w:r>
      <w:r w:rsidR="0077290B">
        <w:rPr>
          <w:rFonts w:ascii="Times New Roman" w:eastAsia="Times New Roman" w:hAnsi="Times New Roman"/>
          <w:sz w:val="24"/>
          <w:szCs w:val="24"/>
          <w:lang w:eastAsia="ru-RU"/>
        </w:rPr>
        <w:t>кого городского поселения за 202</w:t>
      </w:r>
      <w:r w:rsidR="003C4415">
        <w:rPr>
          <w:rFonts w:ascii="Times New Roman" w:eastAsia="Times New Roman" w:hAnsi="Times New Roman"/>
          <w:sz w:val="24"/>
          <w:szCs w:val="24"/>
          <w:lang w:eastAsia="ru-RU"/>
        </w:rPr>
        <w:t>2</w:t>
      </w:r>
      <w:r w:rsidRPr="00AA6963">
        <w:rPr>
          <w:rFonts w:ascii="Times New Roman" w:eastAsia="Times New Roman" w:hAnsi="Times New Roman"/>
          <w:sz w:val="24"/>
          <w:szCs w:val="24"/>
          <w:lang w:eastAsia="ru-RU"/>
        </w:rPr>
        <w:t xml:space="preserve"> год (прилагается).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Признать деятельность главы Кропоткинско</w:t>
      </w:r>
      <w:r w:rsidR="00F75667">
        <w:rPr>
          <w:rFonts w:ascii="Times New Roman" w:eastAsia="Times New Roman" w:hAnsi="Times New Roman"/>
          <w:sz w:val="24"/>
          <w:szCs w:val="24"/>
          <w:lang w:eastAsia="ru-RU"/>
        </w:rPr>
        <w:t xml:space="preserve">го муниципального образования, </w:t>
      </w:r>
      <w:r w:rsidRPr="00AA6963">
        <w:rPr>
          <w:rFonts w:ascii="Times New Roman" w:eastAsia="Times New Roman" w:hAnsi="Times New Roman"/>
          <w:sz w:val="24"/>
          <w:szCs w:val="24"/>
          <w:lang w:eastAsia="ru-RU"/>
        </w:rPr>
        <w:t>деятельности администрации Кропоткинск</w:t>
      </w:r>
      <w:r w:rsidR="00E257CC">
        <w:rPr>
          <w:rFonts w:ascii="Times New Roman" w:eastAsia="Times New Roman" w:hAnsi="Times New Roman"/>
          <w:sz w:val="24"/>
          <w:szCs w:val="24"/>
          <w:lang w:eastAsia="ru-RU"/>
        </w:rPr>
        <w:t>ого городского поселения за 20</w:t>
      </w:r>
      <w:r w:rsidR="0077290B">
        <w:rPr>
          <w:rFonts w:ascii="Times New Roman" w:eastAsia="Times New Roman" w:hAnsi="Times New Roman"/>
          <w:sz w:val="24"/>
          <w:szCs w:val="24"/>
          <w:lang w:eastAsia="ru-RU"/>
        </w:rPr>
        <w:t>2</w:t>
      </w:r>
      <w:r w:rsidR="003C4415">
        <w:rPr>
          <w:rFonts w:ascii="Times New Roman" w:eastAsia="Times New Roman" w:hAnsi="Times New Roman"/>
          <w:sz w:val="24"/>
          <w:szCs w:val="24"/>
          <w:lang w:eastAsia="ru-RU"/>
        </w:rPr>
        <w:t>2</w:t>
      </w:r>
      <w:r w:rsidRPr="00AA6963">
        <w:rPr>
          <w:rFonts w:ascii="Times New Roman" w:eastAsia="Times New Roman" w:hAnsi="Times New Roman"/>
          <w:sz w:val="24"/>
          <w:szCs w:val="24"/>
          <w:lang w:eastAsia="ru-RU"/>
        </w:rPr>
        <w:t xml:space="preserve"> год удовлетворительной.</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3. </w:t>
      </w:r>
      <w:r w:rsidR="00F75667">
        <w:rPr>
          <w:rFonts w:ascii="Times New Roman" w:eastAsia="Times New Roman" w:hAnsi="Times New Roman"/>
          <w:sz w:val="24"/>
          <w:szCs w:val="24"/>
          <w:lang w:eastAsia="ru-RU"/>
        </w:rPr>
        <w:t xml:space="preserve">Направить данное решение главе </w:t>
      </w:r>
      <w:r w:rsidRPr="00AA6963">
        <w:rPr>
          <w:rFonts w:ascii="Times New Roman" w:eastAsia="Times New Roman" w:hAnsi="Times New Roman"/>
          <w:sz w:val="24"/>
          <w:szCs w:val="24"/>
          <w:lang w:eastAsia="ru-RU"/>
        </w:rPr>
        <w:t>Кропоткинского муниципального образования для подписания.</w:t>
      </w:r>
    </w:p>
    <w:p w:rsidR="00F75667" w:rsidRPr="00F75667" w:rsidRDefault="003B25D0" w:rsidP="00F75667">
      <w:pPr>
        <w:autoSpaceDE w:val="0"/>
        <w:autoSpaceDN w:val="0"/>
        <w:adjustRightInd w:val="0"/>
        <w:spacing w:line="228"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sz w:val="24"/>
          <w:szCs w:val="24"/>
          <w:lang w:eastAsia="ru-RU"/>
        </w:rPr>
        <w:t xml:space="preserve">4. </w:t>
      </w:r>
      <w:r w:rsidR="00F75667" w:rsidRPr="00F75667">
        <w:rPr>
          <w:rFonts w:ascii="Times New Roman" w:eastAsia="Times New Roman" w:hAnsi="Times New Roman"/>
          <w:color w:val="000000"/>
          <w:sz w:val="24"/>
          <w:szCs w:val="24"/>
          <w:lang w:eastAsia="ru-RU"/>
        </w:rPr>
        <w:t xml:space="preserve">Опубликовать данное решение в газете «Вести Кропоткин» и разместить на официальном сайте администрации Кропоткинского </w:t>
      </w:r>
      <w:r w:rsidR="00F75667">
        <w:rPr>
          <w:rFonts w:ascii="Times New Roman" w:eastAsia="Times New Roman" w:hAnsi="Times New Roman"/>
          <w:color w:val="000000"/>
          <w:sz w:val="24"/>
          <w:szCs w:val="24"/>
          <w:lang w:eastAsia="ru-RU"/>
        </w:rPr>
        <w:t>муниципального образования.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p>
    <w:p w:rsidR="00922AC5" w:rsidRDefault="00922AC5" w:rsidP="00922AC5">
      <w:pPr>
        <w:jc w:val="both"/>
      </w:pP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Председатель Думы Кропоткинского                                                  К.С. Потылицын</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городского поселения                                                                     </w:t>
      </w:r>
      <w:r>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 xml:space="preserve">               Подписано:</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w:t>
      </w:r>
      <w:r w:rsidR="00BA37A7">
        <w:rPr>
          <w:rFonts w:ascii="Times New Roman" w:eastAsia="Times New Roman" w:hAnsi="Times New Roman"/>
          <w:sz w:val="24"/>
          <w:szCs w:val="24"/>
          <w:lang w:eastAsia="ru-RU"/>
        </w:rPr>
        <w:t>25</w:t>
      </w:r>
      <w:r w:rsidRPr="00922AC5">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мая</w:t>
      </w:r>
      <w:r w:rsidRPr="00922AC5">
        <w:rPr>
          <w:rFonts w:ascii="Times New Roman" w:eastAsia="Times New Roman" w:hAnsi="Times New Roman"/>
          <w:sz w:val="24"/>
          <w:szCs w:val="24"/>
          <w:lang w:eastAsia="ru-RU"/>
        </w:rPr>
        <w:t xml:space="preserve"> 202</w:t>
      </w:r>
      <w:r w:rsidR="003C4415">
        <w:rPr>
          <w:rFonts w:ascii="Times New Roman" w:eastAsia="Times New Roman" w:hAnsi="Times New Roman"/>
          <w:sz w:val="24"/>
          <w:szCs w:val="24"/>
          <w:lang w:eastAsia="ru-RU"/>
        </w:rPr>
        <w:t>3</w:t>
      </w:r>
      <w:r w:rsidRPr="00922AC5">
        <w:rPr>
          <w:rFonts w:ascii="Times New Roman" w:eastAsia="Times New Roman" w:hAnsi="Times New Roman"/>
          <w:sz w:val="24"/>
          <w:szCs w:val="24"/>
          <w:lang w:eastAsia="ru-RU"/>
        </w:rPr>
        <w:t xml:space="preserve"> г.</w:t>
      </w:r>
    </w:p>
    <w:p w:rsidR="00922AC5" w:rsidRDefault="00922AC5" w:rsidP="00922AC5">
      <w:pPr>
        <w:spacing w:after="0" w:line="240" w:lineRule="auto"/>
        <w:jc w:val="both"/>
        <w:rPr>
          <w:rFonts w:ascii="Times New Roman" w:eastAsia="Times New Roman" w:hAnsi="Times New Roman"/>
          <w:sz w:val="24"/>
          <w:szCs w:val="24"/>
          <w:lang w:eastAsia="ru-RU"/>
        </w:rPr>
      </w:pPr>
    </w:p>
    <w:p w:rsidR="00922AC5" w:rsidRDefault="00922AC5" w:rsidP="00922AC5">
      <w:pPr>
        <w:spacing w:after="0" w:line="240" w:lineRule="auto"/>
        <w:jc w:val="both"/>
        <w:rPr>
          <w:rFonts w:ascii="Times New Roman" w:eastAsia="Times New Roman" w:hAnsi="Times New Roman"/>
          <w:sz w:val="24"/>
          <w:szCs w:val="24"/>
          <w:lang w:eastAsia="ru-RU"/>
        </w:rPr>
      </w:pPr>
    </w:p>
    <w:p w:rsidR="00922AC5" w:rsidRPr="00922AC5" w:rsidRDefault="00922AC5" w:rsidP="00922AC5">
      <w:pPr>
        <w:spacing w:after="0" w:line="240" w:lineRule="auto"/>
        <w:jc w:val="both"/>
        <w:rPr>
          <w:rFonts w:ascii="Times New Roman" w:eastAsia="Times New Roman" w:hAnsi="Times New Roman"/>
          <w:sz w:val="24"/>
          <w:szCs w:val="24"/>
          <w:lang w:eastAsia="ru-RU"/>
        </w:rPr>
      </w:pPr>
    </w:p>
    <w:p w:rsidR="00922AC5" w:rsidRPr="00922AC5" w:rsidRDefault="00BA37A7" w:rsidP="00922AC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о. г</w:t>
      </w:r>
      <w:r w:rsidR="00922AC5" w:rsidRPr="00922AC5">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ы</w:t>
      </w:r>
      <w:r w:rsidR="00922AC5" w:rsidRPr="00922AC5">
        <w:rPr>
          <w:rFonts w:ascii="Times New Roman" w:eastAsia="Times New Roman" w:hAnsi="Times New Roman"/>
          <w:sz w:val="24"/>
          <w:szCs w:val="24"/>
          <w:lang w:eastAsia="ru-RU"/>
        </w:rPr>
        <w:t xml:space="preserve"> Кропоткинского                                                                           </w:t>
      </w:r>
      <w:r>
        <w:rPr>
          <w:rFonts w:ascii="Times New Roman" w:eastAsia="Times New Roman" w:hAnsi="Times New Roman"/>
          <w:sz w:val="24"/>
          <w:szCs w:val="24"/>
          <w:lang w:eastAsia="ru-RU"/>
        </w:rPr>
        <w:t>Н.А. Кулямина</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муниципального образования                                                                     Подписано:</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w:t>
      </w:r>
      <w:r w:rsidR="00BA37A7">
        <w:rPr>
          <w:rFonts w:ascii="Times New Roman" w:eastAsia="Times New Roman" w:hAnsi="Times New Roman"/>
          <w:sz w:val="24"/>
          <w:szCs w:val="24"/>
          <w:lang w:eastAsia="ru-RU"/>
        </w:rPr>
        <w:t>25</w:t>
      </w:r>
      <w:r w:rsidRPr="00922AC5">
        <w:rPr>
          <w:rFonts w:ascii="Times New Roman" w:eastAsia="Times New Roman" w:hAnsi="Times New Roman"/>
          <w:sz w:val="24"/>
          <w:szCs w:val="24"/>
          <w:lang w:eastAsia="ru-RU"/>
        </w:rPr>
        <w:t xml:space="preserve">» </w:t>
      </w:r>
      <w:r w:rsidR="003C4415">
        <w:rPr>
          <w:rFonts w:ascii="Times New Roman" w:eastAsia="Times New Roman" w:hAnsi="Times New Roman"/>
          <w:sz w:val="24"/>
          <w:szCs w:val="24"/>
          <w:lang w:eastAsia="ru-RU"/>
        </w:rPr>
        <w:t>мая</w:t>
      </w:r>
      <w:r w:rsidRPr="00922AC5">
        <w:rPr>
          <w:rFonts w:ascii="Times New Roman" w:eastAsia="Times New Roman" w:hAnsi="Times New Roman"/>
          <w:sz w:val="24"/>
          <w:szCs w:val="24"/>
          <w:lang w:eastAsia="ru-RU"/>
        </w:rPr>
        <w:t xml:space="preserve"> 202</w:t>
      </w:r>
      <w:r w:rsidR="003C4415">
        <w:rPr>
          <w:rFonts w:ascii="Times New Roman" w:eastAsia="Times New Roman" w:hAnsi="Times New Roman"/>
          <w:sz w:val="24"/>
          <w:szCs w:val="24"/>
          <w:lang w:eastAsia="ru-RU"/>
        </w:rPr>
        <w:t>3</w:t>
      </w:r>
      <w:r w:rsidRPr="00922AC5">
        <w:rPr>
          <w:rFonts w:ascii="Times New Roman" w:eastAsia="Times New Roman" w:hAnsi="Times New Roman"/>
          <w:sz w:val="24"/>
          <w:szCs w:val="24"/>
          <w:lang w:eastAsia="ru-RU"/>
        </w:rPr>
        <w:t xml:space="preserve"> г.</w:t>
      </w:r>
    </w:p>
    <w:p w:rsidR="00922AC5" w:rsidRDefault="00922AC5" w:rsidP="00922AC5">
      <w:pPr>
        <w:tabs>
          <w:tab w:val="left" w:pos="3195"/>
        </w:tabs>
        <w:jc w:val="right"/>
      </w:pPr>
    </w:p>
    <w:p w:rsidR="00922AC5" w:rsidRDefault="00922AC5" w:rsidP="00922AC5">
      <w:pPr>
        <w:tabs>
          <w:tab w:val="left" w:pos="3195"/>
        </w:tabs>
        <w:jc w:val="right"/>
      </w:pPr>
    </w:p>
    <w:p w:rsidR="0077290B" w:rsidRDefault="0077290B" w:rsidP="00AA6963">
      <w:pPr>
        <w:spacing w:after="0" w:line="240" w:lineRule="auto"/>
        <w:jc w:val="both"/>
        <w:rPr>
          <w:rFonts w:ascii="Times New Roman" w:eastAsia="Times New Roman" w:hAnsi="Times New Roman"/>
          <w:sz w:val="24"/>
          <w:szCs w:val="24"/>
          <w:lang w:eastAsia="ru-RU"/>
        </w:rPr>
      </w:pPr>
    </w:p>
    <w:p w:rsidR="0077290B" w:rsidRDefault="0077290B"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3C4415" w:rsidRPr="003C4415" w:rsidRDefault="003C4415" w:rsidP="003C441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3C4415">
        <w:rPr>
          <w:rFonts w:ascii="Times New Roman" w:eastAsia="Times New Roman" w:hAnsi="Times New Roman"/>
          <w:bCs/>
          <w:sz w:val="24"/>
          <w:szCs w:val="24"/>
          <w:lang w:eastAsia="ru-RU"/>
        </w:rPr>
        <w:lastRenderedPageBreak/>
        <w:t xml:space="preserve">Приложение </w:t>
      </w:r>
    </w:p>
    <w:p w:rsidR="003C4415" w:rsidRPr="003C4415" w:rsidRDefault="003C4415" w:rsidP="003C441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3C4415">
        <w:rPr>
          <w:rFonts w:ascii="Times New Roman" w:eastAsia="Times New Roman" w:hAnsi="Times New Roman"/>
          <w:bCs/>
          <w:sz w:val="24"/>
          <w:szCs w:val="24"/>
          <w:lang w:eastAsia="ru-RU"/>
        </w:rPr>
        <w:t>к решению Думы Кропоткинского</w:t>
      </w:r>
    </w:p>
    <w:p w:rsidR="003C4415" w:rsidRDefault="003C4415" w:rsidP="003C441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3C4415">
        <w:rPr>
          <w:rFonts w:ascii="Times New Roman" w:eastAsia="Times New Roman" w:hAnsi="Times New Roman"/>
          <w:bCs/>
          <w:sz w:val="24"/>
          <w:szCs w:val="24"/>
          <w:lang w:eastAsia="ru-RU"/>
        </w:rPr>
        <w:t>городского поселения</w:t>
      </w:r>
    </w:p>
    <w:p w:rsidR="003C4415" w:rsidRPr="003C4415" w:rsidRDefault="003C4415" w:rsidP="003C441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w:t>
      </w:r>
      <w:r w:rsidR="00BA37A7">
        <w:rPr>
          <w:rFonts w:ascii="Times New Roman" w:eastAsia="Times New Roman" w:hAnsi="Times New Roman"/>
          <w:bCs/>
          <w:sz w:val="24"/>
          <w:szCs w:val="24"/>
          <w:lang w:eastAsia="ru-RU"/>
        </w:rPr>
        <w:t xml:space="preserve"> 25</w:t>
      </w:r>
      <w:r>
        <w:rPr>
          <w:rFonts w:ascii="Times New Roman" w:eastAsia="Times New Roman" w:hAnsi="Times New Roman"/>
          <w:bCs/>
          <w:sz w:val="24"/>
          <w:szCs w:val="24"/>
          <w:lang w:eastAsia="ru-RU"/>
        </w:rPr>
        <w:t xml:space="preserve"> мая 2023 г.</w:t>
      </w:r>
      <w:r w:rsidR="00BA37A7">
        <w:rPr>
          <w:rFonts w:ascii="Times New Roman" w:eastAsia="Times New Roman" w:hAnsi="Times New Roman"/>
          <w:bCs/>
          <w:sz w:val="24"/>
          <w:szCs w:val="24"/>
          <w:lang w:eastAsia="ru-RU"/>
        </w:rPr>
        <w:t xml:space="preserve"> № 16</w:t>
      </w:r>
      <w:bookmarkStart w:id="0" w:name="_GoBack"/>
      <w:bookmarkEnd w:id="0"/>
    </w:p>
    <w:p w:rsidR="003C4415" w:rsidRPr="003C4415" w:rsidRDefault="003C4415" w:rsidP="00AA6963">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3C4415" w:rsidRDefault="003C4415"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ОТЧЕТ ГЛАВЫ</w:t>
      </w:r>
      <w:r w:rsidR="007F7876" w:rsidRPr="00AA6963">
        <w:rPr>
          <w:rFonts w:ascii="Times New Roman" w:eastAsia="Times New Roman" w:hAnsi="Times New Roman"/>
          <w:b/>
          <w:bCs/>
          <w:sz w:val="24"/>
          <w:szCs w:val="24"/>
          <w:lang w:eastAsia="ru-RU"/>
        </w:rPr>
        <w:t xml:space="preserve"> </w:t>
      </w:r>
      <w:r w:rsidR="00F75667">
        <w:rPr>
          <w:rFonts w:ascii="Times New Roman" w:eastAsia="Times New Roman" w:hAnsi="Times New Roman"/>
          <w:b/>
          <w:bCs/>
          <w:sz w:val="24"/>
          <w:szCs w:val="24"/>
          <w:lang w:eastAsia="ru-RU"/>
        </w:rPr>
        <w:t>И</w:t>
      </w:r>
      <w:r w:rsidR="007F7876" w:rsidRPr="00AA6963">
        <w:rPr>
          <w:rFonts w:ascii="Times New Roman" w:eastAsia="Times New Roman" w:hAnsi="Times New Roman"/>
          <w:b/>
          <w:bCs/>
          <w:sz w:val="24"/>
          <w:szCs w:val="24"/>
          <w:lang w:eastAsia="ru-RU"/>
        </w:rPr>
        <w:t xml:space="preserve"> АДМИНИСТРАЦИИ</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 xml:space="preserve">КРОПОТКИНСКОГО МУНИЦИПАЛЬНОГО </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ОБРАЗОВАНИЯ</w:t>
      </w:r>
    </w:p>
    <w:p w:rsidR="001E1CD9" w:rsidRPr="00AA6963" w:rsidRDefault="0077290B"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202</w:t>
      </w:r>
      <w:r w:rsidR="003C4415">
        <w:rPr>
          <w:rFonts w:ascii="Times New Roman" w:eastAsia="Times New Roman" w:hAnsi="Times New Roman"/>
          <w:b/>
          <w:bCs/>
          <w:sz w:val="24"/>
          <w:szCs w:val="24"/>
          <w:lang w:eastAsia="ru-RU"/>
        </w:rPr>
        <w:t>2</w:t>
      </w:r>
      <w:r w:rsidR="00883EF4" w:rsidRPr="00AA6963">
        <w:rPr>
          <w:rFonts w:ascii="Times New Roman" w:eastAsia="Times New Roman" w:hAnsi="Times New Roman"/>
          <w:b/>
          <w:bCs/>
          <w:sz w:val="24"/>
          <w:szCs w:val="24"/>
          <w:lang w:eastAsia="ru-RU"/>
        </w:rPr>
        <w:t xml:space="preserve"> ГОД</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Вступительная часть</w:t>
      </w:r>
    </w:p>
    <w:p w:rsidR="00E257CC" w:rsidRPr="00AA6963" w:rsidRDefault="00E257CC" w:rsidP="008B4B9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AA6963" w:rsidRDefault="001E1CD9" w:rsidP="008B4B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 xml:space="preserve">Отчет главы </w:t>
      </w:r>
      <w:r w:rsidRPr="00AA6963">
        <w:rPr>
          <w:rFonts w:ascii="Times New Roman" w:eastAsia="Times New Roman" w:hAnsi="Times New Roman"/>
          <w:sz w:val="24"/>
          <w:szCs w:val="24"/>
          <w:lang w:eastAsia="ru-RU"/>
        </w:rPr>
        <w:t xml:space="preserve">администрации Кропоткинского городского поселения о </w:t>
      </w:r>
      <w:r w:rsidRPr="00AA6963">
        <w:rPr>
          <w:rFonts w:ascii="Times New Roman" w:eastAsia="Times New Roman" w:hAnsi="Times New Roman"/>
          <w:bCs/>
          <w:sz w:val="24"/>
          <w:szCs w:val="24"/>
          <w:lang w:eastAsia="ru-RU"/>
        </w:rPr>
        <w:t>результатах своей деятельности и деятельности администрации Кропоткинского городского поселения, в том числе по решению вопросов, поставленных Думой Кропоткинского городского поселения,</w:t>
      </w:r>
      <w:r w:rsidRPr="00AA6963">
        <w:rPr>
          <w:rFonts w:ascii="Times New Roman" w:eastAsia="Times New Roman" w:hAnsi="Times New Roman"/>
          <w:sz w:val="24"/>
          <w:szCs w:val="24"/>
          <w:lang w:eastAsia="ru-RU"/>
        </w:rPr>
        <w:t xml:space="preserve"> подготовлен в</w:t>
      </w:r>
      <w:r w:rsidRPr="00AA6963">
        <w:rPr>
          <w:rFonts w:ascii="Times New Roman" w:eastAsia="Times New Roman" w:hAnsi="Times New Roman"/>
          <w:bCs/>
          <w:sz w:val="24"/>
          <w:szCs w:val="24"/>
          <w:lang w:eastAsia="ru-RU"/>
        </w:rPr>
        <w:t xml:space="preserve"> соответствии с Уставом Кропоткинского муниципального образования и Федеральным законом № 131-ФЗ от 06.10.2003 г. </w:t>
      </w:r>
      <w:r w:rsidRPr="00AA6963">
        <w:rPr>
          <w:rFonts w:ascii="Times New Roman" w:hAnsi="Times New Roman"/>
          <w:sz w:val="24"/>
          <w:szCs w:val="24"/>
        </w:rPr>
        <w:t>«Об общих принципах организации местного самоуправления в Р</w:t>
      </w:r>
      <w:r w:rsidR="000E248B" w:rsidRPr="00AA6963">
        <w:rPr>
          <w:rFonts w:ascii="Times New Roman" w:hAnsi="Times New Roman"/>
          <w:sz w:val="24"/>
          <w:szCs w:val="24"/>
        </w:rPr>
        <w:t xml:space="preserve">оссийской </w:t>
      </w:r>
      <w:r w:rsidRPr="00AA6963">
        <w:rPr>
          <w:rFonts w:ascii="Times New Roman" w:hAnsi="Times New Roman"/>
          <w:sz w:val="24"/>
          <w:szCs w:val="24"/>
        </w:rPr>
        <w:t>Ф</w:t>
      </w:r>
      <w:r w:rsidR="000E248B" w:rsidRPr="00AA6963">
        <w:rPr>
          <w:rFonts w:ascii="Times New Roman" w:hAnsi="Times New Roman"/>
          <w:sz w:val="24"/>
          <w:szCs w:val="24"/>
        </w:rPr>
        <w:t>едерации</w:t>
      </w:r>
      <w:r w:rsidRPr="00AA6963">
        <w:rPr>
          <w:rFonts w:ascii="Times New Roman" w:hAnsi="Times New Roman"/>
          <w:sz w:val="24"/>
          <w:szCs w:val="24"/>
        </w:rPr>
        <w:t>»</w:t>
      </w:r>
      <w:r w:rsidRPr="00AA6963">
        <w:rPr>
          <w:rFonts w:ascii="Times New Roman" w:eastAsia="Times New Roman" w:hAnsi="Times New Roman"/>
          <w:bCs/>
          <w:sz w:val="24"/>
          <w:szCs w:val="24"/>
          <w:lang w:eastAsia="ru-RU"/>
        </w:rPr>
        <w:t>.</w:t>
      </w:r>
    </w:p>
    <w:p w:rsidR="001E1CD9" w:rsidRPr="00AA6963" w:rsidRDefault="001E1CD9" w:rsidP="008B4B91">
      <w:pPr>
        <w:pStyle w:val="a3"/>
        <w:widowControl w:val="0"/>
        <w:spacing w:line="240" w:lineRule="auto"/>
        <w:ind w:firstLine="709"/>
        <w:jc w:val="both"/>
      </w:pPr>
      <w:r w:rsidRPr="00AA6963">
        <w:rPr>
          <w:b/>
        </w:rPr>
        <w:t xml:space="preserve">Главными приоритетами </w:t>
      </w:r>
      <w:r w:rsidRPr="00AA6963">
        <w:t>работ</w:t>
      </w:r>
      <w:r w:rsidR="007F7876" w:rsidRPr="00AA6963">
        <w:t>ы администрации поселения в 20</w:t>
      </w:r>
      <w:r w:rsidR="0077290B">
        <w:t>2</w:t>
      </w:r>
      <w:r w:rsidR="003C4415">
        <w:t>2</w:t>
      </w:r>
      <w:r w:rsidRPr="00AA6963">
        <w:t xml:space="preserve"> году являлись повышение уровня жизни населения п. Кропоткин путем обеспечения потребностей и повышения качества предоставляемых муниципальных услуг во всех сферах деятельности.</w:t>
      </w:r>
    </w:p>
    <w:p w:rsidR="001E1CD9" w:rsidRPr="00AA6963" w:rsidRDefault="001E1CD9" w:rsidP="008B4B91">
      <w:pPr>
        <w:pStyle w:val="a3"/>
        <w:widowControl w:val="0"/>
        <w:spacing w:line="240" w:lineRule="auto"/>
        <w:ind w:firstLine="709"/>
        <w:jc w:val="both"/>
      </w:pPr>
      <w:r w:rsidRPr="00AA6963">
        <w:t>Деятельность администрации поселения за отчетный период осуществлялась в соответствии с полномочиями исполнительно-распорядительного органа местного самоуправления муниципального образования Кропоткинского городского поселения:</w:t>
      </w:r>
    </w:p>
    <w:p w:rsidR="001E1CD9" w:rsidRPr="00AA6963" w:rsidRDefault="00F75957" w:rsidP="008B4B91">
      <w:pPr>
        <w:pStyle w:val="a3"/>
        <w:widowControl w:val="0"/>
        <w:spacing w:line="240" w:lineRule="auto"/>
        <w:ind w:firstLine="709"/>
        <w:jc w:val="both"/>
      </w:pPr>
      <w:r w:rsidRPr="00AA6963">
        <w:t xml:space="preserve">- </w:t>
      </w:r>
      <w:r w:rsidR="001E1CD9" w:rsidRPr="00AA6963">
        <w:t>по решению вопросов местного значения в соответствии с действующим законодательством, Уставом Кропоткинского муниципального образования;</w:t>
      </w:r>
    </w:p>
    <w:p w:rsidR="001E1CD9" w:rsidRPr="00AA6963" w:rsidRDefault="00F75957" w:rsidP="008B4B91">
      <w:pPr>
        <w:pStyle w:val="a3"/>
        <w:widowControl w:val="0"/>
        <w:spacing w:line="240" w:lineRule="auto"/>
        <w:ind w:firstLine="709"/>
        <w:jc w:val="both"/>
      </w:pPr>
      <w:r w:rsidRPr="00AA6963">
        <w:t xml:space="preserve">- </w:t>
      </w:r>
      <w:r w:rsidR="001E1CD9" w:rsidRPr="00AA6963">
        <w:t>по выполнению отдельных государственных полномочий, переданных муниципальному образованию Кропоткинского городского поселения федеральными и региональными законами;</w:t>
      </w:r>
    </w:p>
    <w:p w:rsidR="00487A73" w:rsidRPr="00AA6963" w:rsidRDefault="00F75957" w:rsidP="008B4B91">
      <w:pPr>
        <w:pStyle w:val="a3"/>
        <w:widowControl w:val="0"/>
        <w:tabs>
          <w:tab w:val="clear" w:pos="709"/>
          <w:tab w:val="left" w:pos="0"/>
        </w:tabs>
        <w:spacing w:line="240" w:lineRule="auto"/>
        <w:ind w:firstLine="709"/>
        <w:jc w:val="both"/>
      </w:pPr>
      <w:r w:rsidRPr="00AA6963">
        <w:t xml:space="preserve">- </w:t>
      </w:r>
      <w:r w:rsidR="001E1CD9" w:rsidRPr="00AA6963">
        <w:t>по реализации иных полномочий, определенных Уставом, федеральным и областным законодательством, нормативными правовыми актами Думы Кропоткинского городского по</w:t>
      </w:r>
      <w:r w:rsidRPr="00AA6963">
        <w:t>селения и администрации поселения.</w:t>
      </w:r>
    </w:p>
    <w:p w:rsidR="00F75957" w:rsidRPr="00AA6963" w:rsidRDefault="00F75957" w:rsidP="008B4B91">
      <w:pPr>
        <w:pStyle w:val="a3"/>
        <w:widowControl w:val="0"/>
        <w:tabs>
          <w:tab w:val="clear" w:pos="709"/>
          <w:tab w:val="left" w:pos="0"/>
        </w:tabs>
        <w:spacing w:line="240" w:lineRule="auto"/>
        <w:ind w:firstLine="709"/>
        <w:jc w:val="both"/>
      </w:pPr>
      <w:r w:rsidRPr="00AA6963">
        <w:t xml:space="preserve">В соответствии с требованиями действующего законодательства, руководствуясь Уставом Кропоткинского муниципального образования, выносится на рассмотрение, обсуждение и оценку годовой отчет о работе Главы администрации </w:t>
      </w:r>
      <w:r w:rsidR="002028AC" w:rsidRPr="00AA6963">
        <w:t xml:space="preserve">и администрации Кропоткинского </w:t>
      </w:r>
      <w:r w:rsidRPr="00AA6963">
        <w:t>городског</w:t>
      </w:r>
      <w:r w:rsidR="009F7AE5">
        <w:t>о поселения за 202</w:t>
      </w:r>
      <w:r w:rsidR="003C4415">
        <w:t>2</w:t>
      </w:r>
      <w:r w:rsidRPr="00AA6963">
        <w:t xml:space="preserve"> год. Подводятся итоги 20</w:t>
      </w:r>
      <w:r w:rsidR="009F7AE5">
        <w:t>2</w:t>
      </w:r>
      <w:r w:rsidR="003C4415">
        <w:t xml:space="preserve">2 </w:t>
      </w:r>
      <w:r w:rsidRPr="00AA6963">
        <w:t>года, и активно ведется работа</w:t>
      </w:r>
      <w:r w:rsidR="00E257CC">
        <w:t xml:space="preserve"> по поставленным задачам на 202</w:t>
      </w:r>
      <w:r w:rsidR="003C4415">
        <w:t>3</w:t>
      </w:r>
      <w:r w:rsidRPr="00AA6963">
        <w:t xml:space="preserve"> год. Это дисциплинирует органы местного самоуправления и повышает их ответственность перед населением. </w:t>
      </w:r>
    </w:p>
    <w:p w:rsidR="00F75957" w:rsidRPr="00AA6963" w:rsidRDefault="00F75957"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 Мы успешно справились с важной задачей – сохранением социально-политической стабильности на территории поселения. Конечно, возникают трудности и проблемы при исполнении полномочий по решению вопросов местного значения в нашей повседневной муниципальной практике.</w:t>
      </w:r>
    </w:p>
    <w:p w:rsidR="00F75957" w:rsidRPr="00AA6963" w:rsidRDefault="00F75957"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Главная ответственность органов местного самоуправления поселения состоит в том, чтобы ресурсы на исполнение проблем были сбалансированы. Перед администрацией всегда будет стоять задача</w:t>
      </w:r>
      <w:r w:rsidR="006E6CB1" w:rsidRPr="00AA6963">
        <w:rPr>
          <w:rFonts w:ascii="Times New Roman" w:hAnsi="Times New Roman"/>
          <w:sz w:val="24"/>
          <w:szCs w:val="24"/>
        </w:rPr>
        <w:t>:</w:t>
      </w:r>
      <w:r w:rsidRPr="00AA6963">
        <w:rPr>
          <w:rFonts w:ascii="Times New Roman" w:hAnsi="Times New Roman"/>
          <w:sz w:val="24"/>
          <w:szCs w:val="24"/>
        </w:rPr>
        <w:t xml:space="preserve"> как при управлении получить максимальный экономический эффект.</w:t>
      </w:r>
    </w:p>
    <w:p w:rsidR="00FC61F5" w:rsidRPr="00AA6963" w:rsidRDefault="00FC61F5"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lastRenderedPageBreak/>
        <w:t xml:space="preserve">Муниципальное образование имеет статус городского поселения; в его границы входит поселок </w:t>
      </w:r>
      <w:r w:rsidR="00883EF4" w:rsidRPr="00AA6963">
        <w:rPr>
          <w:rFonts w:ascii="Times New Roman" w:hAnsi="Times New Roman"/>
          <w:sz w:val="24"/>
          <w:szCs w:val="24"/>
        </w:rPr>
        <w:t xml:space="preserve">Кропоткин и поселок </w:t>
      </w:r>
      <w:r w:rsidRPr="00AA6963">
        <w:rPr>
          <w:rFonts w:ascii="Times New Roman" w:hAnsi="Times New Roman"/>
          <w:sz w:val="24"/>
          <w:szCs w:val="24"/>
        </w:rPr>
        <w:t>Светлый.</w:t>
      </w:r>
    </w:p>
    <w:p w:rsidR="00FC61F5" w:rsidRDefault="00FC61F5"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Территориально МО находится в границах </w:t>
      </w:r>
      <w:r w:rsidR="00883EF4" w:rsidRPr="00AA6963">
        <w:rPr>
          <w:rFonts w:ascii="Times New Roman" w:hAnsi="Times New Roman"/>
          <w:sz w:val="24"/>
          <w:szCs w:val="24"/>
        </w:rPr>
        <w:t xml:space="preserve">муниципального </w:t>
      </w:r>
      <w:r w:rsidRPr="00AA6963">
        <w:rPr>
          <w:rFonts w:ascii="Times New Roman" w:hAnsi="Times New Roman"/>
          <w:sz w:val="24"/>
          <w:szCs w:val="24"/>
        </w:rPr>
        <w:t>образования Бодайбинский район. Поселок имеет автомобильное сообщение с районным центром.</w:t>
      </w:r>
    </w:p>
    <w:p w:rsidR="003C4415" w:rsidRDefault="003C4415" w:rsidP="0071717D">
      <w:pPr>
        <w:spacing w:after="0" w:line="240" w:lineRule="auto"/>
        <w:jc w:val="center"/>
        <w:rPr>
          <w:rFonts w:ascii="Times New Roman" w:eastAsia="Times New Roman" w:hAnsi="Times New Roman"/>
          <w:b/>
          <w:sz w:val="24"/>
          <w:szCs w:val="24"/>
          <w:lang w:eastAsia="ru-RU"/>
        </w:rPr>
      </w:pP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ДЕМОГРАФИЧЕСКАЯ СИТУАЦИЯ</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 </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На 1 января 2022 года численность населения в Кропоткинском  муниципальном образовании, по данным специалиста по социальной работе  администрации, составила 1059 человека, из них п.Светлый – 22 человека, п.Кропоткин – 1037 человек. </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Демографическая ситуация за два года представлена в таблице: </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276"/>
        <w:gridCol w:w="1559"/>
        <w:gridCol w:w="1383"/>
      </w:tblGrid>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Наименование показателей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Ед. измер. </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2021</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2022</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Численность населения на начало года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Чел. </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1062</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1059</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Число родившихся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Число умерших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Естественный прирост (+), убыль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Число прибывших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18</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Число убывших</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25</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Миграционный прирост (+), убыль (-)</w:t>
            </w:r>
          </w:p>
        </w:tc>
        <w:tc>
          <w:tcPr>
            <w:tcW w:w="127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Чел.</w:t>
            </w: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w:t>
            </w:r>
          </w:p>
        </w:tc>
      </w:tr>
      <w:tr w:rsidR="00286B56" w:rsidRPr="007D2F7E" w:rsidTr="007D2F7E">
        <w:tc>
          <w:tcPr>
            <w:tcW w:w="535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Численность населения на конец года</w:t>
            </w:r>
          </w:p>
        </w:tc>
        <w:tc>
          <w:tcPr>
            <w:tcW w:w="1276" w:type="dxa"/>
          </w:tcPr>
          <w:p w:rsidR="00286B56" w:rsidRPr="007D2F7E" w:rsidRDefault="00286B56" w:rsidP="007D2F7E">
            <w:pPr>
              <w:pStyle w:val="af"/>
              <w:rPr>
                <w:rFonts w:ascii="Times New Roman" w:hAnsi="Times New Roman"/>
                <w:sz w:val="24"/>
                <w:szCs w:val="24"/>
              </w:rPr>
            </w:pPr>
          </w:p>
        </w:tc>
        <w:tc>
          <w:tcPr>
            <w:tcW w:w="1559"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1059</w:t>
            </w:r>
          </w:p>
        </w:tc>
        <w:tc>
          <w:tcPr>
            <w:tcW w:w="138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1025</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rPr>
          <w:rFonts w:ascii="Times New Roman" w:hAnsi="Times New Roman"/>
          <w:b/>
          <w:sz w:val="24"/>
          <w:szCs w:val="24"/>
        </w:rPr>
      </w:pPr>
      <w:r w:rsidRPr="007D2F7E">
        <w:rPr>
          <w:rFonts w:ascii="Times New Roman" w:hAnsi="Times New Roman"/>
          <w:sz w:val="24"/>
          <w:szCs w:val="24"/>
        </w:rPr>
        <w:t xml:space="preserve">                                                     </w:t>
      </w:r>
      <w:r w:rsidRPr="007D2F7E">
        <w:rPr>
          <w:rFonts w:ascii="Times New Roman" w:hAnsi="Times New Roman"/>
          <w:b/>
          <w:sz w:val="24"/>
          <w:szCs w:val="24"/>
        </w:rPr>
        <w:t>ИСПОЛНЕНИЕ БЮДЖЕТА</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За 2022 год в бюджет Кропоткинского муниципального образования поступило всего доходов 108 663 721,07 руб., что составляет 99,9 % к плановым годовым назначениям, из них: </w:t>
      </w: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 xml:space="preserve">- </w:t>
      </w:r>
      <w:r w:rsidRPr="007D2F7E">
        <w:rPr>
          <w:rFonts w:ascii="Times New Roman" w:hAnsi="Times New Roman"/>
          <w:sz w:val="24"/>
          <w:szCs w:val="24"/>
          <w:u w:val="single"/>
        </w:rPr>
        <w:t>налоговых и неналоговых доходов</w:t>
      </w:r>
      <w:r w:rsidRPr="007D2F7E">
        <w:rPr>
          <w:rFonts w:ascii="Times New Roman" w:hAnsi="Times New Roman"/>
          <w:sz w:val="24"/>
          <w:szCs w:val="24"/>
        </w:rPr>
        <w:t xml:space="preserve"> поступило 102 648 521,07 руб. или 99,9 % к плану, в структуре доходов данные поступления составили 94,5 %; </w:t>
      </w: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 xml:space="preserve">- </w:t>
      </w:r>
      <w:r w:rsidRPr="007D2F7E">
        <w:rPr>
          <w:rFonts w:ascii="Times New Roman" w:hAnsi="Times New Roman"/>
          <w:sz w:val="24"/>
          <w:szCs w:val="24"/>
          <w:u w:val="single"/>
        </w:rPr>
        <w:t>безвозмездных поступлений</w:t>
      </w:r>
      <w:r w:rsidRPr="007D2F7E">
        <w:rPr>
          <w:rFonts w:ascii="Times New Roman" w:hAnsi="Times New Roman"/>
          <w:sz w:val="24"/>
          <w:szCs w:val="24"/>
        </w:rPr>
        <w:t xml:space="preserve"> – в сумме 6 015 200,00 руб. или 99,9 % к плану, в структуре доходов данные поступления составляют 5,5%.</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Расходная часть бюджета Кропоткинского муниципального образования за 2022 год исполнена в сумме 131 010 115,25 рублей, что составляет 90,3 % уточненного годового плана или 112,5 % к исполнению 2021 года.           </w:t>
      </w: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 xml:space="preserve">            Расходование бюджетных средств производилось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объектов ЖКХ к отопительному периоду, проведение ремонтов жилых помещений, благоустройство поселения.</w:t>
      </w:r>
    </w:p>
    <w:p w:rsidR="007D2F7E" w:rsidRDefault="007D2F7E"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ДОХОДЫ</w:t>
      </w:r>
    </w:p>
    <w:p w:rsidR="00286B56" w:rsidRPr="007D2F7E" w:rsidRDefault="00286B56"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1945"/>
        <w:gridCol w:w="1422"/>
      </w:tblGrid>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Вид доходов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на 2022 год  (тыс.руб.)</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Исполнение 2022 год</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(тыс.руб.)</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исполнения</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Доходы всего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108 686 285,50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108 663 721,07</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99,9%</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Налоговые и неналоговые  доходы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102 669 085,5</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102 648 521,07</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99,9%</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Налог на доходы физических лиц</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100 952 060,00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100 707 246,17</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99,7%</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Налог на товары (работы, услуги) акцизы</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622 580,00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718 425,55</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115,4%</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lastRenderedPageBreak/>
              <w:t>Налог на имущество, в том числе:</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417 000,00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518 650,23</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124,4%</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налог на имущество физических лиц</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318 000,00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440 987,53</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138,7%</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земельный налог</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77 662,7</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79%</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Государственная пошлина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8 880,00</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88,8%</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Доходы от использования имущества, находящегося в государственной и муниципальной собственности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439 653,20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415 302,99</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94,5%</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Доходы от продажи материальных  и нематериальных активов</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32 223,83</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Штрафы, санкции возмещение ущерба</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227 792,3</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247 792,3</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108,8%</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Безвозмездные поступления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6 017 200,00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6 015 200,0</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99,9%</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Субсидии бюджетам бюджетной системы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400 000,00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398 000,00</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99,5%</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Субвенции бюджетам бюджетной системы</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278 000,00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278 000,00</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Иные межбюджетные трансферты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5 339 200,00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5 339 200,00</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РАСХОДЫ</w:t>
      </w:r>
    </w:p>
    <w:p w:rsidR="00286B56" w:rsidRPr="007D2F7E" w:rsidRDefault="00286B56"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1945"/>
        <w:gridCol w:w="1422"/>
      </w:tblGrid>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Вид расходов</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на 2022 год  (тыс.руб.)</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Исполнение 2022 год</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(тыс.руб.)</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исполнения</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Расходы всего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144 986 715,91</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131 010 115,25</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90,3%</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Общегосударственные вопросы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33 494 084,10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30 549 815,37</w:t>
            </w:r>
          </w:p>
        </w:tc>
        <w:tc>
          <w:tcPr>
            <w:tcW w:w="142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91,2%</w:t>
            </w: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Национальная оборона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208 600,00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208 600,00</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Национальная безопасность и правоохранительная деятельность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760 000,00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83 889,10</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Национальная экономика</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21 896 400,00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18 917 283,86</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Жилищно-коммунальное хозяйство</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84 190 631,81</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77 646 960,72</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Охрана окружающей среды</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Образование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98 000,00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90 995,00</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Культура, кинематография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2 398 000,00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1 869 604,75</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Социальная политика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180 000,000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170 343,00</w:t>
            </w:r>
          </w:p>
        </w:tc>
        <w:tc>
          <w:tcPr>
            <w:tcW w:w="1422"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07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Физическая культура и спорт </w:t>
            </w:r>
          </w:p>
        </w:tc>
        <w:tc>
          <w:tcPr>
            <w:tcW w:w="2127"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1 661 000,00</w:t>
            </w:r>
          </w:p>
        </w:tc>
        <w:tc>
          <w:tcPr>
            <w:tcW w:w="194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1 472 623,45</w:t>
            </w:r>
          </w:p>
        </w:tc>
        <w:tc>
          <w:tcPr>
            <w:tcW w:w="1422" w:type="dxa"/>
          </w:tcPr>
          <w:p w:rsidR="00286B56" w:rsidRPr="007D2F7E" w:rsidRDefault="00286B56" w:rsidP="007D2F7E">
            <w:pPr>
              <w:pStyle w:val="af"/>
              <w:rPr>
                <w:rFonts w:ascii="Times New Roman" w:hAnsi="Times New Roman"/>
                <w:sz w:val="24"/>
                <w:szCs w:val="24"/>
              </w:rPr>
            </w:pP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ОБЩЕГОСУДАРСТВЕННЫЕ ВОПРОСЫ</w:t>
      </w:r>
    </w:p>
    <w:p w:rsidR="007D2F7E" w:rsidRP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В данный раздел входят расходы на содержание органов местного самоуправления и представительного органа, оплата труда выборных должностных лиц, муниципальных служащих, работников администрации, проведение выборов и референдумов, осуществление полномочий по проведению внешнего муниципального финансового контроля.</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НАЦИОНАЛЬНАЯ ОБОРОНА</w:t>
      </w:r>
    </w:p>
    <w:p w:rsidR="007D2F7E" w:rsidRP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По разделу национальная оборона расходы бюджета направлены на осуществление полномочий по первичному воинскому учету на территориях, где отсутствуют военные комиссариаты. Средства на исполнение данных полномочий поступают из федерального бюджета. За 2022 год расходы составили 208 600 рублей.</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НАЦИОНАЛЬНАЯ БЕЗОПАСНОСТЬ И</w:t>
      </w: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ПРАВООХРАНИТЕЛЬНАЯ ДЕЯТЕЛЬНОСТЬ</w:t>
      </w:r>
    </w:p>
    <w:p w:rsidR="007D2F7E" w:rsidRDefault="007D2F7E" w:rsidP="007D2F7E">
      <w:pPr>
        <w:pStyle w:val="af"/>
        <w:rPr>
          <w:rFonts w:ascii="Times New Roman" w:hAnsi="Times New Roman"/>
          <w:sz w:val="24"/>
          <w:szCs w:val="24"/>
        </w:rPr>
      </w:pPr>
    </w:p>
    <w:p w:rsidR="00286B56"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С целью обеспечения первичных мер пожарной безопасности на  территории поселения, разработана муниципальная программа  «Об обеспечении пожарной безопасности на территории Кропоткинского муниципального образования». </w:t>
      </w:r>
    </w:p>
    <w:p w:rsidR="007D2F7E" w:rsidRPr="007D2F7E" w:rsidRDefault="007D2F7E"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МП «Об обеспечении пожарной безопасности на территории  Кропоткинского муниципального образования », в т.ч.:</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210 000,00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17 889,10</w:t>
            </w:r>
          </w:p>
        </w:tc>
      </w:tr>
      <w:tr w:rsidR="00286B56" w:rsidRPr="007D2F7E" w:rsidTr="007D2F7E">
        <w:trPr>
          <w:trHeight w:val="567"/>
        </w:trPr>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Приобретение и установка автономных пожарных извещателей с </w:t>
            </w:r>
            <w:r w:rsidRPr="007D2F7E">
              <w:rPr>
                <w:rFonts w:ascii="Times New Roman" w:hAnsi="Times New Roman"/>
                <w:sz w:val="24"/>
                <w:szCs w:val="24"/>
                <w:lang w:val="en-US"/>
              </w:rPr>
              <w:t>GSM</w:t>
            </w:r>
            <w:r w:rsidRPr="007D2F7E">
              <w:rPr>
                <w:rFonts w:ascii="Times New Roman" w:hAnsi="Times New Roman"/>
                <w:sz w:val="24"/>
                <w:szCs w:val="24"/>
              </w:rPr>
              <w:t>-модулем</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120 000,00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7 889,10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Информационное обеспечение, противопожарная пропаганда и обучение мерам пожарной безопасности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10 000,00</w:t>
            </w:r>
          </w:p>
          <w:p w:rsidR="00286B56" w:rsidRPr="007D2F7E" w:rsidRDefault="00286B56" w:rsidP="007D2F7E">
            <w:pPr>
              <w:pStyle w:val="af"/>
              <w:rPr>
                <w:rFonts w:ascii="Times New Roman" w:hAnsi="Times New Roman"/>
                <w:sz w:val="24"/>
                <w:szCs w:val="24"/>
              </w:rPr>
            </w:pP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10 000,00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pacing w:val="-4"/>
                <w:sz w:val="24"/>
                <w:szCs w:val="24"/>
              </w:rPr>
              <w:t>Контроль за состоянием пожарных водоемов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pacing w:val="-4"/>
                <w:sz w:val="24"/>
                <w:szCs w:val="24"/>
              </w:rPr>
              <w:t>Выкос сухой травы на пустырях и заброшенных участках</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pacing w:val="-4"/>
                <w:sz w:val="24"/>
                <w:szCs w:val="24"/>
              </w:rPr>
              <w:t>Устройство и обновление информационных стендов по пожарной безопасности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По муниципальным программам «Профилактика терроризма и экстремизма на территории Кропоткинского городского поселения» и «Профилактика правонарушений на территории Кропоткинского муниципального образования» расходы за 2022 год не производились. </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С целью реализации полномочий по защите населения от чрезвычайных ситуаций в границах поселения, были приобретены печи для пункта временного размещения населения в случае чрезвычайных ситуаций на сумму 66 000 рублей.</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За 2022 год расходы по разделу составили 83 889,10 рублей.</w:t>
      </w:r>
    </w:p>
    <w:p w:rsidR="00286B56" w:rsidRPr="007D2F7E" w:rsidRDefault="00286B56" w:rsidP="007D2F7E">
      <w:pPr>
        <w:pStyle w:val="af"/>
        <w:jc w:val="both"/>
        <w:rPr>
          <w:rFonts w:ascii="Times New Roman" w:hAnsi="Times New Roman"/>
          <w:sz w:val="24"/>
          <w:szCs w:val="24"/>
        </w:rPr>
      </w:pP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НАЦИОНАЛЬНАЯ ЭКОНОМИКА</w:t>
      </w:r>
    </w:p>
    <w:p w:rsid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Расходы по разделу «Национальная экономика» за 2022 год составили 18917283,66 рубля. Раздел отражает расходы бюджета по следующим подразделам:</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Общеэкономические вопросы</w:t>
      </w:r>
    </w:p>
    <w:p w:rsid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Расходы бюджета направлены на осуществление областных государственных полномочий в сфере регулирования тарифов на водоснабжение и водоотведение. Средства на исполнение данных полномочий поступают из областного бюджета. Расходы по подразделу составили: 68 700 рублей.</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Дорожное хозяйство</w:t>
      </w:r>
    </w:p>
    <w:p w:rsid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В целях реализации полномочий по обеспечению бесперебойного и безопасного дорожного движения транспортных средств на автомобильных дорогах общего пользования, разработана муниципальная программа «Повышение безопасности дорожного движения на территории Кропоткинского городского поселения». Расходы по подразделу составили: 16 728 583,86 рублей. </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МП «Повышение безопасности дорожного движения на территории Кропоткинского городского поселении», в т.ч.:</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19 474 700,00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16 728 583,86</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Ремонт асфальтобетонного покрытия дорог однослойного толщиной 70 мм:</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15 397 800,00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14 050 343,41</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Приобретение и установка дорожных знаков: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806 900,00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589 683,99</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Приобретение и установка видеорегистраторов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1 150 000,00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461 492,00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Ремонт мостов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800 000,00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523 330,71</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Приобретение реагентов и обработка дорог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1300 000,00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1 103 733,75</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Другие вопросы в области национальной экономики </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Расходы по подразделу составили: 2 120 000,00 рублей. </w:t>
      </w:r>
    </w:p>
    <w:p w:rsidR="00286B56" w:rsidRPr="007D2F7E" w:rsidRDefault="00286B56" w:rsidP="007D2F7E">
      <w:pPr>
        <w:pStyle w:val="af"/>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gridCol w:w="2511"/>
        <w:gridCol w:w="2102"/>
      </w:tblGrid>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Выполнение кадастровых работ в отношении объектов недвижимости, автомобильных дорог общего пользования местного значения</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2 000 000,00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1 867 000,00</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Выполнение работ по подготовке документов для постановки границ населенных пунктов: рп. Кропоткин; п. Светлый Кропоткинского городского поселения на государственный кадастровый учет</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253 000,00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253 000,00</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Мероприятия по внесению изменений в ген. план</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Итого:</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2 353 000,00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2 120 000,00</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ЖИЛИЩНО-КОММУНАЛЬНОЕ ХОЗЯЙСТВО</w:t>
      </w:r>
    </w:p>
    <w:p w:rsidR="007D2F7E" w:rsidRDefault="007D2F7E" w:rsidP="007D2F7E">
      <w:pPr>
        <w:pStyle w:val="af"/>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На территории Кропоткинского муниципального образования деятельность в сфере тепло- водоснабжения осуществляет Муниципальное унитарное предприятие «Тепловодоцентраль». Объем отгруженных товаров собственного производства, выполненных работ и услуг собственными силами в 2022 году составил: 72235 тыс. руб. </w:t>
      </w: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Общая площадь жилищного фонда Кропоткинского муниципального образования составляет – 32,57 тыс. кв.м. Из них в муниципальной собственности находится – 10,77 тыс. кв.м., приватизировано -  21,80 тыс.  кв.м.</w:t>
      </w:r>
    </w:p>
    <w:p w:rsidR="00286B56" w:rsidRPr="007D2F7E" w:rsidRDefault="00286B56" w:rsidP="007D2F7E">
      <w:pPr>
        <w:pStyle w:val="af"/>
        <w:jc w:val="both"/>
        <w:rPr>
          <w:rFonts w:ascii="Times New Roman" w:hAnsi="Times New Roman"/>
          <w:sz w:val="24"/>
          <w:szCs w:val="24"/>
        </w:rPr>
      </w:pP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 xml:space="preserve">Информация по оплате за жилье и коммунальные услуги.                                                                                                                                              </w:t>
      </w:r>
    </w:p>
    <w:p w:rsidR="00286B56" w:rsidRPr="007D2F7E" w:rsidRDefault="00286B56" w:rsidP="007D2F7E">
      <w:pPr>
        <w:pStyle w:val="af"/>
        <w:rPr>
          <w:rFonts w:ascii="Times New Roman" w:hAnsi="Times New Roman"/>
          <w:sz w:val="24"/>
          <w:szCs w:val="24"/>
        </w:rPr>
      </w:pPr>
    </w:p>
    <w:tbl>
      <w:tblPr>
        <w:tblpPr w:leftFromText="180" w:rightFromText="180" w:vertAnchor="text" w:horzAnchor="margin" w:tblpXSpec="center" w:tblpY="11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842"/>
        <w:gridCol w:w="2268"/>
        <w:gridCol w:w="1985"/>
      </w:tblGrid>
      <w:tr w:rsidR="00286B56" w:rsidRPr="007D2F7E" w:rsidTr="007D2F7E">
        <w:trPr>
          <w:trHeight w:val="699"/>
        </w:trPr>
        <w:tc>
          <w:tcPr>
            <w:tcW w:w="340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предприятия</w:t>
            </w:r>
          </w:p>
        </w:tc>
        <w:tc>
          <w:tcPr>
            <w:tcW w:w="184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Начислено, </w:t>
            </w: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тыс. руб.</w:t>
            </w:r>
          </w:p>
        </w:tc>
        <w:tc>
          <w:tcPr>
            <w:tcW w:w="2268"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Оплачено, тыс. руб.</w:t>
            </w:r>
          </w:p>
          <w:p w:rsidR="00286B56" w:rsidRPr="007D2F7E" w:rsidRDefault="00286B56" w:rsidP="007D2F7E">
            <w:pPr>
              <w:pStyle w:val="af"/>
              <w:rPr>
                <w:rFonts w:ascii="Times New Roman" w:hAnsi="Times New Roman"/>
                <w:sz w:val="24"/>
                <w:szCs w:val="24"/>
              </w:rPr>
            </w:pPr>
          </w:p>
        </w:tc>
        <w:tc>
          <w:tcPr>
            <w:tcW w:w="198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Уровень собираемости, %</w:t>
            </w:r>
          </w:p>
        </w:tc>
      </w:tr>
      <w:tr w:rsidR="00286B56" w:rsidRPr="007D2F7E" w:rsidTr="007D2F7E">
        <w:tc>
          <w:tcPr>
            <w:tcW w:w="340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МУП «Тепловодоцентраль»</w:t>
            </w:r>
          </w:p>
        </w:tc>
        <w:tc>
          <w:tcPr>
            <w:tcW w:w="1842" w:type="dxa"/>
          </w:tcPr>
          <w:p w:rsidR="00286B56" w:rsidRPr="007D2F7E" w:rsidRDefault="00286B56" w:rsidP="007D2F7E">
            <w:pPr>
              <w:pStyle w:val="af"/>
              <w:rPr>
                <w:rFonts w:ascii="Times New Roman" w:hAnsi="Times New Roman"/>
                <w:sz w:val="24"/>
                <w:szCs w:val="24"/>
              </w:rPr>
            </w:pPr>
          </w:p>
        </w:tc>
        <w:tc>
          <w:tcPr>
            <w:tcW w:w="2268" w:type="dxa"/>
          </w:tcPr>
          <w:p w:rsidR="00286B56" w:rsidRPr="007D2F7E" w:rsidRDefault="00286B56" w:rsidP="007D2F7E">
            <w:pPr>
              <w:pStyle w:val="af"/>
              <w:rPr>
                <w:rFonts w:ascii="Times New Roman" w:hAnsi="Times New Roman"/>
                <w:sz w:val="24"/>
                <w:szCs w:val="24"/>
              </w:rPr>
            </w:pPr>
          </w:p>
        </w:tc>
        <w:tc>
          <w:tcPr>
            <w:tcW w:w="1985" w:type="dxa"/>
          </w:tcPr>
          <w:p w:rsidR="00286B56" w:rsidRPr="007D2F7E" w:rsidRDefault="00286B56" w:rsidP="007D2F7E">
            <w:pPr>
              <w:pStyle w:val="af"/>
              <w:rPr>
                <w:rFonts w:ascii="Times New Roman" w:hAnsi="Times New Roman"/>
                <w:sz w:val="24"/>
                <w:szCs w:val="24"/>
              </w:rPr>
            </w:pPr>
          </w:p>
        </w:tc>
      </w:tr>
      <w:tr w:rsidR="00286B56" w:rsidRPr="007D2F7E" w:rsidTr="007D2F7E">
        <w:tc>
          <w:tcPr>
            <w:tcW w:w="340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2021 год</w:t>
            </w:r>
          </w:p>
        </w:tc>
        <w:tc>
          <w:tcPr>
            <w:tcW w:w="184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19 939,22</w:t>
            </w:r>
          </w:p>
        </w:tc>
        <w:tc>
          <w:tcPr>
            <w:tcW w:w="2268"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19 043,03</w:t>
            </w:r>
          </w:p>
        </w:tc>
        <w:tc>
          <w:tcPr>
            <w:tcW w:w="198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96</w:t>
            </w:r>
          </w:p>
        </w:tc>
      </w:tr>
      <w:tr w:rsidR="00286B56" w:rsidRPr="007D2F7E" w:rsidTr="007D2F7E">
        <w:tc>
          <w:tcPr>
            <w:tcW w:w="3403"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2022 год </w:t>
            </w:r>
          </w:p>
        </w:tc>
        <w:tc>
          <w:tcPr>
            <w:tcW w:w="184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21 556,16</w:t>
            </w:r>
          </w:p>
        </w:tc>
        <w:tc>
          <w:tcPr>
            <w:tcW w:w="2268"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19401,70</w:t>
            </w:r>
          </w:p>
        </w:tc>
        <w:tc>
          <w:tcPr>
            <w:tcW w:w="1985"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90</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Информация о расходах в области жилищно-коммунального хозяйства</w:t>
      </w:r>
    </w:p>
    <w:p w:rsidR="00286B56" w:rsidRPr="007D2F7E" w:rsidRDefault="00286B56" w:rsidP="007D2F7E">
      <w:pPr>
        <w:pStyle w:val="af"/>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1"/>
        <w:gridCol w:w="2509"/>
        <w:gridCol w:w="2103"/>
      </w:tblGrid>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«Жилищное хозяйство»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10 458 000,00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10 358 594 ,72</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Уплата взносов в фонд капитального ремонта многоквартирных домов Иркутской области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93 000,00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85 878,96</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Ремонт лестниц ведущих в подвал, крылец и козырьков на подъездах в многоквартирных домах</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2 905 000,00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2 904 220,32</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Работы по ремонту полов в муниципальных жилых помещениях, ремонт кровли муниципальных жилых домов</w:t>
            </w:r>
          </w:p>
        </w:tc>
        <w:tc>
          <w:tcPr>
            <w:tcW w:w="2551"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6 968 000,00</w:t>
            </w:r>
          </w:p>
        </w:tc>
        <w:tc>
          <w:tcPr>
            <w:tcW w:w="2126"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6 955 511,20</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Установка Пандуса для кресел-колясок, трехсекционный, 150 см</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37 000,00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36 138,00</w:t>
            </w:r>
          </w:p>
        </w:tc>
      </w:tr>
      <w:tr w:rsidR="00286B56" w:rsidRPr="007D2F7E" w:rsidTr="007D2F7E">
        <w:tc>
          <w:tcPr>
            <w:tcW w:w="4962" w:type="dxa"/>
          </w:tcPr>
          <w:p w:rsidR="00286B56" w:rsidRPr="007D2F7E" w:rsidRDefault="00286B56" w:rsidP="007D2F7E">
            <w:pPr>
              <w:pStyle w:val="af"/>
              <w:rPr>
                <w:rFonts w:ascii="Times New Roman" w:hAnsi="Times New Roman"/>
                <w:sz w:val="24"/>
                <w:szCs w:val="24"/>
              </w:rPr>
            </w:pPr>
            <w:r w:rsidRPr="007D2F7E">
              <w:rPr>
                <w:rFonts w:ascii="Times New Roman" w:hAnsi="Times New Roman"/>
                <w:color w:val="000000"/>
                <w:sz w:val="24"/>
                <w:szCs w:val="24"/>
              </w:rPr>
              <w:t>Увеличение стоимости прочих оборотных запасов материалов) для ремонта мун. жилья (смеситель, муфта, радиаторы, сантехника.)</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123 000,00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122 504,00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Работы по обследованию технического состояния здания, техническое обследование многоквартирных жилых домов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255 000,00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254 342,24</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 xml:space="preserve">«Коммунальное хозяйство»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64 709 117,81</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59 498 376,15</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 xml:space="preserve">МП «Модернизация объектов коммунальной инфраструктуры Кропоткинского муниципального образования»,  в т.ч.: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31 200 000,00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26 344 395,99</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Капитальный и текущий ремонт наружных и внутренних инженерных сетей и коммуникаций</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21 500 000,00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16 684 018,95</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Капитальный и текущий ремонт наружных и внутренних инженерных сетей и коммуникаций</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4 100 000,00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4 064 235,36</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Установка оборудования на Блочно-модульную котельную</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5 600 000,00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5 596 141 ,68</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p>
        </w:tc>
        <w:tc>
          <w:tcPr>
            <w:tcW w:w="2551" w:type="dxa"/>
          </w:tcPr>
          <w:p w:rsidR="00286B56" w:rsidRPr="007D2F7E" w:rsidRDefault="00286B56" w:rsidP="007D2F7E">
            <w:pPr>
              <w:pStyle w:val="af"/>
              <w:rPr>
                <w:rFonts w:ascii="Times New Roman" w:hAnsi="Times New Roman"/>
                <w:sz w:val="24"/>
                <w:szCs w:val="24"/>
              </w:rPr>
            </w:pPr>
          </w:p>
        </w:tc>
        <w:tc>
          <w:tcPr>
            <w:tcW w:w="2126" w:type="dxa"/>
          </w:tcPr>
          <w:p w:rsidR="00286B56" w:rsidRPr="007D2F7E" w:rsidRDefault="00286B56" w:rsidP="007D2F7E">
            <w:pPr>
              <w:pStyle w:val="af"/>
              <w:rPr>
                <w:rFonts w:ascii="Times New Roman" w:hAnsi="Times New Roman"/>
                <w:sz w:val="24"/>
                <w:szCs w:val="24"/>
              </w:rPr>
            </w:pP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Предоставление субсидии МУП "Тепловодоцентраль" на возмещение выпадающих доходов от предоставления услуг бани населению</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1 359 117,81</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1 243 738 ,06</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Поставка материальных запасов (трубы металлические водопроводные) с учетом доставки до п. Кропоткин</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3 500 000,00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3 321 347,96</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Установка весов автомобильных</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80 936,14</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Приобретение фронтального погрузчика с учетом доставки до п. Кропоткин</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6 500 000,00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6 458 333,00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Приобретение горюче-смазочных материалов (дизельное топливо зимнее ЕВРО класс 2) (6500 литров), Приобретение горюче-смазочных материалов (дизтопливо летнее (20000 кг)</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2 050 000,00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2 049 625,00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Увеличение уставного капитала МУП "ТВЦ"</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20 000 000,00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20 000 000,00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 xml:space="preserve">«Благоустройство»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9 023 514,00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7 789 989,85</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lastRenderedPageBreak/>
              <w:t>Техническое обслуживание уличного освещения</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175 520,00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175 306,48</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Техническое использование мест на опорах воздушных линий электропередач для размещения светильников уличного освещения, установка уличных фонарей</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1 523 500,00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1 289 639,65</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Поставка уличных светодиодных светильников INTEKS Зенит УТ 47 в количестве 20 штук</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1 421 000,00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1 420 272,20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Поставка электрической энергии (уличное освещение)</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386 160,00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344 133,74</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Услуги по озеленению территории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87 657,06</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Уборка территории, организация и выполнение услуг по благоустройству и содержанию территории Кропоткинского городского поселения.</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2 400 00,00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2 300 924,02</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Демонтаж отбойников и труб, монтаж стеллы "Я люблю Кропоткин", работы по устройству канавы по ул. Чехова, выполнение работ по устройству нагорной противо-паводковой канавы, строительство общественного туалета.</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800 000,00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798 741,65</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Поставка уличного ограждения для детской площадки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830 000,00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829 647,72</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Приобретение рассады</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20 000,00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13 000,00</w:t>
            </w:r>
          </w:p>
        </w:tc>
      </w:tr>
      <w:tr w:rsidR="00286B56" w:rsidRPr="007D2F7E" w:rsidTr="007D2F7E">
        <w:tc>
          <w:tcPr>
            <w:tcW w:w="4962" w:type="dxa"/>
          </w:tcPr>
          <w:p w:rsidR="00286B56" w:rsidRPr="007D2F7E" w:rsidRDefault="00286B56" w:rsidP="007D2F7E">
            <w:pPr>
              <w:pStyle w:val="af"/>
              <w:rPr>
                <w:rFonts w:ascii="Times New Roman" w:hAnsi="Times New Roman"/>
                <w:color w:val="000000"/>
                <w:sz w:val="24"/>
                <w:szCs w:val="24"/>
              </w:rPr>
            </w:pPr>
            <w:r w:rsidRPr="007D2F7E">
              <w:rPr>
                <w:rFonts w:ascii="Times New Roman" w:hAnsi="Times New Roman"/>
                <w:color w:val="000000"/>
                <w:sz w:val="24"/>
                <w:szCs w:val="24"/>
              </w:rPr>
              <w:t xml:space="preserve">Реализация мероприятий перечня проектов народных инициатив (установка уличного ограждения) </w:t>
            </w:r>
          </w:p>
          <w:p w:rsidR="00286B56" w:rsidRPr="007D2F7E" w:rsidRDefault="00286B56" w:rsidP="007D2F7E">
            <w:pPr>
              <w:pStyle w:val="af"/>
              <w:rPr>
                <w:rFonts w:ascii="Times New Roman" w:hAnsi="Times New Roman"/>
                <w:color w:val="000000"/>
                <w:sz w:val="24"/>
                <w:szCs w:val="24"/>
              </w:rPr>
            </w:pP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533 334,00</w:t>
            </w:r>
          </w:p>
        </w:tc>
        <w:tc>
          <w:tcPr>
            <w:tcW w:w="2126"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530 667,33</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ОХРАНА ОКРУЖАЮЩЕЙ СРЕДЫ</w:t>
      </w:r>
    </w:p>
    <w:p w:rsidR="007D2F7E" w:rsidRDefault="007D2F7E" w:rsidP="007D2F7E">
      <w:pPr>
        <w:pStyle w:val="af"/>
        <w:jc w:val="both"/>
        <w:rPr>
          <w:rFonts w:ascii="Times New Roman" w:hAnsi="Times New Roman"/>
          <w:sz w:val="24"/>
          <w:szCs w:val="24"/>
        </w:rPr>
      </w:pP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 xml:space="preserve">Расходы по данному разделу в 2022 году не производились. </w:t>
      </w:r>
    </w:p>
    <w:p w:rsidR="00286B56" w:rsidRPr="007D2F7E" w:rsidRDefault="00286B56" w:rsidP="007D2F7E">
      <w:pPr>
        <w:pStyle w:val="af"/>
        <w:jc w:val="both"/>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ОБРАЗОВАНИЕ</w:t>
      </w:r>
    </w:p>
    <w:p w:rsidR="007D2F7E" w:rsidRDefault="007D2F7E" w:rsidP="007D2F7E">
      <w:pPr>
        <w:pStyle w:val="af"/>
        <w:jc w:val="both"/>
        <w:rPr>
          <w:rFonts w:ascii="Times New Roman" w:hAnsi="Times New Roman"/>
          <w:sz w:val="24"/>
          <w:szCs w:val="24"/>
        </w:rPr>
      </w:pPr>
    </w:p>
    <w:p w:rsidR="00286B56" w:rsidRPr="007D2F7E"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По разделу «Образование» расходы бюджета направлены на профессиональную подготовку, переподготовку и повышение квалификации сотрудников администрации. Расходы в 2022 году составили: 90 995 рублей. </w:t>
      </w:r>
    </w:p>
    <w:p w:rsidR="00286B56" w:rsidRPr="007D2F7E" w:rsidRDefault="00286B56" w:rsidP="007D2F7E">
      <w:pPr>
        <w:pStyle w:val="af"/>
        <w:jc w:val="both"/>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КУЛЬТУРА, КИНЕМАТОГРАФИЯ</w:t>
      </w:r>
    </w:p>
    <w:p w:rsidR="007D2F7E" w:rsidRDefault="007D2F7E" w:rsidP="007D2F7E">
      <w:pPr>
        <w:pStyle w:val="af"/>
        <w:jc w:val="both"/>
        <w:rPr>
          <w:rFonts w:ascii="Times New Roman" w:hAnsi="Times New Roman"/>
          <w:sz w:val="24"/>
          <w:szCs w:val="24"/>
        </w:rPr>
      </w:pPr>
    </w:p>
    <w:p w:rsidR="00286B56" w:rsidRDefault="00286B56" w:rsidP="007D2F7E">
      <w:pPr>
        <w:pStyle w:val="af"/>
        <w:ind w:firstLine="708"/>
        <w:jc w:val="both"/>
        <w:rPr>
          <w:rFonts w:ascii="Times New Roman" w:hAnsi="Times New Roman"/>
          <w:sz w:val="24"/>
          <w:szCs w:val="24"/>
        </w:rPr>
      </w:pPr>
      <w:r w:rsidRPr="007D2F7E">
        <w:rPr>
          <w:rFonts w:ascii="Times New Roman" w:hAnsi="Times New Roman"/>
          <w:sz w:val="24"/>
          <w:szCs w:val="24"/>
        </w:rPr>
        <w:t xml:space="preserve">С целью создания условий для организации отдыха и культурного досуга населения, разработана 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w:t>
      </w:r>
    </w:p>
    <w:p w:rsidR="007D2F7E" w:rsidRPr="007D2F7E" w:rsidRDefault="007D2F7E"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Услуги по организации и проведению мероприятия "День поселка Кропоткин"</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1 000 000,00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999 607,75</w:t>
            </w:r>
          </w:p>
        </w:tc>
      </w:tr>
      <w:tr w:rsidR="00286B56" w:rsidRPr="007D2F7E" w:rsidTr="007D2F7E">
        <w:trPr>
          <w:trHeight w:val="567"/>
        </w:trPr>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Приобретение баннеров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500 000,00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72 855,00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lastRenderedPageBreak/>
              <w:t>Приобретение подарочной продукции, увеличение стоимости прочих оборотных запасов однократного применения, пиротехническая продукция, (школьные принадлежности для выпускников детского сада, подарки выпускникам 9 и 11 классов.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898 000,00</w:t>
            </w:r>
          </w:p>
          <w:p w:rsidR="00286B56" w:rsidRPr="007D2F7E" w:rsidRDefault="00286B56" w:rsidP="007D2F7E">
            <w:pPr>
              <w:pStyle w:val="af"/>
              <w:rPr>
                <w:rFonts w:ascii="Times New Roman" w:hAnsi="Times New Roman"/>
                <w:sz w:val="24"/>
                <w:szCs w:val="24"/>
              </w:rPr>
            </w:pP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797 142,00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Итого: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2 398 000,00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1 869 604,75</w:t>
            </w:r>
          </w:p>
        </w:tc>
      </w:tr>
    </w:tbl>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center"/>
        <w:rPr>
          <w:rFonts w:ascii="Times New Roman" w:hAnsi="Times New Roman"/>
          <w:b/>
          <w:sz w:val="24"/>
          <w:szCs w:val="24"/>
        </w:rPr>
      </w:pPr>
      <w:r w:rsidRPr="007D2F7E">
        <w:rPr>
          <w:rFonts w:ascii="Times New Roman" w:hAnsi="Times New Roman"/>
          <w:b/>
          <w:sz w:val="24"/>
          <w:szCs w:val="24"/>
        </w:rPr>
        <w:t>СОЦИАЛЬНАЯ ПОЛИТИКА</w:t>
      </w:r>
    </w:p>
    <w:p w:rsidR="00286B56" w:rsidRPr="007D2F7E" w:rsidRDefault="00286B56" w:rsidP="007D2F7E">
      <w:pPr>
        <w:pStyle w:val="af"/>
        <w:rPr>
          <w:rFonts w:ascii="Times New Roman" w:hAnsi="Times New Roman"/>
          <w:sz w:val="24"/>
          <w:szCs w:val="24"/>
        </w:rPr>
      </w:pP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По разделу «Социальная политика» расходы бюджета направлены на доплату за выслугу лет к пенсии муниципальным служащим. За 2022 год расходы составили: 170 343 рубля.</w:t>
      </w:r>
    </w:p>
    <w:p w:rsidR="00286B56" w:rsidRPr="007D2F7E" w:rsidRDefault="00286B56" w:rsidP="007D2F7E">
      <w:pPr>
        <w:pStyle w:val="af"/>
        <w:jc w:val="both"/>
        <w:rPr>
          <w:rFonts w:ascii="Times New Roman" w:hAnsi="Times New Roman"/>
          <w:sz w:val="24"/>
          <w:szCs w:val="24"/>
        </w:rPr>
      </w:pPr>
    </w:p>
    <w:p w:rsidR="00286B56" w:rsidRDefault="00286B56" w:rsidP="007D2F7E">
      <w:pPr>
        <w:pStyle w:val="af"/>
        <w:jc w:val="center"/>
        <w:rPr>
          <w:rFonts w:ascii="Times New Roman" w:hAnsi="Times New Roman"/>
          <w:b/>
          <w:sz w:val="24"/>
          <w:szCs w:val="24"/>
        </w:rPr>
      </w:pPr>
      <w:r w:rsidRPr="007D2F7E">
        <w:rPr>
          <w:rFonts w:ascii="Times New Roman" w:hAnsi="Times New Roman"/>
          <w:b/>
          <w:sz w:val="24"/>
          <w:szCs w:val="24"/>
        </w:rPr>
        <w:t>ФИЗИЧЕСКАЯ КУЛЬТУРА И СПОРТ</w:t>
      </w:r>
    </w:p>
    <w:p w:rsidR="007D2F7E" w:rsidRPr="007D2F7E" w:rsidRDefault="007D2F7E" w:rsidP="007D2F7E">
      <w:pPr>
        <w:pStyle w:val="af"/>
        <w:jc w:val="center"/>
        <w:rPr>
          <w:rFonts w:ascii="Times New Roman" w:hAnsi="Times New Roman"/>
          <w:b/>
          <w:sz w:val="24"/>
          <w:szCs w:val="24"/>
        </w:rPr>
      </w:pPr>
    </w:p>
    <w:p w:rsidR="00286B56" w:rsidRPr="007D2F7E" w:rsidRDefault="00286B56" w:rsidP="007D2F7E">
      <w:pPr>
        <w:pStyle w:val="af"/>
        <w:jc w:val="both"/>
        <w:rPr>
          <w:rFonts w:ascii="Times New Roman" w:hAnsi="Times New Roman"/>
          <w:sz w:val="24"/>
          <w:szCs w:val="24"/>
        </w:rPr>
      </w:pPr>
      <w:r w:rsidRPr="007D2F7E">
        <w:rPr>
          <w:rFonts w:ascii="Times New Roman" w:hAnsi="Times New Roman"/>
          <w:sz w:val="24"/>
          <w:szCs w:val="24"/>
        </w:rPr>
        <w:t>По разделу «Физическая культура и спорт» в 2022 году расходы составили:  1472623,45 рубля.</w:t>
      </w:r>
    </w:p>
    <w:p w:rsidR="00286B56" w:rsidRPr="007D2F7E" w:rsidRDefault="00286B56" w:rsidP="007D2F7E">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Наименование расходов</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План, руб.</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Исполнено, руб.</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Устройство освещения хоккейного корта и спортивной площадки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1 261 000,00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1 250 681,45</w:t>
            </w:r>
          </w:p>
        </w:tc>
      </w:tr>
      <w:tr w:rsidR="00286B56" w:rsidRPr="007D2F7E" w:rsidTr="007D2F7E">
        <w:trPr>
          <w:trHeight w:val="567"/>
        </w:trPr>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Приобретение спортивного инвентаря для тренажерного зала</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337 000,00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159 939,00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Приобретение спортивного инвентаря (ракетки, теннисные мячи)</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63 000,00</w:t>
            </w:r>
          </w:p>
          <w:p w:rsidR="00286B56" w:rsidRPr="007D2F7E" w:rsidRDefault="00286B56" w:rsidP="007D2F7E">
            <w:pPr>
              <w:pStyle w:val="af"/>
              <w:rPr>
                <w:rFonts w:ascii="Times New Roman" w:hAnsi="Times New Roman"/>
                <w:sz w:val="24"/>
                <w:szCs w:val="24"/>
              </w:rPr>
            </w:pP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62 003,00</w:t>
            </w:r>
          </w:p>
        </w:tc>
      </w:tr>
      <w:tr w:rsidR="00286B56" w:rsidRPr="007D2F7E" w:rsidTr="007D2F7E">
        <w:tc>
          <w:tcPr>
            <w:tcW w:w="507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 xml:space="preserve">Итого: </w:t>
            </w:r>
          </w:p>
        </w:tc>
        <w:tc>
          <w:tcPr>
            <w:tcW w:w="2551"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1 661 000,00</w:t>
            </w:r>
          </w:p>
        </w:tc>
        <w:tc>
          <w:tcPr>
            <w:tcW w:w="1950" w:type="dxa"/>
          </w:tcPr>
          <w:p w:rsidR="00286B56" w:rsidRPr="007D2F7E" w:rsidRDefault="00286B56" w:rsidP="007D2F7E">
            <w:pPr>
              <w:pStyle w:val="af"/>
              <w:rPr>
                <w:rFonts w:ascii="Times New Roman" w:hAnsi="Times New Roman"/>
                <w:sz w:val="24"/>
                <w:szCs w:val="24"/>
              </w:rPr>
            </w:pPr>
            <w:r w:rsidRPr="007D2F7E">
              <w:rPr>
                <w:rFonts w:ascii="Times New Roman" w:hAnsi="Times New Roman"/>
                <w:sz w:val="24"/>
                <w:szCs w:val="24"/>
              </w:rPr>
              <w:t>1 472 623,45</w:t>
            </w:r>
          </w:p>
        </w:tc>
      </w:tr>
    </w:tbl>
    <w:p w:rsidR="00286B56" w:rsidRPr="007D2F7E" w:rsidRDefault="00286B56" w:rsidP="007D2F7E">
      <w:pPr>
        <w:spacing w:after="0" w:line="240" w:lineRule="auto"/>
        <w:jc w:val="both"/>
        <w:rPr>
          <w:rFonts w:ascii="Times New Roman" w:hAnsi="Times New Roman"/>
          <w:sz w:val="24"/>
          <w:szCs w:val="24"/>
        </w:rPr>
      </w:pPr>
    </w:p>
    <w:p w:rsidR="00286B56" w:rsidRDefault="00286B56" w:rsidP="008B4B91">
      <w:pPr>
        <w:spacing w:after="0" w:line="240" w:lineRule="auto"/>
        <w:jc w:val="center"/>
        <w:rPr>
          <w:rFonts w:ascii="Times New Roman" w:hAnsi="Times New Roman"/>
          <w:b/>
          <w:sz w:val="24"/>
          <w:szCs w:val="24"/>
        </w:rPr>
      </w:pPr>
    </w:p>
    <w:p w:rsidR="001E1CD9" w:rsidRDefault="001E1CD9" w:rsidP="008B4B91">
      <w:pPr>
        <w:spacing w:after="0" w:line="240" w:lineRule="auto"/>
        <w:jc w:val="center"/>
        <w:rPr>
          <w:rFonts w:ascii="Times New Roman" w:hAnsi="Times New Roman"/>
          <w:b/>
          <w:sz w:val="24"/>
          <w:szCs w:val="24"/>
        </w:rPr>
      </w:pPr>
      <w:r w:rsidRPr="00126B8A">
        <w:rPr>
          <w:rFonts w:ascii="Times New Roman" w:hAnsi="Times New Roman"/>
          <w:b/>
          <w:sz w:val="24"/>
          <w:szCs w:val="24"/>
        </w:rPr>
        <w:t>Работа с населением</w:t>
      </w:r>
    </w:p>
    <w:p w:rsidR="00537876" w:rsidRDefault="00537876" w:rsidP="008B4B91">
      <w:pPr>
        <w:spacing w:after="0" w:line="240" w:lineRule="auto"/>
        <w:jc w:val="center"/>
        <w:rPr>
          <w:rFonts w:ascii="Times New Roman" w:hAnsi="Times New Roman"/>
          <w:b/>
          <w:sz w:val="24"/>
          <w:szCs w:val="24"/>
        </w:rPr>
      </w:pPr>
    </w:p>
    <w:p w:rsidR="007D2F7E" w:rsidRPr="00AA6963" w:rsidRDefault="007D2F7E" w:rsidP="007D2F7E">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с населением, и, как часть ее, </w:t>
      </w:r>
      <w:r w:rsidRPr="00AA6963">
        <w:rPr>
          <w:rFonts w:ascii="Times New Roman" w:eastAsia="Times New Roman" w:hAnsi="Times New Roman"/>
          <w:b/>
          <w:bCs/>
          <w:sz w:val="24"/>
          <w:szCs w:val="24"/>
          <w:lang w:eastAsia="ru-RU"/>
        </w:rPr>
        <w:t>работа с обращениями граждан</w:t>
      </w:r>
      <w:r w:rsidRPr="00AA6963">
        <w:rPr>
          <w:rFonts w:ascii="Times New Roman" w:eastAsia="Times New Roman" w:hAnsi="Times New Roman"/>
          <w:sz w:val="24"/>
          <w:szCs w:val="24"/>
          <w:lang w:eastAsia="ru-RU"/>
        </w:rPr>
        <w:t xml:space="preserve"> является одной из основных функций администрации Кропоткинского городского поселения. Жители поселка имеют возможность обратиться в администрацию различными способами: направить обращение в письменной форме, в форме электронного документа, а также путем устного обращения.</w:t>
      </w:r>
    </w:p>
    <w:p w:rsidR="007D2F7E" w:rsidRPr="00AA6963" w:rsidRDefault="007D2F7E" w:rsidP="007D2F7E">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администрации Кропоткинского городского поселения работа с обращениями граждан проводится в соответствии с Федеральным законом от 02.05.2006 № 59-ФЗ «О порядке рассмотрения обращений граждан Российской Федерации».</w:t>
      </w:r>
    </w:p>
    <w:p w:rsidR="007D2F7E" w:rsidRPr="00AA6963" w:rsidRDefault="007D2F7E" w:rsidP="007D2F7E">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Работа с обращениями граждан ведетс</w:t>
      </w:r>
      <w:r>
        <w:rPr>
          <w:rFonts w:ascii="Times New Roman" w:eastAsia="Times New Roman" w:hAnsi="Times New Roman"/>
          <w:sz w:val="24"/>
          <w:szCs w:val="24"/>
          <w:lang w:eastAsia="ru-RU"/>
        </w:rPr>
        <w:t>я по следующим направлениям:</w:t>
      </w:r>
    </w:p>
    <w:p w:rsidR="007D2F7E" w:rsidRPr="00AA6963" w:rsidRDefault="007D2F7E" w:rsidP="007D2F7E">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прием, регистрация о</w:t>
      </w:r>
      <w:r>
        <w:rPr>
          <w:rFonts w:ascii="Times New Roman" w:eastAsia="Times New Roman" w:hAnsi="Times New Roman"/>
          <w:sz w:val="24"/>
          <w:szCs w:val="24"/>
          <w:lang w:eastAsia="ru-RU"/>
        </w:rPr>
        <w:t>бращений граждан в администрации</w:t>
      </w:r>
      <w:r w:rsidRPr="00AA6963">
        <w:rPr>
          <w:rFonts w:ascii="Times New Roman" w:eastAsia="Times New Roman" w:hAnsi="Times New Roman"/>
          <w:sz w:val="24"/>
          <w:szCs w:val="24"/>
          <w:lang w:eastAsia="ru-RU"/>
        </w:rPr>
        <w:t xml:space="preserve"> Кропоткинского городского поселения, контроль за их исполнением;</w:t>
      </w:r>
    </w:p>
    <w:p w:rsidR="007D2F7E" w:rsidRPr="00AA6963" w:rsidRDefault="007D2F7E" w:rsidP="007D2F7E">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обработка устных обращений граждан, поступивших в администрацию Кропоткинского городского поселения.</w:t>
      </w:r>
    </w:p>
    <w:p w:rsidR="007D2F7E" w:rsidRPr="00AA6963" w:rsidRDefault="007D2F7E" w:rsidP="007D2F7E">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За проше</w:t>
      </w:r>
      <w:r>
        <w:rPr>
          <w:rFonts w:ascii="Times New Roman" w:eastAsia="Times New Roman" w:hAnsi="Times New Roman"/>
          <w:sz w:val="24"/>
          <w:szCs w:val="24"/>
          <w:lang w:eastAsia="ru-RU"/>
        </w:rPr>
        <w:t>дший период 202</w:t>
      </w:r>
      <w:r w:rsidRPr="0060587B">
        <w:rPr>
          <w:rFonts w:ascii="Times New Roman" w:eastAsia="Times New Roman" w:hAnsi="Times New Roman"/>
          <w:sz w:val="24"/>
          <w:szCs w:val="24"/>
          <w:lang w:eastAsia="ru-RU"/>
        </w:rPr>
        <w:t>2</w:t>
      </w:r>
      <w:r w:rsidRPr="00AA6963">
        <w:rPr>
          <w:rFonts w:ascii="Times New Roman" w:eastAsia="Times New Roman" w:hAnsi="Times New Roman"/>
          <w:sz w:val="24"/>
          <w:szCs w:val="24"/>
          <w:lang w:eastAsia="ru-RU"/>
        </w:rPr>
        <w:t xml:space="preserve"> года в администрацию Кропоткинского г</w:t>
      </w:r>
      <w:r>
        <w:rPr>
          <w:rFonts w:ascii="Times New Roman" w:eastAsia="Times New Roman" w:hAnsi="Times New Roman"/>
          <w:sz w:val="24"/>
          <w:szCs w:val="24"/>
          <w:lang w:eastAsia="ru-RU"/>
        </w:rPr>
        <w:t xml:space="preserve">ородского поселения поступило </w:t>
      </w:r>
      <w:r w:rsidRPr="0060587B">
        <w:rPr>
          <w:rFonts w:ascii="Times New Roman" w:eastAsia="Times New Roman" w:hAnsi="Times New Roman"/>
          <w:sz w:val="24"/>
          <w:szCs w:val="24"/>
          <w:lang w:eastAsia="ru-RU"/>
        </w:rPr>
        <w:t>69</w:t>
      </w:r>
      <w:r>
        <w:rPr>
          <w:rFonts w:ascii="Times New Roman" w:eastAsia="Times New Roman" w:hAnsi="Times New Roman"/>
          <w:sz w:val="24"/>
          <w:szCs w:val="24"/>
          <w:lang w:eastAsia="ru-RU"/>
        </w:rPr>
        <w:t xml:space="preserve"> обращений</w:t>
      </w:r>
      <w:r w:rsidRPr="00AA6963">
        <w:rPr>
          <w:rFonts w:ascii="Times New Roman" w:eastAsia="Times New Roman" w:hAnsi="Times New Roman"/>
          <w:sz w:val="24"/>
          <w:szCs w:val="24"/>
          <w:lang w:eastAsia="ru-RU"/>
        </w:rPr>
        <w:t xml:space="preserve">. </w:t>
      </w:r>
    </w:p>
    <w:p w:rsidR="007D2F7E" w:rsidRPr="00AA6963" w:rsidRDefault="007D2F7E" w:rsidP="007D2F7E">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Основными темами обращений граждан являются вопросы:</w:t>
      </w:r>
    </w:p>
    <w:p w:rsidR="007D2F7E" w:rsidRPr="00AA6963" w:rsidRDefault="007D2F7E" w:rsidP="007D2F7E">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недостатки в работе предприятий ЖКХ;</w:t>
      </w:r>
    </w:p>
    <w:p w:rsidR="007D2F7E" w:rsidRPr="00AA6963" w:rsidRDefault="007D2F7E" w:rsidP="007D2F7E">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выделение и ремонт жилья</w:t>
      </w:r>
      <w:r>
        <w:rPr>
          <w:rFonts w:ascii="Times New Roman" w:eastAsia="Times New Roman" w:hAnsi="Times New Roman"/>
          <w:sz w:val="24"/>
          <w:szCs w:val="24"/>
          <w:lang w:eastAsia="ru-RU"/>
        </w:rPr>
        <w:t>;</w:t>
      </w:r>
    </w:p>
    <w:p w:rsidR="007D2F7E" w:rsidRDefault="007D2F7E" w:rsidP="007D2F7E">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подтверждение стажа работы и заработной платы;</w:t>
      </w:r>
    </w:p>
    <w:p w:rsidR="007D2F7E" w:rsidRPr="00AA6963" w:rsidRDefault="007D2F7E" w:rsidP="007D2F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бытовые разногласия между соседями.</w:t>
      </w:r>
    </w:p>
    <w:p w:rsidR="007D2F7E" w:rsidRDefault="007D2F7E" w:rsidP="007D2F7E">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ab/>
        <w:t>Все жалобы граждан рассмотрены в установленные законом сроки.</w:t>
      </w:r>
      <w:r>
        <w:rPr>
          <w:rFonts w:ascii="Times New Roman" w:eastAsia="Times New Roman" w:hAnsi="Times New Roman"/>
          <w:sz w:val="24"/>
          <w:szCs w:val="24"/>
          <w:lang w:eastAsia="ru-RU"/>
        </w:rPr>
        <w:t xml:space="preserve"> Заявителям даны письменные ответы на их заявления.</w:t>
      </w:r>
    </w:p>
    <w:p w:rsidR="006D11B3" w:rsidRPr="00AA6963" w:rsidRDefault="006D11B3" w:rsidP="008B4B91">
      <w:pPr>
        <w:spacing w:after="0" w:line="240" w:lineRule="auto"/>
        <w:rPr>
          <w:rFonts w:ascii="Times New Roman" w:eastAsia="Times New Roman" w:hAnsi="Times New Roman"/>
          <w:sz w:val="24"/>
          <w:szCs w:val="24"/>
          <w:lang w:eastAsia="ru-RU"/>
        </w:rPr>
      </w:pPr>
    </w:p>
    <w:p w:rsidR="001E1CD9" w:rsidRDefault="001E1CD9" w:rsidP="008B4B91">
      <w:pPr>
        <w:spacing w:after="0" w:line="240" w:lineRule="auto"/>
        <w:jc w:val="center"/>
        <w:rPr>
          <w:rFonts w:ascii="Times New Roman" w:hAnsi="Times New Roman"/>
          <w:b/>
          <w:sz w:val="24"/>
          <w:szCs w:val="24"/>
        </w:rPr>
      </w:pPr>
      <w:r w:rsidRPr="00AA6963">
        <w:rPr>
          <w:rFonts w:ascii="Times New Roman" w:hAnsi="Times New Roman"/>
          <w:b/>
          <w:sz w:val="24"/>
          <w:szCs w:val="24"/>
        </w:rPr>
        <w:t>Реализация мероприятий по предоставлению муниципальных услуг</w:t>
      </w:r>
    </w:p>
    <w:p w:rsidR="00537876" w:rsidRDefault="00537876" w:rsidP="008B4B91">
      <w:pPr>
        <w:spacing w:after="0" w:line="240" w:lineRule="auto"/>
        <w:jc w:val="center"/>
        <w:rPr>
          <w:rFonts w:ascii="Times New Roman" w:hAnsi="Times New Roman"/>
          <w:b/>
          <w:sz w:val="24"/>
          <w:szCs w:val="24"/>
        </w:rPr>
      </w:pPr>
    </w:p>
    <w:p w:rsidR="001E1CD9" w:rsidRDefault="001E1CD9"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В целях повышения эффективности и качества доступности предоставления муниципальных услуг,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 а также в целях содействия в реализации полномочий в соответствии с Федеральным законом от 06.10.2003 г. № 131-ФЗ «Об общих принципах организации местного самоуправления в РФ» с 2010 года на территории поселения проводится административная реформа, направленная на оптимизацию, повышение эффективности и результативности деятельности органов местного самоуправления Кропоткинского городского поселения, снижение административных барьеров, повышение качества предоставления муниципальных услуг и исполнения муниципальных функций на территории Кропоткинского городского поселения. </w:t>
      </w:r>
    </w:p>
    <w:p w:rsidR="007D2F7E" w:rsidRDefault="007D2F7E" w:rsidP="008B4B91">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526"/>
        <w:gridCol w:w="1525"/>
      </w:tblGrid>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пп</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Наименование муниципальной услуги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Кол-во предоставленных МУ за </w:t>
            </w:r>
          </w:p>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2022 год</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Внесение в реестр сведений о создании места (площадки) накопления твердых коммунальных отходов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выписки из реестра муниципального имущества</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градостроительного плана земельного участка, расположенного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27</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5</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разрешения на использование земель или земельных участков, находящихся в муниципальной собственности Кропоткинского городского поселения, а также земельных участков государственная собственность на которые не разграничена, находящихся на территории Кропоткинского муниципального образования без предоставления земельных участков и установления сервитута</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6</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6</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7</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Выдача разрешения (ордера) на производство работ, при которых планируется разрыть территорию общего пользования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8</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Выдача справок о регистрации по месту жительства, справок о составе семьи, справок об иждивении</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144</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9</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Выдача уведомлений о переводе (отказе в переводе) жилого (нежилого) помещения в нежилое (жилое) на территории Кропоткинского городского поселения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10</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Заключение договора социального найма на жилое помещение в доме муниципального жилого фонда</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11</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Изъятие земельных участков для муниципальных нужд</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12</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Назначение, перерасчет, индексация и выплата пенсии за выслугу лет лицам, замещавшим должности муниципальной службы в администрации Кропоткинского городского поселения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lastRenderedPageBreak/>
              <w:t>13</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Обмен земельных участков, находящихся в муниципальной собственности Кропоткинского муниципального образования на земельные участки, находящиеся в частной собственности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14</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15</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Передача гражданами приватизированных жилых помещений в муниципальную собственность Кропоткинского муниципального образования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16</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Передача жилых помещений муниципального жилого фонда Кропоткинского муниципального образования в собственность граждан в порядке приватизации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17</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18</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Передача муниципального имущества в оперативное управление, хозяйственное ведение</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19</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20</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Предварительное согласование предоставления земельного участка без проведения торгов</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21</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Кропоткинского городского поселения и предназначенных для сдачи в аренду</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22</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информации об организациях коммунального комплекса и оказываемых ими ЖКУ</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23</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информации об очередности предоставления жилого помещения на условиях социального найма</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24</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Предоставление информации о муниципальных программах в жилищной сфере и сфере коммунальных услуг и т.д.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rPr>
          <w:trHeight w:val="523"/>
        </w:trPr>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25</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информации о принадлежности объектов электросетевого хозяйства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rPr>
          <w:trHeight w:val="523"/>
        </w:trPr>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26</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Кропоткинского муниципального образования для индивидуального жилищного строительства, ведения личного подсобного хозяйства в границах населенного пункта, 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w:t>
            </w:r>
          </w:p>
        </w:tc>
      </w:tr>
      <w:tr w:rsidR="007D2F7E" w:rsidRPr="007D2F7E" w:rsidTr="007D2F7E">
        <w:trPr>
          <w:trHeight w:val="523"/>
        </w:trPr>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27</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rPr>
          <w:trHeight w:val="523"/>
        </w:trPr>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28</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Предоставление земельных участков, расположенных на территории Кропоткинского муниципального образования, без проведения торгов</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18</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29</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Признание жилых помещений пригодными (непригодными) для проживания и жилого дома, МКД аварийными и подлежащими сносу или реконструкции</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30</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Принятие и рассмотрение уведомлений о проведении собраний, </w:t>
            </w:r>
            <w:r w:rsidRPr="007D2F7E">
              <w:rPr>
                <w:rFonts w:ascii="Times New Roman" w:hAnsi="Times New Roman"/>
                <w:sz w:val="24"/>
                <w:szCs w:val="24"/>
              </w:rPr>
              <w:lastRenderedPageBreak/>
              <w:t xml:space="preserve">митингов, демонстраций, шествий  и пикетирований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lastRenderedPageBreak/>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lastRenderedPageBreak/>
              <w:t>31</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Принятие на учет граждан в качестве нуждающихся в жилых помещениях, предоставляемых по договорам социального найма на территории Кропоткинского муниципального образования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32</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Принятие решения об установлении или прекращении публичных сервитутов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33</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9</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34</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Присвоение (уточнение) адресов объектам недвижимого имущества на территории Кропоткинского городского поселения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7</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35</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Резервирование земельных участков для муниципальных нужд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36</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Совершение нотариальных действий специально уполномоченным должностным лицом администрации Кропоткинского муниципального образования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105</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37</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 xml:space="preserve">Согласование вывода в ремонт и из эксплуатации тепловых сетей </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38</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Согласование переустройства и (или) перепланировки помещения в многоквартирном доме, расположенном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39</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Установление сервитутов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2</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40</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Утверждение Акта выбора земельного участка для строительства и предварительное согласование места размещения объекта на территории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0</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41</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37</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42</w:t>
            </w: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Кропоткинского муниципального образования</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6</w:t>
            </w:r>
          </w:p>
        </w:tc>
      </w:tr>
      <w:tr w:rsidR="007D2F7E" w:rsidRPr="007D2F7E" w:rsidTr="007D2F7E">
        <w:tc>
          <w:tcPr>
            <w:tcW w:w="520" w:type="dxa"/>
          </w:tcPr>
          <w:p w:rsidR="007D2F7E" w:rsidRPr="007D2F7E" w:rsidRDefault="007D2F7E" w:rsidP="007D2F7E">
            <w:pPr>
              <w:pStyle w:val="af"/>
              <w:rPr>
                <w:rFonts w:ascii="Times New Roman" w:hAnsi="Times New Roman"/>
                <w:sz w:val="24"/>
                <w:szCs w:val="24"/>
              </w:rPr>
            </w:pPr>
          </w:p>
        </w:tc>
        <w:tc>
          <w:tcPr>
            <w:tcW w:w="7526"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Всего услуг</w:t>
            </w:r>
          </w:p>
        </w:tc>
        <w:tc>
          <w:tcPr>
            <w:tcW w:w="1525" w:type="dxa"/>
          </w:tcPr>
          <w:p w:rsidR="007D2F7E" w:rsidRPr="007D2F7E" w:rsidRDefault="007D2F7E" w:rsidP="007D2F7E">
            <w:pPr>
              <w:pStyle w:val="af"/>
              <w:rPr>
                <w:rFonts w:ascii="Times New Roman" w:hAnsi="Times New Roman"/>
                <w:sz w:val="24"/>
                <w:szCs w:val="24"/>
              </w:rPr>
            </w:pPr>
            <w:r w:rsidRPr="007D2F7E">
              <w:rPr>
                <w:rFonts w:ascii="Times New Roman" w:hAnsi="Times New Roman"/>
                <w:sz w:val="24"/>
                <w:szCs w:val="24"/>
              </w:rPr>
              <w:t>382</w:t>
            </w:r>
          </w:p>
        </w:tc>
      </w:tr>
    </w:tbl>
    <w:p w:rsidR="007D2F7E" w:rsidRDefault="007D2F7E" w:rsidP="008B4B91">
      <w:pPr>
        <w:spacing w:after="0" w:line="240" w:lineRule="auto"/>
        <w:ind w:firstLine="708"/>
        <w:jc w:val="both"/>
        <w:rPr>
          <w:rFonts w:ascii="Times New Roman" w:hAnsi="Times New Roman"/>
          <w:sz w:val="24"/>
          <w:szCs w:val="24"/>
        </w:rPr>
      </w:pPr>
    </w:p>
    <w:p w:rsidR="007D2F7E" w:rsidRPr="00AA6963" w:rsidRDefault="007D2F7E" w:rsidP="008B4B91">
      <w:pPr>
        <w:spacing w:after="0" w:line="240" w:lineRule="auto"/>
        <w:ind w:firstLine="708"/>
        <w:jc w:val="both"/>
        <w:rPr>
          <w:rFonts w:ascii="Times New Roman" w:hAnsi="Times New Roman"/>
          <w:sz w:val="24"/>
          <w:szCs w:val="24"/>
        </w:rPr>
      </w:pPr>
    </w:p>
    <w:p w:rsidR="001E1CD9" w:rsidRPr="00AA6963" w:rsidRDefault="005F26BF"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Социальную работу с населением осуществляет специалист администрации по социальным вопросам. В рамках проводимой работы населению постоянно оказывается содействие в оформлении медицинских полисов, страховых свидетельств обязательного пенсионного страхования</w:t>
      </w:r>
      <w:r w:rsidR="000604E2" w:rsidRPr="00AA6963">
        <w:rPr>
          <w:rFonts w:ascii="Times New Roman" w:hAnsi="Times New Roman"/>
          <w:sz w:val="24"/>
          <w:szCs w:val="24"/>
        </w:rPr>
        <w:t xml:space="preserve">. Оказывается помощь в сборе и передаче документов пенсионеров на оплату проезда к месту отдыха и обратно. Принимаются заявления и документы для оформления единовременной выплаты </w:t>
      </w:r>
      <w:r w:rsidR="00115FE3" w:rsidRPr="00AA6963">
        <w:rPr>
          <w:rFonts w:ascii="Times New Roman" w:hAnsi="Times New Roman"/>
          <w:sz w:val="24"/>
          <w:szCs w:val="24"/>
        </w:rPr>
        <w:t xml:space="preserve">пенсионных накоплений, для выделения твердого топлива, для оформления пособий на погребение. Оказывается содействие Управлению Министерства социального развития, опеки и попечительства, ЗАГСу, Центру социального обслуживания населения. Не смотря на отсутствие указанных полномочий, население поселка Кропоткин постоянно получает своевременную и квалифицированную помощь в </w:t>
      </w:r>
      <w:r w:rsidR="007F6979" w:rsidRPr="00AA6963">
        <w:rPr>
          <w:rFonts w:ascii="Times New Roman" w:hAnsi="Times New Roman"/>
          <w:sz w:val="24"/>
          <w:szCs w:val="24"/>
        </w:rPr>
        <w:t xml:space="preserve">решении социально значимых </w:t>
      </w:r>
      <w:r w:rsidR="008F0354" w:rsidRPr="00AA6963">
        <w:rPr>
          <w:rFonts w:ascii="Times New Roman" w:hAnsi="Times New Roman"/>
          <w:sz w:val="24"/>
          <w:szCs w:val="24"/>
        </w:rPr>
        <w:t>вопросов</w:t>
      </w:r>
      <w:r w:rsidR="00115FE3" w:rsidRPr="00AA6963">
        <w:rPr>
          <w:rFonts w:ascii="Times New Roman" w:hAnsi="Times New Roman"/>
          <w:sz w:val="24"/>
          <w:szCs w:val="24"/>
        </w:rPr>
        <w:t>.</w:t>
      </w:r>
      <w:r w:rsidRPr="00AA6963">
        <w:rPr>
          <w:rFonts w:ascii="Times New Roman" w:hAnsi="Times New Roman"/>
          <w:sz w:val="24"/>
          <w:szCs w:val="24"/>
        </w:rPr>
        <w:t xml:space="preserve"> </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рамках </w:t>
      </w:r>
      <w:r w:rsidRPr="00AA6963">
        <w:rPr>
          <w:rFonts w:ascii="Times New Roman" w:eastAsia="Times New Roman" w:hAnsi="Times New Roman"/>
          <w:b/>
          <w:sz w:val="24"/>
          <w:szCs w:val="24"/>
          <w:lang w:eastAsia="ru-RU"/>
        </w:rPr>
        <w:t>нормотворческой деятельности</w:t>
      </w:r>
      <w:r w:rsidR="00B50616" w:rsidRPr="00AA6963">
        <w:rPr>
          <w:rFonts w:ascii="Times New Roman" w:eastAsia="Times New Roman" w:hAnsi="Times New Roman"/>
          <w:sz w:val="24"/>
          <w:szCs w:val="24"/>
          <w:lang w:eastAsia="ru-RU"/>
        </w:rPr>
        <w:t xml:space="preserve"> </w:t>
      </w:r>
      <w:r w:rsidR="0029400B" w:rsidRPr="00AA6963">
        <w:rPr>
          <w:rFonts w:ascii="Times New Roman" w:eastAsia="Times New Roman" w:hAnsi="Times New Roman"/>
          <w:sz w:val="24"/>
          <w:szCs w:val="24"/>
          <w:lang w:eastAsia="ru-RU"/>
        </w:rPr>
        <w:t>за 20</w:t>
      </w:r>
      <w:r w:rsidR="009F7AE5">
        <w:rPr>
          <w:rFonts w:ascii="Times New Roman" w:eastAsia="Times New Roman" w:hAnsi="Times New Roman"/>
          <w:sz w:val="24"/>
          <w:szCs w:val="24"/>
          <w:lang w:eastAsia="ru-RU"/>
        </w:rPr>
        <w:t>2</w:t>
      </w:r>
      <w:r w:rsidR="007D2F7E">
        <w:rPr>
          <w:rFonts w:ascii="Times New Roman" w:eastAsia="Times New Roman" w:hAnsi="Times New Roman"/>
          <w:sz w:val="24"/>
          <w:szCs w:val="24"/>
          <w:lang w:eastAsia="ru-RU"/>
        </w:rPr>
        <w:t>2</w:t>
      </w:r>
      <w:r w:rsidR="00F74615" w:rsidRPr="00AA6963">
        <w:rPr>
          <w:rFonts w:ascii="Times New Roman" w:eastAsia="Times New Roman" w:hAnsi="Times New Roman"/>
          <w:sz w:val="24"/>
          <w:szCs w:val="24"/>
          <w:lang w:eastAsia="ru-RU"/>
        </w:rPr>
        <w:t xml:space="preserve"> год издано </w:t>
      </w:r>
      <w:r w:rsidR="007D2F7E">
        <w:rPr>
          <w:rFonts w:ascii="Times New Roman" w:eastAsia="Times New Roman" w:hAnsi="Times New Roman"/>
          <w:sz w:val="24"/>
          <w:szCs w:val="24"/>
          <w:lang w:eastAsia="ru-RU"/>
        </w:rPr>
        <w:t>335</w:t>
      </w:r>
      <w:r w:rsidR="00F74615" w:rsidRPr="00AA6963">
        <w:rPr>
          <w:rFonts w:ascii="Times New Roman" w:eastAsia="Times New Roman" w:hAnsi="Times New Roman"/>
          <w:sz w:val="24"/>
          <w:szCs w:val="24"/>
          <w:lang w:eastAsia="ru-RU"/>
        </w:rPr>
        <w:t xml:space="preserve"> </w:t>
      </w:r>
      <w:r w:rsidR="009F7AE5">
        <w:rPr>
          <w:rFonts w:ascii="Times New Roman" w:eastAsia="Times New Roman" w:hAnsi="Times New Roman"/>
          <w:sz w:val="24"/>
          <w:szCs w:val="24"/>
          <w:lang w:eastAsia="ru-RU"/>
        </w:rPr>
        <w:t>постановлени</w:t>
      </w:r>
      <w:r w:rsidR="007D2F7E">
        <w:rPr>
          <w:rFonts w:ascii="Times New Roman" w:eastAsia="Times New Roman" w:hAnsi="Times New Roman"/>
          <w:sz w:val="24"/>
          <w:szCs w:val="24"/>
          <w:lang w:eastAsia="ru-RU"/>
        </w:rPr>
        <w:t>й</w:t>
      </w:r>
      <w:r w:rsidR="009F7AE5">
        <w:rPr>
          <w:rFonts w:ascii="Times New Roman" w:eastAsia="Times New Roman" w:hAnsi="Times New Roman"/>
          <w:sz w:val="24"/>
          <w:szCs w:val="24"/>
          <w:lang w:eastAsia="ru-RU"/>
        </w:rPr>
        <w:t xml:space="preserve"> и</w:t>
      </w:r>
      <w:r w:rsidR="00E00179">
        <w:rPr>
          <w:rFonts w:ascii="Times New Roman" w:eastAsia="Times New Roman" w:hAnsi="Times New Roman"/>
          <w:sz w:val="24"/>
          <w:szCs w:val="24"/>
          <w:lang w:eastAsia="ru-RU"/>
        </w:rPr>
        <w:t xml:space="preserve"> </w:t>
      </w:r>
      <w:r w:rsidR="007D2F7E">
        <w:rPr>
          <w:rFonts w:ascii="Times New Roman" w:eastAsia="Times New Roman" w:hAnsi="Times New Roman"/>
          <w:sz w:val="24"/>
          <w:szCs w:val="24"/>
          <w:lang w:eastAsia="ru-RU"/>
        </w:rPr>
        <w:t>114</w:t>
      </w:r>
      <w:r w:rsidR="007F6979" w:rsidRPr="00AA6963">
        <w:rPr>
          <w:rFonts w:ascii="Times New Roman" w:eastAsia="Times New Roman" w:hAnsi="Times New Roman"/>
          <w:sz w:val="24"/>
          <w:szCs w:val="24"/>
          <w:lang w:eastAsia="ru-RU"/>
        </w:rPr>
        <w:t xml:space="preserve"> </w:t>
      </w:r>
      <w:r w:rsidR="00FC61F5" w:rsidRPr="00AA6963">
        <w:rPr>
          <w:rFonts w:ascii="Times New Roman" w:eastAsia="Times New Roman" w:hAnsi="Times New Roman"/>
          <w:sz w:val="24"/>
          <w:szCs w:val="24"/>
          <w:lang w:eastAsia="ru-RU"/>
        </w:rPr>
        <w:t>распоряжений</w:t>
      </w:r>
      <w:r w:rsidRPr="00AA6963">
        <w:rPr>
          <w:rFonts w:ascii="Times New Roman" w:eastAsia="Times New Roman" w:hAnsi="Times New Roman"/>
          <w:sz w:val="24"/>
          <w:szCs w:val="24"/>
          <w:lang w:eastAsia="ru-RU"/>
        </w:rPr>
        <w:t xml:space="preserve"> админи</w:t>
      </w:r>
      <w:r w:rsidR="00B50616" w:rsidRPr="00AA6963">
        <w:rPr>
          <w:rFonts w:ascii="Times New Roman" w:eastAsia="Times New Roman" w:hAnsi="Times New Roman"/>
          <w:sz w:val="24"/>
          <w:szCs w:val="24"/>
          <w:lang w:eastAsia="ru-RU"/>
        </w:rPr>
        <w:t xml:space="preserve">страции. </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При этом стало значительно больше разрабатываться и приниматься муниципальных </w:t>
      </w:r>
      <w:r w:rsidR="001923F3" w:rsidRPr="00AA6963">
        <w:rPr>
          <w:rFonts w:ascii="Times New Roman" w:eastAsia="Times New Roman" w:hAnsi="Times New Roman"/>
          <w:sz w:val="24"/>
          <w:szCs w:val="24"/>
          <w:lang w:eastAsia="ru-RU"/>
        </w:rPr>
        <w:t xml:space="preserve">актов нормативного характера: </w:t>
      </w:r>
      <w:r w:rsidR="007D2F7E">
        <w:rPr>
          <w:rFonts w:ascii="Times New Roman" w:eastAsia="Times New Roman" w:hAnsi="Times New Roman"/>
          <w:sz w:val="24"/>
          <w:szCs w:val="24"/>
          <w:lang w:eastAsia="ru-RU"/>
        </w:rPr>
        <w:t>265</w:t>
      </w:r>
      <w:r w:rsidRPr="00AA6963">
        <w:rPr>
          <w:rFonts w:ascii="Times New Roman" w:eastAsia="Times New Roman" w:hAnsi="Times New Roman"/>
          <w:sz w:val="24"/>
          <w:szCs w:val="24"/>
          <w:lang w:eastAsia="ru-RU"/>
        </w:rPr>
        <w:t xml:space="preserve">. Это связано, прежде всего, с административным регламентированием процессов предоставления муниципальных услуг </w:t>
      </w:r>
      <w:r w:rsidRPr="00AA6963">
        <w:rPr>
          <w:rFonts w:ascii="Times New Roman" w:eastAsia="Times New Roman" w:hAnsi="Times New Roman"/>
          <w:sz w:val="24"/>
          <w:szCs w:val="24"/>
          <w:lang w:eastAsia="ru-RU"/>
        </w:rPr>
        <w:lastRenderedPageBreak/>
        <w:t>и выполнения муниципальных функций, что влечет за собой открытост</w:t>
      </w:r>
      <w:r w:rsidR="007F6979" w:rsidRPr="00AA6963">
        <w:rPr>
          <w:rFonts w:ascii="Times New Roman" w:eastAsia="Times New Roman" w:hAnsi="Times New Roman"/>
          <w:sz w:val="24"/>
          <w:szCs w:val="24"/>
          <w:lang w:eastAsia="ru-RU"/>
        </w:rPr>
        <w:t xml:space="preserve">ь деятельности администрации и </w:t>
      </w:r>
      <w:r w:rsidRPr="00AA6963">
        <w:rPr>
          <w:rFonts w:ascii="Times New Roman" w:eastAsia="Times New Roman" w:hAnsi="Times New Roman"/>
          <w:sz w:val="24"/>
          <w:szCs w:val="24"/>
          <w:lang w:eastAsia="ru-RU"/>
        </w:rPr>
        <w:t xml:space="preserve">должностных лиц. </w:t>
      </w:r>
    </w:p>
    <w:p w:rsidR="004F3695" w:rsidRPr="00AA6963" w:rsidRDefault="004F3695"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На рассмотрение Думы Кропоткинского городского п</w:t>
      </w:r>
      <w:r w:rsidR="00AB28C9">
        <w:rPr>
          <w:rFonts w:ascii="Times New Roman" w:eastAsia="Times New Roman" w:hAnsi="Times New Roman"/>
          <w:sz w:val="24"/>
          <w:szCs w:val="24"/>
          <w:lang w:eastAsia="ru-RU"/>
        </w:rPr>
        <w:t>оселения было вынесено</w:t>
      </w:r>
      <w:r w:rsidR="00537876">
        <w:rPr>
          <w:rFonts w:ascii="Times New Roman" w:eastAsia="Times New Roman" w:hAnsi="Times New Roman"/>
          <w:sz w:val="24"/>
          <w:szCs w:val="24"/>
          <w:lang w:eastAsia="ru-RU"/>
        </w:rPr>
        <w:t xml:space="preserve"> </w:t>
      </w:r>
      <w:r w:rsidR="000C2255">
        <w:rPr>
          <w:rFonts w:ascii="Times New Roman" w:eastAsia="Times New Roman" w:hAnsi="Times New Roman"/>
          <w:sz w:val="24"/>
          <w:szCs w:val="24"/>
          <w:lang w:eastAsia="ru-RU"/>
        </w:rPr>
        <w:t>40</w:t>
      </w:r>
      <w:r w:rsidRPr="00AA6963">
        <w:rPr>
          <w:rFonts w:ascii="Times New Roman" w:eastAsia="Times New Roman" w:hAnsi="Times New Roman"/>
          <w:sz w:val="24"/>
          <w:szCs w:val="24"/>
          <w:lang w:eastAsia="ru-RU"/>
        </w:rPr>
        <w:t xml:space="preserve"> проектов муниципальных правовых актов.</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Кропоткинское муниципальное образование является муниципальным образованием, к которому отдел Регистра ведения муниципальных правовых актов в Иркутской области не имеет претензий ни к качеству документов, ни к порядку взаимодействия. </w:t>
      </w:r>
    </w:p>
    <w:p w:rsidR="0002794C" w:rsidRPr="00AA6963" w:rsidRDefault="0002794C"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сфере нормотворческой деятельности, </w:t>
      </w:r>
      <w:r w:rsidR="009049B5" w:rsidRPr="00AA6963">
        <w:rPr>
          <w:rFonts w:ascii="Times New Roman" w:eastAsia="Times New Roman" w:hAnsi="Times New Roman"/>
          <w:sz w:val="24"/>
          <w:szCs w:val="24"/>
          <w:lang w:eastAsia="ru-RU"/>
        </w:rPr>
        <w:t>в рамках заключенного соглашения с прокуратурой г. Бодайбо и района осуществляется взаимодействие с работниками прокуратуры в процессе подготовки муниципальных нормативных правовых актов. Все проекты муниципальных нормативных правовых актов предварительно проходят обязательную процедуру согласования, проверки в прокуратуре г. Бодайбо.</w:t>
      </w:r>
    </w:p>
    <w:p w:rsidR="001E1CD9" w:rsidRPr="002B5DA4" w:rsidRDefault="001E1CD9" w:rsidP="002B5DA4">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 </w:t>
      </w:r>
      <w:r w:rsidR="005E6182" w:rsidRPr="00AA6963">
        <w:rPr>
          <w:rFonts w:ascii="Times New Roman" w:eastAsia="Times New Roman" w:hAnsi="Times New Roman"/>
          <w:sz w:val="24"/>
          <w:szCs w:val="24"/>
          <w:lang w:eastAsia="ru-RU"/>
        </w:rPr>
        <w:t>Вся информация о деятельности органов местного самоуправления размещается на официальном сайте администрации, доступ к</w:t>
      </w:r>
      <w:r w:rsidR="002B5DA4">
        <w:rPr>
          <w:rFonts w:ascii="Times New Roman" w:eastAsia="Times New Roman" w:hAnsi="Times New Roman"/>
          <w:sz w:val="24"/>
          <w:szCs w:val="24"/>
          <w:lang w:eastAsia="ru-RU"/>
        </w:rPr>
        <w:t xml:space="preserve"> которому открыт в любое время.</w:t>
      </w:r>
    </w:p>
    <w:p w:rsidR="002B5DA4" w:rsidRDefault="002B5DA4" w:rsidP="002B5DA4">
      <w:pPr>
        <w:spacing w:after="0" w:line="240"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2022</w:t>
      </w:r>
      <w:r w:rsidRPr="00AA6963">
        <w:rPr>
          <w:rFonts w:ascii="Times New Roman" w:eastAsia="Times New Roman" w:hAnsi="Times New Roman"/>
          <w:color w:val="000000"/>
          <w:sz w:val="24"/>
          <w:szCs w:val="24"/>
          <w:lang w:eastAsia="ru-RU"/>
        </w:rPr>
        <w:t xml:space="preserve"> года было организовано и проведено </w:t>
      </w:r>
      <w:r>
        <w:rPr>
          <w:rFonts w:ascii="Times New Roman" w:eastAsia="Times New Roman" w:hAnsi="Times New Roman"/>
          <w:color w:val="000000"/>
          <w:sz w:val="24"/>
          <w:szCs w:val="24"/>
          <w:lang w:eastAsia="ru-RU"/>
        </w:rPr>
        <w:t>3 мероприятия, посвященных</w:t>
      </w:r>
      <w:r w:rsidRPr="00AA6963">
        <w:rPr>
          <w:rFonts w:ascii="Times New Roman" w:eastAsia="Times New Roman" w:hAnsi="Times New Roman"/>
          <w:color w:val="000000"/>
          <w:sz w:val="24"/>
          <w:szCs w:val="24"/>
          <w:lang w:eastAsia="ru-RU"/>
        </w:rPr>
        <w:t xml:space="preserve"> празднованию: 9 Мая, день</w:t>
      </w:r>
      <w:r>
        <w:rPr>
          <w:rFonts w:ascii="Times New Roman" w:eastAsia="Times New Roman" w:hAnsi="Times New Roman"/>
          <w:color w:val="000000"/>
          <w:sz w:val="24"/>
          <w:szCs w:val="24"/>
          <w:lang w:eastAsia="ru-RU"/>
        </w:rPr>
        <w:t xml:space="preserve"> поселка</w:t>
      </w:r>
      <w:r w:rsidRPr="00AA6963">
        <w:rPr>
          <w:rFonts w:ascii="Times New Roman" w:eastAsia="Times New Roman" w:hAnsi="Times New Roman"/>
          <w:color w:val="000000"/>
          <w:sz w:val="24"/>
          <w:szCs w:val="24"/>
          <w:lang w:eastAsia="ru-RU"/>
        </w:rPr>
        <w:t>, день пожил</w:t>
      </w:r>
      <w:r>
        <w:rPr>
          <w:rFonts w:ascii="Times New Roman" w:eastAsia="Times New Roman" w:hAnsi="Times New Roman"/>
          <w:color w:val="000000"/>
          <w:sz w:val="24"/>
          <w:szCs w:val="24"/>
          <w:lang w:eastAsia="ru-RU"/>
        </w:rPr>
        <w:t>ого человека. Празднования проходили в Клубе п. Кропоткин и на центральной площади.</w:t>
      </w:r>
    </w:p>
    <w:p w:rsidR="002B5DA4" w:rsidRDefault="002B5DA4" w:rsidP="002B5D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Разработан план мероприятий «дорожная карта» по повышению значений показателей доступности для инвалидов с 2022г по 2026г.</w:t>
      </w:r>
    </w:p>
    <w:p w:rsidR="002B5DA4" w:rsidRDefault="002B5DA4" w:rsidP="002B5D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Проведено межведомственное профилактическое мероприятие «Сохрани ребенку жизнь» посредством организации и проведения поквартирных обходов с целью предотвратить случаи самовольных уходов несовершеннолетних из семей и оставления детей в ситуациях предоставляющих опасность для их жизни и здоровья. </w:t>
      </w:r>
    </w:p>
    <w:p w:rsidR="002B5DA4" w:rsidRDefault="002B5DA4" w:rsidP="002B5D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Предоставлено 128 муниципальных услуг по выдачи справок.</w:t>
      </w:r>
    </w:p>
    <w:p w:rsidR="002B5DA4" w:rsidRPr="00AA6963" w:rsidRDefault="002B5DA4" w:rsidP="002B5DA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Предоставлены услуги по выдаче, замене паспорта гражданина Российской Федерации в количестве 31 шт. </w:t>
      </w:r>
    </w:p>
    <w:p w:rsidR="002B5DA4" w:rsidRPr="00AA6963"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рамках месячников качества, объявленных по Иркутской области, на территории Кропоткин</w:t>
      </w:r>
      <w:r>
        <w:rPr>
          <w:rFonts w:ascii="Times New Roman" w:eastAsia="Times New Roman" w:hAnsi="Times New Roman"/>
          <w:sz w:val="24"/>
          <w:szCs w:val="24"/>
          <w:lang w:eastAsia="ru-RU"/>
        </w:rPr>
        <w:t>ского городского поселения в 2022</w:t>
      </w:r>
      <w:r w:rsidRPr="00AA6963">
        <w:rPr>
          <w:rFonts w:ascii="Times New Roman" w:eastAsia="Times New Roman" w:hAnsi="Times New Roman"/>
          <w:sz w:val="24"/>
          <w:szCs w:val="24"/>
          <w:lang w:eastAsia="ru-RU"/>
        </w:rPr>
        <w:t xml:space="preserve"> году организовано проведение: </w:t>
      </w:r>
    </w:p>
    <w:p w:rsidR="002B5DA4" w:rsidRPr="00D13E39"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месячника качества и безопасности мяса и иной пр</w:t>
      </w:r>
      <w:r>
        <w:rPr>
          <w:rFonts w:ascii="Times New Roman" w:eastAsia="Times New Roman" w:hAnsi="Times New Roman"/>
          <w:sz w:val="24"/>
          <w:szCs w:val="24"/>
          <w:lang w:eastAsia="ru-RU"/>
        </w:rPr>
        <w:t>одукции животного происхождения с 10.11.2022г по 09.12.2022г.</w:t>
      </w:r>
    </w:p>
    <w:p w:rsidR="002B5DA4"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месячника качества и безопасности пиротехн</w:t>
      </w:r>
      <w:r>
        <w:rPr>
          <w:rFonts w:ascii="Times New Roman" w:eastAsia="Times New Roman" w:hAnsi="Times New Roman"/>
          <w:sz w:val="24"/>
          <w:szCs w:val="24"/>
          <w:lang w:eastAsia="ru-RU"/>
        </w:rPr>
        <w:t>ической продукции с 14.12.2022г по 13.01.2023г.</w:t>
      </w:r>
    </w:p>
    <w:p w:rsidR="002B5DA4" w:rsidRPr="00D13E39" w:rsidRDefault="002B5DA4" w:rsidP="002B5DA4">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месячник по санитарной очистке, благоустройству и озеленению с 18.05.2022гпо 18.06.2022г </w:t>
      </w:r>
    </w:p>
    <w:p w:rsidR="002B5DA4" w:rsidRPr="00D13E39"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 качества и безоп</w:t>
      </w:r>
      <w:r>
        <w:rPr>
          <w:rFonts w:ascii="Times New Roman" w:eastAsia="Times New Roman" w:hAnsi="Times New Roman"/>
          <w:sz w:val="24"/>
          <w:szCs w:val="24"/>
          <w:lang w:eastAsia="ru-RU"/>
        </w:rPr>
        <w:t>асности ранних овощей и фруктов с 01.06.2022г по 30.06.2022г.</w:t>
      </w:r>
    </w:p>
    <w:p w:rsidR="002B5DA4" w:rsidRPr="00AA6963"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w:t>
      </w:r>
      <w:r>
        <w:rPr>
          <w:rFonts w:ascii="Times New Roman" w:eastAsia="Times New Roman" w:hAnsi="Times New Roman"/>
          <w:sz w:val="24"/>
          <w:szCs w:val="24"/>
          <w:lang w:eastAsia="ru-RU"/>
        </w:rPr>
        <w:t>сячник защиты прав потребителей с 15.03.2022г по 18.04.2022г</w:t>
      </w:r>
      <w:r w:rsidRPr="00AA6963">
        <w:rPr>
          <w:rFonts w:ascii="Times New Roman" w:eastAsia="Times New Roman" w:hAnsi="Times New Roman"/>
          <w:sz w:val="24"/>
          <w:szCs w:val="24"/>
          <w:lang w:eastAsia="ru-RU"/>
        </w:rPr>
        <w:t xml:space="preserve"> </w:t>
      </w:r>
    </w:p>
    <w:p w:rsidR="002B5DA4" w:rsidRPr="00AA6963" w:rsidRDefault="002B5DA4" w:rsidP="002B5DA4">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С целью своевременного принятия мер по пресечению поступления на потребительский рынок некачественной продукции, а также установления фактов мест «несанкционированной» торговли, в период проведения месячников организовывались «горячие линии». </w:t>
      </w:r>
    </w:p>
    <w:p w:rsidR="002B5DA4" w:rsidRPr="00AA6963" w:rsidRDefault="002B5DA4" w:rsidP="008B4B91">
      <w:pPr>
        <w:spacing w:after="0" w:line="240" w:lineRule="auto"/>
        <w:rPr>
          <w:rFonts w:ascii="Times New Roman" w:hAnsi="Times New Roman"/>
          <w:b/>
          <w:sz w:val="24"/>
          <w:szCs w:val="24"/>
        </w:rPr>
      </w:pPr>
    </w:p>
    <w:p w:rsidR="00114822" w:rsidRDefault="001E1CD9" w:rsidP="008B4B91">
      <w:pPr>
        <w:spacing w:after="0" w:line="240" w:lineRule="auto"/>
        <w:ind w:firstLine="708"/>
        <w:jc w:val="center"/>
        <w:rPr>
          <w:rFonts w:ascii="Times New Roman" w:hAnsi="Times New Roman"/>
          <w:b/>
          <w:sz w:val="24"/>
          <w:szCs w:val="24"/>
        </w:rPr>
      </w:pPr>
      <w:r w:rsidRPr="00EC21E0">
        <w:rPr>
          <w:rFonts w:ascii="Times New Roman" w:hAnsi="Times New Roman"/>
          <w:b/>
          <w:sz w:val="24"/>
          <w:szCs w:val="24"/>
        </w:rPr>
        <w:t>Управление муниципальным имуществом и земельными ресурсами</w:t>
      </w:r>
    </w:p>
    <w:p w:rsidR="00537876" w:rsidRDefault="00537876" w:rsidP="008B4B91">
      <w:pPr>
        <w:spacing w:after="0" w:line="240" w:lineRule="auto"/>
        <w:ind w:firstLine="708"/>
        <w:jc w:val="center"/>
        <w:rPr>
          <w:rFonts w:ascii="Times New Roman" w:hAnsi="Times New Roman"/>
          <w:b/>
          <w:sz w:val="24"/>
          <w:szCs w:val="24"/>
        </w:rPr>
      </w:pPr>
    </w:p>
    <w:p w:rsidR="00BC08B8" w:rsidRDefault="00BC08B8" w:rsidP="00BC08B8">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течение отчетного периода администрацией в пределах полномочий по управлению и распоряжению муниципальным имуществом заключено 2 договора </w:t>
      </w:r>
      <w:r>
        <w:rPr>
          <w:rFonts w:ascii="Times New Roman" w:eastAsia="Times New Roman" w:hAnsi="Times New Roman"/>
          <w:color w:val="000000"/>
          <w:sz w:val="24"/>
          <w:szCs w:val="24"/>
          <w:lang w:eastAsia="ru-RU"/>
        </w:rPr>
        <w:lastRenderedPageBreak/>
        <w:t>социального найма, передана в собственность граждан по договорам приватизации 1 квартира, заключен договор аренды нежилого помещения с ООО «Инжиринговая компания Энергия».</w:t>
      </w:r>
    </w:p>
    <w:p w:rsidR="00BC08B8" w:rsidRDefault="00BC08B8" w:rsidP="00BC08B8">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рамках переданных полномочий в сфере земельных отношений заключено 19 договоров аренды земельных участков в рп. Кропоткин и п. Светлый, 1 земельный участок передан в безвозмездное пользование религиозной организации, 1 земельный участок передан в собственность граждан за плату. </w:t>
      </w:r>
    </w:p>
    <w:p w:rsidR="00BC08B8" w:rsidRDefault="00BC08B8" w:rsidP="00BC08B8">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Проводится работа по осуществлению контроля за использованием и сохранностью имущества, в том числе выявление бесхозяйственных жилых и нежилых помещений.</w:t>
      </w:r>
    </w:p>
    <w:p w:rsidR="00BC08B8" w:rsidRDefault="00BC08B8" w:rsidP="00BC08B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Распоряжения Правительства Иркутской области от 10.08.2018 г. №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поставлено на кадастровый учет и оформлено в собственность администрации 16 автомобильных дорог, 1 здание, 21 земельный участок. Оформлено в постоянное (бессрочное пользование) 5 земельных участков.</w:t>
      </w:r>
    </w:p>
    <w:p w:rsidR="00BC08B8" w:rsidRDefault="00BC08B8" w:rsidP="00BC08B8">
      <w:pPr>
        <w:shd w:val="clear" w:color="auto" w:fill="FFFFFF"/>
        <w:spacing w:after="0" w:line="240" w:lineRule="auto"/>
        <w:ind w:left="9" w:right="9" w:firstLine="700"/>
        <w:jc w:val="both"/>
        <w:rPr>
          <w:rFonts w:ascii="Times New Roman" w:hAnsi="Times New Roman"/>
          <w:bCs/>
          <w:kern w:val="2"/>
          <w:sz w:val="24"/>
          <w:szCs w:val="24"/>
        </w:rPr>
      </w:pPr>
      <w:r>
        <w:rPr>
          <w:rFonts w:ascii="Times New Roman" w:hAnsi="Times New Roman"/>
          <w:bCs/>
          <w:kern w:val="2"/>
          <w:sz w:val="24"/>
          <w:szCs w:val="24"/>
        </w:rPr>
        <w:t xml:space="preserve">Утвержден 21 проект планировки территории для строительства капитальных и линейных объектов на территории </w:t>
      </w:r>
      <w:r>
        <w:rPr>
          <w:rFonts w:ascii="Times New Roman" w:eastAsia="Times New Roman" w:hAnsi="Times New Roman"/>
          <w:color w:val="000000"/>
          <w:sz w:val="24"/>
          <w:szCs w:val="24"/>
          <w:lang w:eastAsia="ru-RU"/>
        </w:rPr>
        <w:t>муниципального образования.</w:t>
      </w:r>
    </w:p>
    <w:p w:rsidR="00BC08B8" w:rsidRDefault="00BC08B8" w:rsidP="00BC08B8">
      <w:pPr>
        <w:tabs>
          <w:tab w:val="left" w:pos="709"/>
        </w:tabs>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 рамках исполнения Дорожной карты проводится работа по наполнению ЕГРН недостающими сведениями: выявление правообладателей, внесение недостающих характеристик, снято с кадастрового учета 15 объектов, прекративших существование.</w:t>
      </w:r>
    </w:p>
    <w:p w:rsidR="00EC21E0" w:rsidRDefault="00EC21E0" w:rsidP="008B4B91">
      <w:pPr>
        <w:tabs>
          <w:tab w:val="left" w:pos="709"/>
        </w:tabs>
        <w:suppressAutoHyphens/>
        <w:spacing w:after="0" w:line="240" w:lineRule="auto"/>
        <w:jc w:val="center"/>
        <w:rPr>
          <w:rFonts w:ascii="Times New Roman" w:eastAsia="Times New Roman" w:hAnsi="Times New Roman"/>
          <w:color w:val="000000"/>
          <w:sz w:val="24"/>
          <w:szCs w:val="24"/>
          <w:lang w:eastAsia="ru-RU"/>
        </w:rPr>
      </w:pPr>
    </w:p>
    <w:p w:rsidR="001E1CD9" w:rsidRDefault="001E1CD9" w:rsidP="008B4B91">
      <w:pPr>
        <w:spacing w:after="0" w:line="240" w:lineRule="auto"/>
        <w:jc w:val="center"/>
        <w:rPr>
          <w:rFonts w:ascii="Times New Roman" w:eastAsia="Times New Roman" w:hAnsi="Times New Roman"/>
          <w:b/>
          <w:sz w:val="24"/>
          <w:szCs w:val="24"/>
          <w:lang w:eastAsia="ru-RU"/>
        </w:rPr>
      </w:pPr>
      <w:r w:rsidRPr="00EC21E0">
        <w:rPr>
          <w:rFonts w:ascii="Times New Roman" w:eastAsia="Times New Roman" w:hAnsi="Times New Roman"/>
          <w:b/>
          <w:sz w:val="24"/>
          <w:szCs w:val="24"/>
          <w:lang w:eastAsia="ru-RU"/>
        </w:rPr>
        <w:t>Жилье</w:t>
      </w:r>
    </w:p>
    <w:p w:rsidR="00537876" w:rsidRDefault="00537876" w:rsidP="008B4B91">
      <w:pPr>
        <w:spacing w:after="0" w:line="240" w:lineRule="auto"/>
        <w:jc w:val="center"/>
        <w:rPr>
          <w:rFonts w:ascii="Times New Roman" w:eastAsia="Times New Roman" w:hAnsi="Times New Roman"/>
          <w:color w:val="000000"/>
          <w:sz w:val="24"/>
          <w:szCs w:val="24"/>
          <w:lang w:eastAsia="ru-RU"/>
        </w:rPr>
      </w:pPr>
    </w:p>
    <w:p w:rsidR="00BC08B8" w:rsidRDefault="00BC08B8" w:rsidP="00BC08B8">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площадь жилищного фонда составляет 32 573,80 кв, м. Из них в муниципальной собственности находится — 10 704,52 кв, м, приватизировано — 21 869,28 кв. м. На 01.01.2023г. на учете в качестве нуждающихся в улучшении жилищных условий состоит 9 семей. </w:t>
      </w:r>
    </w:p>
    <w:p w:rsidR="00BC08B8" w:rsidRDefault="00BC08B8" w:rsidP="008B4B91">
      <w:pPr>
        <w:spacing w:after="0" w:line="240" w:lineRule="auto"/>
        <w:jc w:val="center"/>
        <w:rPr>
          <w:rFonts w:ascii="Times New Roman" w:eastAsia="Times New Roman" w:hAnsi="Times New Roman"/>
          <w:color w:val="000000"/>
          <w:sz w:val="24"/>
          <w:szCs w:val="24"/>
          <w:lang w:eastAsia="ru-RU"/>
        </w:rPr>
      </w:pPr>
    </w:p>
    <w:p w:rsidR="00BC08B8" w:rsidRDefault="00BC08B8" w:rsidP="008B4B91">
      <w:pPr>
        <w:spacing w:after="0" w:line="240" w:lineRule="auto"/>
        <w:jc w:val="center"/>
        <w:rPr>
          <w:rFonts w:ascii="Times New Roman" w:eastAsia="Times New Roman" w:hAnsi="Times New Roman"/>
          <w:b/>
          <w:sz w:val="24"/>
          <w:szCs w:val="24"/>
          <w:lang w:eastAsia="ru-RU"/>
        </w:rPr>
      </w:pPr>
    </w:p>
    <w:p w:rsidR="00FA1AF9" w:rsidRDefault="00FA1AF9" w:rsidP="008B4B91">
      <w:pPr>
        <w:spacing w:after="0" w:line="240" w:lineRule="auto"/>
        <w:jc w:val="center"/>
        <w:rPr>
          <w:rFonts w:ascii="Times New Roman" w:eastAsia="Times New Roman" w:hAnsi="Times New Roman"/>
          <w:b/>
          <w:sz w:val="24"/>
          <w:szCs w:val="24"/>
          <w:lang w:eastAsia="ru-RU"/>
        </w:rPr>
      </w:pPr>
      <w:r w:rsidRPr="00126B8A">
        <w:rPr>
          <w:rFonts w:ascii="Times New Roman" w:eastAsia="Times New Roman" w:hAnsi="Times New Roman"/>
          <w:b/>
          <w:sz w:val="24"/>
          <w:szCs w:val="24"/>
          <w:lang w:eastAsia="ru-RU"/>
        </w:rPr>
        <w:t>Обеспечение безопасности населения</w:t>
      </w:r>
    </w:p>
    <w:p w:rsidR="009F7AE5" w:rsidRDefault="009F7AE5" w:rsidP="008B4B91">
      <w:pPr>
        <w:spacing w:after="0" w:line="240" w:lineRule="auto"/>
        <w:jc w:val="center"/>
        <w:rPr>
          <w:rFonts w:ascii="Times New Roman" w:eastAsia="Times New Roman" w:hAnsi="Times New Roman"/>
          <w:b/>
          <w:sz w:val="24"/>
          <w:szCs w:val="24"/>
          <w:lang w:eastAsia="ru-RU"/>
        </w:rPr>
      </w:pPr>
    </w:p>
    <w:p w:rsidR="005951AB" w:rsidRPr="00AA6963" w:rsidRDefault="00114822" w:rsidP="005951AB">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w:t>
      </w:r>
      <w:r w:rsidR="005951AB" w:rsidRPr="00AA6963">
        <w:rPr>
          <w:rFonts w:ascii="Times New Roman" w:eastAsia="Times New Roman" w:hAnsi="Times New Roman"/>
          <w:sz w:val="24"/>
          <w:szCs w:val="24"/>
          <w:lang w:eastAsia="ru-RU"/>
        </w:rPr>
        <w:t>Деятельность администрации Кропоткинского городского поселения по обеспечению безопасности населения осуществляется по двум основным направлениям:</w:t>
      </w:r>
    </w:p>
    <w:p w:rsidR="005951AB" w:rsidRPr="00AA6963" w:rsidRDefault="005951AB" w:rsidP="005951AB">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защита населения от чрезвычайных ситуаций и обеспечение пожарной безопасности;</w:t>
      </w:r>
    </w:p>
    <w:p w:rsidR="005951AB" w:rsidRPr="00AA6963" w:rsidRDefault="005951AB" w:rsidP="005951AB">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осуществление мероприятий по обеспечению общественной безопасности населения.</w:t>
      </w:r>
    </w:p>
    <w:p w:rsidR="005951AB" w:rsidRPr="00AA6963"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целях выполнения полномочий в области защиты населения от чрезвычайных ситуаций и обеспечения пожарной безопасности, в соответствии с Федеральным законом от 06.10.2003 № 131-ФЗ «Об общих принципах организации местного самоуправления</w:t>
      </w:r>
      <w:r>
        <w:rPr>
          <w:rFonts w:ascii="Times New Roman" w:eastAsia="Times New Roman" w:hAnsi="Times New Roman"/>
          <w:sz w:val="24"/>
          <w:szCs w:val="24"/>
          <w:lang w:eastAsia="ru-RU"/>
        </w:rPr>
        <w:t xml:space="preserve"> в Российской Федерации», в 202</w:t>
      </w:r>
      <w:r w:rsidRPr="0060587B">
        <w:rPr>
          <w:rFonts w:ascii="Times New Roman" w:eastAsia="Times New Roman" w:hAnsi="Times New Roman"/>
          <w:sz w:val="24"/>
          <w:szCs w:val="24"/>
          <w:lang w:eastAsia="ru-RU"/>
        </w:rPr>
        <w:t>2</w:t>
      </w:r>
      <w:r w:rsidRPr="00AA6963">
        <w:rPr>
          <w:rFonts w:ascii="Times New Roman" w:eastAsia="Times New Roman" w:hAnsi="Times New Roman"/>
          <w:sz w:val="24"/>
          <w:szCs w:val="24"/>
          <w:lang w:eastAsia="ru-RU"/>
        </w:rPr>
        <w:t xml:space="preserve"> году организовано выполнение ряда мероприятий, в том числе проведена  работа по подготовке к пожароопасному периоду, организовано выполнение комплекса мероприятий по охране лесов от пожаров, ежемесячно проводят</w:t>
      </w:r>
      <w:r>
        <w:rPr>
          <w:rFonts w:ascii="Times New Roman" w:eastAsia="Times New Roman" w:hAnsi="Times New Roman"/>
          <w:sz w:val="24"/>
          <w:szCs w:val="24"/>
          <w:lang w:eastAsia="ru-RU"/>
        </w:rPr>
        <w:t>ся заседания комиссии по КЧС</w:t>
      </w:r>
      <w:r w:rsidRPr="00AA6963">
        <w:rPr>
          <w:rFonts w:ascii="Times New Roman" w:eastAsia="Times New Roman" w:hAnsi="Times New Roman"/>
          <w:sz w:val="24"/>
          <w:szCs w:val="24"/>
          <w:lang w:eastAsia="ru-RU"/>
        </w:rPr>
        <w:t xml:space="preserve"> и ПБ</w:t>
      </w:r>
      <w:r>
        <w:rPr>
          <w:rFonts w:ascii="Times New Roman" w:eastAsia="Times New Roman" w:hAnsi="Times New Roman"/>
          <w:sz w:val="24"/>
          <w:szCs w:val="24"/>
          <w:lang w:eastAsia="ru-RU"/>
        </w:rPr>
        <w:t xml:space="preserve"> Кропоткинского муниципального образования</w:t>
      </w:r>
      <w:r w:rsidRPr="00AA6963">
        <w:rPr>
          <w:rFonts w:ascii="Times New Roman" w:eastAsia="Times New Roman" w:hAnsi="Times New Roman"/>
          <w:sz w:val="24"/>
          <w:szCs w:val="24"/>
          <w:lang w:eastAsia="ru-RU"/>
        </w:rPr>
        <w:t>, создан постоянно действующий оперативный штаб на период установления противопожарного режима</w:t>
      </w:r>
      <w:r>
        <w:rPr>
          <w:rFonts w:ascii="Times New Roman" w:eastAsia="Times New Roman" w:hAnsi="Times New Roman"/>
          <w:sz w:val="24"/>
          <w:szCs w:val="24"/>
          <w:lang w:eastAsia="ru-RU"/>
        </w:rPr>
        <w:t>, а также патрульно-маневренная группа</w:t>
      </w:r>
      <w:r w:rsidRPr="00AA6963">
        <w:rPr>
          <w:rFonts w:ascii="Times New Roman" w:eastAsia="Times New Roman" w:hAnsi="Times New Roman"/>
          <w:sz w:val="24"/>
          <w:szCs w:val="24"/>
          <w:lang w:eastAsia="ru-RU"/>
        </w:rPr>
        <w:t>.</w:t>
      </w:r>
    </w:p>
    <w:p w:rsidR="005951AB" w:rsidRPr="00AA6963"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Два раза в год совместно с представителями ПЧ № 130 п. Кропоткин проводи</w:t>
      </w:r>
      <w:r>
        <w:rPr>
          <w:rFonts w:ascii="Times New Roman" w:eastAsia="Times New Roman" w:hAnsi="Times New Roman"/>
          <w:sz w:val="24"/>
          <w:szCs w:val="24"/>
          <w:lang w:eastAsia="ru-RU"/>
        </w:rPr>
        <w:t>тся проверка пожарных гидрантов, а также профилактические беседы с населением на тему пожарной безопасности, распространение памяток</w:t>
      </w:r>
      <w:r w:rsidRPr="006058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буклетов.</w:t>
      </w:r>
    </w:p>
    <w:p w:rsidR="005951AB"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Ежемесячно проводится противопожарный инструктаж населения о мерах по предупреждению лесных и бытовых пожаров.</w:t>
      </w:r>
    </w:p>
    <w:p w:rsidR="005951AB"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Проводятся учения и тренировки по ГО и ЧС, согласно Плана их проведения на год.</w:t>
      </w:r>
    </w:p>
    <w:p w:rsidR="005951AB"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раза в год проводится работа по акции «Безопасный лед», направленная на соблюдение правил безопасности на ледовых переправах.</w:t>
      </w:r>
    </w:p>
    <w:p w:rsidR="005951AB" w:rsidRPr="00AA6963" w:rsidRDefault="005951AB" w:rsidP="005951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дошкольном и общеобразовательном учреждениях проводятся беседы с изучением наглядного материала, распространение памяток и буклетов среди обучающихся МКОУ «Кропоткинская СОШ» и МКДОУ детский сад № 16 «Аленушка».</w:t>
      </w:r>
    </w:p>
    <w:p w:rsidR="005951AB" w:rsidRPr="00AA6963" w:rsidRDefault="005951AB" w:rsidP="005951AB">
      <w:pPr>
        <w:widowControl w:val="0"/>
        <w:tabs>
          <w:tab w:val="left" w:pos="7320"/>
        </w:tabs>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согласно утвержденного плана работы. </w:t>
      </w:r>
    </w:p>
    <w:p w:rsidR="00FA1AF9" w:rsidRPr="00AA6963" w:rsidRDefault="00FA1AF9" w:rsidP="008B4B91">
      <w:pPr>
        <w:widowControl w:val="0"/>
        <w:tabs>
          <w:tab w:val="left" w:pos="7320"/>
        </w:tabs>
        <w:spacing w:after="0" w:line="240" w:lineRule="auto"/>
        <w:ind w:firstLine="709"/>
        <w:jc w:val="both"/>
        <w:rPr>
          <w:rFonts w:ascii="Times New Roman" w:eastAsia="Times New Roman" w:hAnsi="Times New Roman"/>
          <w:sz w:val="24"/>
          <w:szCs w:val="24"/>
          <w:lang w:eastAsia="ru-RU"/>
        </w:rPr>
      </w:pPr>
    </w:p>
    <w:sectPr w:rsidR="00FA1AF9" w:rsidRPr="00AA6963" w:rsidSect="003621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8A" w:rsidRDefault="006B558A" w:rsidP="000F3A61">
      <w:pPr>
        <w:spacing w:after="0" w:line="240" w:lineRule="auto"/>
      </w:pPr>
      <w:r>
        <w:separator/>
      </w:r>
    </w:p>
  </w:endnote>
  <w:endnote w:type="continuationSeparator" w:id="0">
    <w:p w:rsidR="006B558A" w:rsidRDefault="006B558A" w:rsidP="000F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8A" w:rsidRDefault="006B558A" w:rsidP="000F3A61">
      <w:pPr>
        <w:spacing w:after="0" w:line="240" w:lineRule="auto"/>
      </w:pPr>
      <w:r>
        <w:separator/>
      </w:r>
    </w:p>
  </w:footnote>
  <w:footnote w:type="continuationSeparator" w:id="0">
    <w:p w:rsidR="006B558A" w:rsidRDefault="006B558A" w:rsidP="000F3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850"/>
    <w:multiLevelType w:val="hybridMultilevel"/>
    <w:tmpl w:val="F2203938"/>
    <w:lvl w:ilvl="0" w:tplc="A978F86C">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42AD0"/>
    <w:multiLevelType w:val="hybridMultilevel"/>
    <w:tmpl w:val="F640C0E0"/>
    <w:lvl w:ilvl="0" w:tplc="60F06242">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85D"/>
    <w:multiLevelType w:val="hybridMultilevel"/>
    <w:tmpl w:val="0150AB3A"/>
    <w:lvl w:ilvl="0" w:tplc="60668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554E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91CE5"/>
    <w:multiLevelType w:val="hybridMultilevel"/>
    <w:tmpl w:val="745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306C6"/>
    <w:multiLevelType w:val="hybridMultilevel"/>
    <w:tmpl w:val="206E5F3C"/>
    <w:lvl w:ilvl="0" w:tplc="56427B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D636E"/>
    <w:multiLevelType w:val="hybridMultilevel"/>
    <w:tmpl w:val="A8B815C6"/>
    <w:lvl w:ilvl="0" w:tplc="04190011">
      <w:start w:val="1"/>
      <w:numFmt w:val="decimal"/>
      <w:lvlText w:val="%1)"/>
      <w:lvlJc w:val="left"/>
      <w:pPr>
        <w:ind w:left="3240" w:hanging="360"/>
      </w:pPr>
      <w:rPr>
        <w:rFonts w:hint="default"/>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15:restartNumberingAfterBreak="0">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FE100B3"/>
    <w:multiLevelType w:val="hybridMultilevel"/>
    <w:tmpl w:val="0AAE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CA0063"/>
    <w:multiLevelType w:val="hybridMultilevel"/>
    <w:tmpl w:val="63786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E0421"/>
    <w:multiLevelType w:val="hybridMultilevel"/>
    <w:tmpl w:val="A0324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901FC1"/>
    <w:multiLevelType w:val="hybridMultilevel"/>
    <w:tmpl w:val="7CA43580"/>
    <w:lvl w:ilvl="0" w:tplc="68A4B9D0">
      <w:start w:val="1"/>
      <w:numFmt w:val="bullet"/>
      <w:lvlText w:val=""/>
      <w:lvlJc w:val="left"/>
      <w:pPr>
        <w:tabs>
          <w:tab w:val="num" w:pos="720"/>
        </w:tabs>
        <w:ind w:left="720" w:hanging="360"/>
      </w:pPr>
      <w:rPr>
        <w:rFonts w:ascii="Symbol" w:hAnsi="Symbol" w:hint="default"/>
      </w:rPr>
    </w:lvl>
    <w:lvl w:ilvl="1" w:tplc="DA601796" w:tentative="1">
      <w:start w:val="1"/>
      <w:numFmt w:val="bullet"/>
      <w:lvlText w:val="•"/>
      <w:lvlJc w:val="left"/>
      <w:pPr>
        <w:tabs>
          <w:tab w:val="num" w:pos="1440"/>
        </w:tabs>
        <w:ind w:left="1440" w:hanging="360"/>
      </w:pPr>
      <w:rPr>
        <w:rFonts w:ascii="Arial" w:hAnsi="Arial" w:hint="default"/>
      </w:rPr>
    </w:lvl>
    <w:lvl w:ilvl="2" w:tplc="44CCD982" w:tentative="1">
      <w:start w:val="1"/>
      <w:numFmt w:val="bullet"/>
      <w:lvlText w:val="•"/>
      <w:lvlJc w:val="left"/>
      <w:pPr>
        <w:tabs>
          <w:tab w:val="num" w:pos="2160"/>
        </w:tabs>
        <w:ind w:left="2160" w:hanging="360"/>
      </w:pPr>
      <w:rPr>
        <w:rFonts w:ascii="Arial" w:hAnsi="Arial" w:hint="default"/>
      </w:rPr>
    </w:lvl>
    <w:lvl w:ilvl="3" w:tplc="E83CFE40" w:tentative="1">
      <w:start w:val="1"/>
      <w:numFmt w:val="bullet"/>
      <w:lvlText w:val="•"/>
      <w:lvlJc w:val="left"/>
      <w:pPr>
        <w:tabs>
          <w:tab w:val="num" w:pos="2880"/>
        </w:tabs>
        <w:ind w:left="2880" w:hanging="360"/>
      </w:pPr>
      <w:rPr>
        <w:rFonts w:ascii="Arial" w:hAnsi="Arial" w:hint="default"/>
      </w:rPr>
    </w:lvl>
    <w:lvl w:ilvl="4" w:tplc="9A2C145A" w:tentative="1">
      <w:start w:val="1"/>
      <w:numFmt w:val="bullet"/>
      <w:lvlText w:val="•"/>
      <w:lvlJc w:val="left"/>
      <w:pPr>
        <w:tabs>
          <w:tab w:val="num" w:pos="3600"/>
        </w:tabs>
        <w:ind w:left="3600" w:hanging="360"/>
      </w:pPr>
      <w:rPr>
        <w:rFonts w:ascii="Arial" w:hAnsi="Arial" w:hint="default"/>
      </w:rPr>
    </w:lvl>
    <w:lvl w:ilvl="5" w:tplc="1A92D3C0" w:tentative="1">
      <w:start w:val="1"/>
      <w:numFmt w:val="bullet"/>
      <w:lvlText w:val="•"/>
      <w:lvlJc w:val="left"/>
      <w:pPr>
        <w:tabs>
          <w:tab w:val="num" w:pos="4320"/>
        </w:tabs>
        <w:ind w:left="4320" w:hanging="360"/>
      </w:pPr>
      <w:rPr>
        <w:rFonts w:ascii="Arial" w:hAnsi="Arial" w:hint="default"/>
      </w:rPr>
    </w:lvl>
    <w:lvl w:ilvl="6" w:tplc="EDCAEE60" w:tentative="1">
      <w:start w:val="1"/>
      <w:numFmt w:val="bullet"/>
      <w:lvlText w:val="•"/>
      <w:lvlJc w:val="left"/>
      <w:pPr>
        <w:tabs>
          <w:tab w:val="num" w:pos="5040"/>
        </w:tabs>
        <w:ind w:left="5040" w:hanging="360"/>
      </w:pPr>
      <w:rPr>
        <w:rFonts w:ascii="Arial" w:hAnsi="Arial" w:hint="default"/>
      </w:rPr>
    </w:lvl>
    <w:lvl w:ilvl="7" w:tplc="5948997E" w:tentative="1">
      <w:start w:val="1"/>
      <w:numFmt w:val="bullet"/>
      <w:lvlText w:val="•"/>
      <w:lvlJc w:val="left"/>
      <w:pPr>
        <w:tabs>
          <w:tab w:val="num" w:pos="5760"/>
        </w:tabs>
        <w:ind w:left="5760" w:hanging="360"/>
      </w:pPr>
      <w:rPr>
        <w:rFonts w:ascii="Arial" w:hAnsi="Arial" w:hint="default"/>
      </w:rPr>
    </w:lvl>
    <w:lvl w:ilvl="8" w:tplc="F0E40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A40F1"/>
    <w:multiLevelType w:val="hybridMultilevel"/>
    <w:tmpl w:val="3A7C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1F6FDD"/>
    <w:multiLevelType w:val="hybridMultilevel"/>
    <w:tmpl w:val="C0E00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642776"/>
    <w:multiLevelType w:val="hybridMultilevel"/>
    <w:tmpl w:val="0ED0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83722"/>
    <w:multiLevelType w:val="hybridMultilevel"/>
    <w:tmpl w:val="CC02F29C"/>
    <w:lvl w:ilvl="0" w:tplc="09404D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502671"/>
    <w:multiLevelType w:val="hybridMultilevel"/>
    <w:tmpl w:val="8664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D16CF7"/>
    <w:multiLevelType w:val="multilevel"/>
    <w:tmpl w:val="404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8435D"/>
    <w:multiLevelType w:val="singleLevel"/>
    <w:tmpl w:val="19CC0124"/>
    <w:lvl w:ilvl="0">
      <w:numFmt w:val="bullet"/>
      <w:lvlText w:val="-"/>
      <w:lvlJc w:val="left"/>
      <w:pPr>
        <w:tabs>
          <w:tab w:val="num" w:pos="644"/>
        </w:tabs>
        <w:ind w:left="644" w:hanging="360"/>
      </w:pPr>
      <w:rPr>
        <w:rFonts w:hint="default"/>
      </w:rPr>
    </w:lvl>
  </w:abstractNum>
  <w:abstractNum w:abstractNumId="21" w15:restartNumberingAfterBreak="0">
    <w:nsid w:val="6F3211B1"/>
    <w:multiLevelType w:val="hybridMultilevel"/>
    <w:tmpl w:val="C49AF406"/>
    <w:lvl w:ilvl="0" w:tplc="0FFA24E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24345E6"/>
    <w:multiLevelType w:val="hybridMultilevel"/>
    <w:tmpl w:val="81B6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
  </w:num>
  <w:num w:numId="5">
    <w:abstractNumId w:val="14"/>
  </w:num>
  <w:num w:numId="6">
    <w:abstractNumId w:val="10"/>
  </w:num>
  <w:num w:numId="7">
    <w:abstractNumId w:val="11"/>
  </w:num>
  <w:num w:numId="8">
    <w:abstractNumId w:val="20"/>
  </w:num>
  <w:num w:numId="9">
    <w:abstractNumId w:val="16"/>
  </w:num>
  <w:num w:numId="10">
    <w:abstractNumId w:val="6"/>
  </w:num>
  <w:num w:numId="11">
    <w:abstractNumId w:val="18"/>
  </w:num>
  <w:num w:numId="12">
    <w:abstractNumId w:val="13"/>
  </w:num>
  <w:num w:numId="13">
    <w:abstractNumId w:val="8"/>
  </w:num>
  <w:num w:numId="14">
    <w:abstractNumId w:val="17"/>
  </w:num>
  <w:num w:numId="15">
    <w:abstractNumId w:val="2"/>
  </w:num>
  <w:num w:numId="16">
    <w:abstractNumId w:val="7"/>
  </w:num>
  <w:num w:numId="17">
    <w:abstractNumId w:val="15"/>
  </w:num>
  <w:num w:numId="18">
    <w:abstractNumId w:val="5"/>
  </w:num>
  <w:num w:numId="19">
    <w:abstractNumId w:val="9"/>
  </w:num>
  <w:num w:numId="20">
    <w:abstractNumId w:val="0"/>
  </w:num>
  <w:num w:numId="21">
    <w:abstractNumId w:val="2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D9"/>
    <w:rsid w:val="0000685F"/>
    <w:rsid w:val="000212D3"/>
    <w:rsid w:val="0002794C"/>
    <w:rsid w:val="00033D8A"/>
    <w:rsid w:val="00034D08"/>
    <w:rsid w:val="00036E1B"/>
    <w:rsid w:val="00037246"/>
    <w:rsid w:val="000420FC"/>
    <w:rsid w:val="000431E5"/>
    <w:rsid w:val="000604E2"/>
    <w:rsid w:val="00084E6B"/>
    <w:rsid w:val="000A500E"/>
    <w:rsid w:val="000B747E"/>
    <w:rsid w:val="000C2255"/>
    <w:rsid w:val="000C6AB6"/>
    <w:rsid w:val="000D61DE"/>
    <w:rsid w:val="000E248B"/>
    <w:rsid w:val="000E2CA1"/>
    <w:rsid w:val="000F3A61"/>
    <w:rsid w:val="000F4B00"/>
    <w:rsid w:val="000F696A"/>
    <w:rsid w:val="00114822"/>
    <w:rsid w:val="00115FE3"/>
    <w:rsid w:val="00126B8A"/>
    <w:rsid w:val="001647AC"/>
    <w:rsid w:val="001868DE"/>
    <w:rsid w:val="00187A45"/>
    <w:rsid w:val="001923F3"/>
    <w:rsid w:val="00192D9F"/>
    <w:rsid w:val="001D5F09"/>
    <w:rsid w:val="001E0F1E"/>
    <w:rsid w:val="001E1CD9"/>
    <w:rsid w:val="002028AC"/>
    <w:rsid w:val="0022684A"/>
    <w:rsid w:val="00226BEE"/>
    <w:rsid w:val="00257AF6"/>
    <w:rsid w:val="002614BF"/>
    <w:rsid w:val="00286B56"/>
    <w:rsid w:val="0029400B"/>
    <w:rsid w:val="002B5DA4"/>
    <w:rsid w:val="002B7793"/>
    <w:rsid w:val="003014CA"/>
    <w:rsid w:val="00310E62"/>
    <w:rsid w:val="00321B7F"/>
    <w:rsid w:val="00324F89"/>
    <w:rsid w:val="0033778A"/>
    <w:rsid w:val="00350711"/>
    <w:rsid w:val="0036211D"/>
    <w:rsid w:val="00362318"/>
    <w:rsid w:val="0039701D"/>
    <w:rsid w:val="003B25D0"/>
    <w:rsid w:val="003C1D96"/>
    <w:rsid w:val="003C4415"/>
    <w:rsid w:val="003E3E09"/>
    <w:rsid w:val="00401402"/>
    <w:rsid w:val="00431A53"/>
    <w:rsid w:val="00441EF2"/>
    <w:rsid w:val="00462268"/>
    <w:rsid w:val="00470EC8"/>
    <w:rsid w:val="00471402"/>
    <w:rsid w:val="00472993"/>
    <w:rsid w:val="00473190"/>
    <w:rsid w:val="00487A73"/>
    <w:rsid w:val="0049137E"/>
    <w:rsid w:val="004938D9"/>
    <w:rsid w:val="004A1A9E"/>
    <w:rsid w:val="004B2F4B"/>
    <w:rsid w:val="004C5F3A"/>
    <w:rsid w:val="004E2686"/>
    <w:rsid w:val="004F3695"/>
    <w:rsid w:val="0051046E"/>
    <w:rsid w:val="00527D6E"/>
    <w:rsid w:val="00537876"/>
    <w:rsid w:val="00553BE4"/>
    <w:rsid w:val="00554254"/>
    <w:rsid w:val="00556A9B"/>
    <w:rsid w:val="005574A8"/>
    <w:rsid w:val="00563221"/>
    <w:rsid w:val="00572D26"/>
    <w:rsid w:val="00590A0F"/>
    <w:rsid w:val="005951AB"/>
    <w:rsid w:val="005A3815"/>
    <w:rsid w:val="005D0068"/>
    <w:rsid w:val="005E048B"/>
    <w:rsid w:val="005E2DF5"/>
    <w:rsid w:val="005E6182"/>
    <w:rsid w:val="005F1788"/>
    <w:rsid w:val="005F26BF"/>
    <w:rsid w:val="005F62DD"/>
    <w:rsid w:val="00605098"/>
    <w:rsid w:val="00622C80"/>
    <w:rsid w:val="00634789"/>
    <w:rsid w:val="0067154E"/>
    <w:rsid w:val="006977CD"/>
    <w:rsid w:val="006A449F"/>
    <w:rsid w:val="006B558A"/>
    <w:rsid w:val="006C5061"/>
    <w:rsid w:val="006D11B3"/>
    <w:rsid w:val="006E6CB1"/>
    <w:rsid w:val="006F730E"/>
    <w:rsid w:val="007000F4"/>
    <w:rsid w:val="00704D90"/>
    <w:rsid w:val="0071717D"/>
    <w:rsid w:val="0072474A"/>
    <w:rsid w:val="0077290B"/>
    <w:rsid w:val="007A3259"/>
    <w:rsid w:val="007D135A"/>
    <w:rsid w:val="007D2F7E"/>
    <w:rsid w:val="007F6979"/>
    <w:rsid w:val="007F7876"/>
    <w:rsid w:val="0081224C"/>
    <w:rsid w:val="00823B99"/>
    <w:rsid w:val="00826C39"/>
    <w:rsid w:val="00827524"/>
    <w:rsid w:val="00866137"/>
    <w:rsid w:val="00883EF4"/>
    <w:rsid w:val="008914DF"/>
    <w:rsid w:val="008A3B45"/>
    <w:rsid w:val="008B4B91"/>
    <w:rsid w:val="008F0354"/>
    <w:rsid w:val="00900A39"/>
    <w:rsid w:val="009049B5"/>
    <w:rsid w:val="00917358"/>
    <w:rsid w:val="00922782"/>
    <w:rsid w:val="00922AC5"/>
    <w:rsid w:val="009418B2"/>
    <w:rsid w:val="00961058"/>
    <w:rsid w:val="009750EE"/>
    <w:rsid w:val="00986D77"/>
    <w:rsid w:val="00990328"/>
    <w:rsid w:val="00996AE8"/>
    <w:rsid w:val="009A11A9"/>
    <w:rsid w:val="009E56D5"/>
    <w:rsid w:val="009F7A7F"/>
    <w:rsid w:val="009F7AE5"/>
    <w:rsid w:val="00A308F3"/>
    <w:rsid w:val="00A330D7"/>
    <w:rsid w:val="00A546D3"/>
    <w:rsid w:val="00AA6963"/>
    <w:rsid w:val="00AA782D"/>
    <w:rsid w:val="00AB143A"/>
    <w:rsid w:val="00AB28C9"/>
    <w:rsid w:val="00AD1334"/>
    <w:rsid w:val="00AE2B94"/>
    <w:rsid w:val="00B07005"/>
    <w:rsid w:val="00B2670E"/>
    <w:rsid w:val="00B43C23"/>
    <w:rsid w:val="00B50616"/>
    <w:rsid w:val="00B555B8"/>
    <w:rsid w:val="00B648F3"/>
    <w:rsid w:val="00B73BB0"/>
    <w:rsid w:val="00B775F0"/>
    <w:rsid w:val="00B95F63"/>
    <w:rsid w:val="00BA37A7"/>
    <w:rsid w:val="00BB6EBC"/>
    <w:rsid w:val="00BC08B8"/>
    <w:rsid w:val="00BD2FCF"/>
    <w:rsid w:val="00BE6359"/>
    <w:rsid w:val="00BF2C34"/>
    <w:rsid w:val="00BF2E69"/>
    <w:rsid w:val="00BF44AB"/>
    <w:rsid w:val="00BF6A3D"/>
    <w:rsid w:val="00C053AF"/>
    <w:rsid w:val="00C21C57"/>
    <w:rsid w:val="00C26D16"/>
    <w:rsid w:val="00C4789C"/>
    <w:rsid w:val="00C66B78"/>
    <w:rsid w:val="00C71F94"/>
    <w:rsid w:val="00CA38F2"/>
    <w:rsid w:val="00CE579F"/>
    <w:rsid w:val="00D13E39"/>
    <w:rsid w:val="00D34154"/>
    <w:rsid w:val="00D43405"/>
    <w:rsid w:val="00D436A6"/>
    <w:rsid w:val="00D97553"/>
    <w:rsid w:val="00DA5973"/>
    <w:rsid w:val="00DB5D40"/>
    <w:rsid w:val="00DC08CA"/>
    <w:rsid w:val="00DC4F95"/>
    <w:rsid w:val="00DE5BD8"/>
    <w:rsid w:val="00DF3962"/>
    <w:rsid w:val="00E00179"/>
    <w:rsid w:val="00E257CC"/>
    <w:rsid w:val="00E606E3"/>
    <w:rsid w:val="00E71B4A"/>
    <w:rsid w:val="00E838D8"/>
    <w:rsid w:val="00EB5267"/>
    <w:rsid w:val="00EC21E0"/>
    <w:rsid w:val="00EE19EC"/>
    <w:rsid w:val="00EF5B30"/>
    <w:rsid w:val="00F13058"/>
    <w:rsid w:val="00F1374D"/>
    <w:rsid w:val="00F15F3A"/>
    <w:rsid w:val="00F5586D"/>
    <w:rsid w:val="00F611E9"/>
    <w:rsid w:val="00F74615"/>
    <w:rsid w:val="00F75667"/>
    <w:rsid w:val="00F75957"/>
    <w:rsid w:val="00F820D3"/>
    <w:rsid w:val="00F8538B"/>
    <w:rsid w:val="00F935A1"/>
    <w:rsid w:val="00FA1AF9"/>
    <w:rsid w:val="00FB1144"/>
    <w:rsid w:val="00FB3299"/>
    <w:rsid w:val="00FC61F5"/>
    <w:rsid w:val="00FD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3F20"/>
  <w15:docId w15:val="{3289AE65-F3F1-4BAA-9801-945EA050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3125">
      <w:bodyDiv w:val="1"/>
      <w:marLeft w:val="0"/>
      <w:marRight w:val="0"/>
      <w:marTop w:val="0"/>
      <w:marBottom w:val="0"/>
      <w:divBdr>
        <w:top w:val="none" w:sz="0" w:space="0" w:color="auto"/>
        <w:left w:val="none" w:sz="0" w:space="0" w:color="auto"/>
        <w:bottom w:val="none" w:sz="0" w:space="0" w:color="auto"/>
        <w:right w:val="none" w:sz="0" w:space="0" w:color="auto"/>
      </w:divBdr>
    </w:div>
    <w:div w:id="356125562">
      <w:bodyDiv w:val="1"/>
      <w:marLeft w:val="0"/>
      <w:marRight w:val="0"/>
      <w:marTop w:val="0"/>
      <w:marBottom w:val="0"/>
      <w:divBdr>
        <w:top w:val="none" w:sz="0" w:space="0" w:color="auto"/>
        <w:left w:val="none" w:sz="0" w:space="0" w:color="auto"/>
        <w:bottom w:val="none" w:sz="0" w:space="0" w:color="auto"/>
        <w:right w:val="none" w:sz="0" w:space="0" w:color="auto"/>
      </w:divBdr>
    </w:div>
    <w:div w:id="554511748">
      <w:bodyDiv w:val="1"/>
      <w:marLeft w:val="0"/>
      <w:marRight w:val="0"/>
      <w:marTop w:val="0"/>
      <w:marBottom w:val="0"/>
      <w:divBdr>
        <w:top w:val="none" w:sz="0" w:space="0" w:color="auto"/>
        <w:left w:val="none" w:sz="0" w:space="0" w:color="auto"/>
        <w:bottom w:val="none" w:sz="0" w:space="0" w:color="auto"/>
        <w:right w:val="none" w:sz="0" w:space="0" w:color="auto"/>
      </w:divBdr>
    </w:div>
    <w:div w:id="1441991286">
      <w:bodyDiv w:val="1"/>
      <w:marLeft w:val="0"/>
      <w:marRight w:val="0"/>
      <w:marTop w:val="0"/>
      <w:marBottom w:val="0"/>
      <w:divBdr>
        <w:top w:val="none" w:sz="0" w:space="0" w:color="auto"/>
        <w:left w:val="none" w:sz="0" w:space="0" w:color="auto"/>
        <w:bottom w:val="none" w:sz="0" w:space="0" w:color="auto"/>
        <w:right w:val="none" w:sz="0" w:space="0" w:color="auto"/>
      </w:divBdr>
    </w:div>
    <w:div w:id="1627814950">
      <w:bodyDiv w:val="1"/>
      <w:marLeft w:val="0"/>
      <w:marRight w:val="0"/>
      <w:marTop w:val="0"/>
      <w:marBottom w:val="0"/>
      <w:divBdr>
        <w:top w:val="none" w:sz="0" w:space="0" w:color="auto"/>
        <w:left w:val="none" w:sz="0" w:space="0" w:color="auto"/>
        <w:bottom w:val="none" w:sz="0" w:space="0" w:color="auto"/>
        <w:right w:val="none" w:sz="0" w:space="0" w:color="auto"/>
      </w:divBdr>
    </w:div>
    <w:div w:id="17184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C105-4443-4E13-BDC9-31500364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2022-04-01T02:25:00Z</cp:lastPrinted>
  <dcterms:created xsi:type="dcterms:W3CDTF">2022-04-01T02:26:00Z</dcterms:created>
  <dcterms:modified xsi:type="dcterms:W3CDTF">2023-05-29T01:22:00Z</dcterms:modified>
</cp:coreProperties>
</file>