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0F6F9172" w:rsidR="005642DB" w:rsidRPr="004C7B7E" w:rsidRDefault="00AC275E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</w:t>
      </w:r>
      <w:r w:rsidR="00A07809">
        <w:rPr>
          <w:b/>
          <w:sz w:val="24"/>
          <w:szCs w:val="24"/>
        </w:rPr>
        <w:t xml:space="preserve">  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>
        <w:rPr>
          <w:b/>
          <w:sz w:val="24"/>
          <w:szCs w:val="24"/>
        </w:rPr>
        <w:t xml:space="preserve">                          </w:t>
      </w:r>
      <w:r w:rsidR="005642DB">
        <w:rPr>
          <w:b/>
          <w:sz w:val="24"/>
          <w:szCs w:val="24"/>
        </w:rPr>
        <w:t xml:space="preserve">          №</w:t>
      </w:r>
      <w:r w:rsidR="004E6BA0">
        <w:rPr>
          <w:b/>
          <w:sz w:val="24"/>
          <w:szCs w:val="24"/>
        </w:rPr>
        <w:t>191</w:t>
      </w:r>
      <w:r w:rsidR="005642DB">
        <w:rPr>
          <w:b/>
          <w:sz w:val="24"/>
          <w:szCs w:val="24"/>
        </w:rPr>
        <w:t xml:space="preserve"> 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3E5F88CE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D9496B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D9496B">
        <w:rPr>
          <w:sz w:val="24"/>
          <w:szCs w:val="24"/>
        </w:rPr>
        <w:t>20</w:t>
      </w:r>
      <w:r w:rsidR="00600E13">
        <w:rPr>
          <w:sz w:val="24"/>
          <w:szCs w:val="24"/>
        </w:rPr>
        <w:t xml:space="preserve"> </w:t>
      </w:r>
      <w:r w:rsidR="00D9496B">
        <w:rPr>
          <w:sz w:val="24"/>
          <w:szCs w:val="24"/>
        </w:rPr>
        <w:t>марта</w:t>
      </w:r>
      <w:r>
        <w:rPr>
          <w:sz w:val="24"/>
          <w:szCs w:val="24"/>
        </w:rPr>
        <w:t xml:space="preserve"> 20</w:t>
      </w:r>
      <w:r w:rsidR="00600E13">
        <w:rPr>
          <w:sz w:val="24"/>
          <w:szCs w:val="24"/>
        </w:rPr>
        <w:t>2</w:t>
      </w:r>
      <w:r w:rsidR="00D9496B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</w:p>
    <w:p w14:paraId="728ABEDB" w14:textId="77777777" w:rsidR="00E9072B" w:rsidRPr="00E9072B" w:rsidRDefault="005642DB" w:rsidP="00E9072B">
      <w:pPr>
        <w:pStyle w:val="a3"/>
        <w:ind w:firstLine="0"/>
        <w:rPr>
          <w:szCs w:val="24"/>
        </w:rPr>
      </w:pPr>
      <w:r>
        <w:rPr>
          <w:szCs w:val="24"/>
        </w:rPr>
        <w:t>«</w:t>
      </w:r>
      <w:r w:rsidR="00E9072B" w:rsidRPr="00E9072B">
        <w:rPr>
          <w:szCs w:val="24"/>
        </w:rPr>
        <w:t>Об утверждении Порядка установления фактов</w:t>
      </w:r>
    </w:p>
    <w:p w14:paraId="4FC8DF41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проживания граждан в жилых помещениях,</w:t>
      </w:r>
    </w:p>
    <w:p w14:paraId="682998A7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находящихся в зоне чрезвычайной ситуации,</w:t>
      </w:r>
    </w:p>
    <w:p w14:paraId="1ED228EB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нарушения условий их жизнедеятельности</w:t>
      </w:r>
    </w:p>
    <w:p w14:paraId="7F788893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 xml:space="preserve">и утраты ими имущества в результате </w:t>
      </w:r>
    </w:p>
    <w:p w14:paraId="4E1C5B00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чрезвычайных ситуаций природного и</w:t>
      </w:r>
    </w:p>
    <w:p w14:paraId="30DBE28C" w14:textId="77777777" w:rsidR="00E9072B" w:rsidRPr="00E9072B" w:rsidRDefault="00E9072B" w:rsidP="00E9072B">
      <w:pPr>
        <w:jc w:val="both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 xml:space="preserve">техногенного характера на территории </w:t>
      </w:r>
    </w:p>
    <w:p w14:paraId="62676CBF" w14:textId="00281C1B" w:rsidR="00600E13" w:rsidRPr="001D0520" w:rsidRDefault="00E9072B" w:rsidP="00E9072B">
      <w:pPr>
        <w:jc w:val="both"/>
        <w:rPr>
          <w:sz w:val="24"/>
          <w:szCs w:val="24"/>
        </w:rPr>
      </w:pPr>
      <w:r w:rsidRPr="00E9072B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>»</w:t>
      </w:r>
    </w:p>
    <w:p w14:paraId="70CA7146" w14:textId="77777777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26EB2F3C" w:rsidR="005642DB" w:rsidRPr="00530EB5" w:rsidRDefault="00E9072B" w:rsidP="005642DB">
      <w:pPr>
        <w:pStyle w:val="a3"/>
        <w:ind w:firstLine="708"/>
        <w:rPr>
          <w:bCs/>
        </w:rPr>
      </w:pPr>
      <w:r>
        <w:rPr>
          <w:szCs w:val="24"/>
        </w:rPr>
        <w:t>В соответствии с подпунктом «п» пункта 2 статьи 11 Федерального закона от 21 декабря 1994 года № 68-ФЗ «О защите населения от чрезвычайных ситуаций природного и техногенного характера», в соответствии с Федеральным законом от 06 октября 2003 года № 131-ФЗ «Об общих принципах организации местного самоуправления в Российской Федерации», 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C97A35A" w14:textId="707D751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 </w:t>
      </w:r>
      <w:r w:rsidRPr="001D0520">
        <w:rPr>
          <w:sz w:val="24"/>
          <w:szCs w:val="24"/>
        </w:rPr>
        <w:t>В</w:t>
      </w:r>
      <w:r>
        <w:rPr>
          <w:sz w:val="24"/>
          <w:szCs w:val="24"/>
        </w:rPr>
        <w:t xml:space="preserve">нести в постановление администрации Кропоткинского городского поселения от </w:t>
      </w:r>
      <w:r w:rsidR="00D9496B">
        <w:rPr>
          <w:sz w:val="24"/>
          <w:szCs w:val="24"/>
        </w:rPr>
        <w:t>20 марта 2025</w:t>
      </w:r>
      <w:r>
        <w:rPr>
          <w:sz w:val="24"/>
          <w:szCs w:val="24"/>
        </w:rPr>
        <w:t xml:space="preserve"> года № </w:t>
      </w:r>
      <w:r w:rsidR="00D9496B">
        <w:rPr>
          <w:sz w:val="24"/>
          <w:szCs w:val="24"/>
        </w:rPr>
        <w:t>53</w:t>
      </w:r>
      <w:r>
        <w:rPr>
          <w:sz w:val="24"/>
          <w:szCs w:val="24"/>
        </w:rPr>
        <w:t xml:space="preserve">-п «Об утверждении </w:t>
      </w:r>
      <w:r w:rsidR="00E9072B">
        <w:rPr>
          <w:sz w:val="24"/>
          <w:szCs w:val="24"/>
        </w:rPr>
        <w:t>Порядка</w:t>
      </w:r>
      <w:r w:rsidR="00D9496B" w:rsidRPr="004269AA">
        <w:rPr>
          <w:color w:val="000000"/>
          <w:sz w:val="24"/>
          <w:szCs w:val="24"/>
        </w:rPr>
        <w:t xml:space="preserve"> установлени</w:t>
      </w:r>
      <w:r w:rsidR="00E9072B">
        <w:rPr>
          <w:color w:val="000000"/>
          <w:sz w:val="24"/>
          <w:szCs w:val="24"/>
        </w:rPr>
        <w:t>я</w:t>
      </w:r>
      <w:r w:rsidR="00D9496B" w:rsidRPr="004269AA">
        <w:rPr>
          <w:color w:val="000000"/>
          <w:sz w:val="24"/>
          <w:szCs w:val="24"/>
        </w:rPr>
        <w:t xml:space="preserve">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  <w:r w:rsidR="00D9496B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>»</w:t>
      </w:r>
      <w:r w:rsidR="00DC6971">
        <w:rPr>
          <w:sz w:val="24"/>
          <w:szCs w:val="24"/>
        </w:rPr>
        <w:t xml:space="preserve"> </w:t>
      </w:r>
      <w:r>
        <w:rPr>
          <w:sz w:val="24"/>
          <w:szCs w:val="24"/>
        </w:rPr>
        <w:t>следующие изменения:</w:t>
      </w:r>
    </w:p>
    <w:p w14:paraId="6062B1DF" w14:textId="02F6C650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E9072B">
        <w:rPr>
          <w:sz w:val="24"/>
          <w:szCs w:val="24"/>
        </w:rPr>
        <w:t>Приложение 3</w:t>
      </w:r>
      <w:r w:rsidR="008E2F0E">
        <w:rPr>
          <w:sz w:val="24"/>
          <w:szCs w:val="24"/>
        </w:rPr>
        <w:t xml:space="preserve"> </w:t>
      </w:r>
      <w:proofErr w:type="gramStart"/>
      <w:r w:rsidR="008E2F0E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 постановлени</w:t>
      </w:r>
      <w:r w:rsidR="008E2F0E">
        <w:rPr>
          <w:sz w:val="24"/>
          <w:szCs w:val="24"/>
        </w:rPr>
        <w:t>ю</w:t>
      </w:r>
      <w:proofErr w:type="gramEnd"/>
      <w:r>
        <w:rPr>
          <w:sz w:val="24"/>
          <w:szCs w:val="24"/>
        </w:rPr>
        <w:t xml:space="preserve"> изложить в следующей редакции:</w:t>
      </w:r>
    </w:p>
    <w:p w14:paraId="45F4049F" w14:textId="3D6228DF" w:rsidR="00E9072B" w:rsidRDefault="00E9072B" w:rsidP="005642DB">
      <w:pPr>
        <w:ind w:firstLine="708"/>
        <w:jc w:val="both"/>
        <w:rPr>
          <w:sz w:val="24"/>
          <w:szCs w:val="24"/>
        </w:rPr>
      </w:pPr>
    </w:p>
    <w:p w14:paraId="67B3CB89" w14:textId="068CE661" w:rsidR="00E9072B" w:rsidRPr="00E9072B" w:rsidRDefault="00E9072B" w:rsidP="00E9072B">
      <w:pPr>
        <w:jc w:val="right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sz w:val="24"/>
          <w:szCs w:val="24"/>
          <w:lang w:eastAsia="en-US"/>
        </w:rPr>
        <w:t>«</w:t>
      </w:r>
      <w:r w:rsidRPr="00E9072B">
        <w:rPr>
          <w:rFonts w:eastAsia="Calibri"/>
          <w:sz w:val="24"/>
          <w:szCs w:val="24"/>
          <w:lang w:eastAsia="en-US"/>
        </w:rPr>
        <w:t>Приложение № 3</w:t>
      </w:r>
    </w:p>
    <w:p w14:paraId="77943D87" w14:textId="77777777" w:rsidR="00E9072B" w:rsidRPr="00E9072B" w:rsidRDefault="00E9072B" w:rsidP="00E9072B">
      <w:pPr>
        <w:jc w:val="right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к постановлению администрации</w:t>
      </w:r>
    </w:p>
    <w:p w14:paraId="0D09606D" w14:textId="77777777" w:rsidR="00E9072B" w:rsidRPr="00E9072B" w:rsidRDefault="00E9072B" w:rsidP="00E9072B">
      <w:pPr>
        <w:jc w:val="right"/>
        <w:rPr>
          <w:rFonts w:eastAsia="Calibri"/>
          <w:sz w:val="24"/>
          <w:szCs w:val="24"/>
          <w:lang w:eastAsia="en-US"/>
        </w:rPr>
      </w:pPr>
      <w:r w:rsidRPr="00E9072B">
        <w:rPr>
          <w:rFonts w:eastAsia="Calibri"/>
          <w:sz w:val="24"/>
          <w:szCs w:val="24"/>
          <w:lang w:eastAsia="en-US"/>
        </w:rPr>
        <w:t>Кропоткинского городского поселения</w:t>
      </w:r>
    </w:p>
    <w:p w14:paraId="3BC4FD28" w14:textId="77777777" w:rsidR="00E9072B" w:rsidRPr="00E9072B" w:rsidRDefault="00E9072B" w:rsidP="00E9072B">
      <w:pPr>
        <w:ind w:firstLine="708"/>
        <w:jc w:val="right"/>
        <w:rPr>
          <w:sz w:val="24"/>
          <w:szCs w:val="24"/>
        </w:rPr>
      </w:pPr>
      <w:r w:rsidRPr="00E9072B">
        <w:rPr>
          <w:sz w:val="24"/>
          <w:szCs w:val="24"/>
        </w:rPr>
        <w:t>№ 53-п от 20.03.2025 г.</w:t>
      </w:r>
    </w:p>
    <w:p w14:paraId="0F30ACEB" w14:textId="77777777" w:rsidR="00E9072B" w:rsidRPr="00E9072B" w:rsidRDefault="00E9072B" w:rsidP="00E9072B">
      <w:pPr>
        <w:ind w:left="6662"/>
        <w:jc w:val="right"/>
        <w:rPr>
          <w:sz w:val="24"/>
          <w:szCs w:val="24"/>
        </w:rPr>
      </w:pPr>
    </w:p>
    <w:p w14:paraId="59666E7D" w14:textId="77777777" w:rsidR="00E9072B" w:rsidRPr="00E9072B" w:rsidRDefault="00E9072B" w:rsidP="00E9072B">
      <w:pPr>
        <w:ind w:left="6662"/>
        <w:jc w:val="both"/>
        <w:rPr>
          <w:sz w:val="24"/>
          <w:szCs w:val="24"/>
        </w:rPr>
      </w:pPr>
    </w:p>
    <w:p w14:paraId="49A99750" w14:textId="77777777" w:rsidR="00E9072B" w:rsidRPr="00E9072B" w:rsidRDefault="00E9072B" w:rsidP="00E9072B">
      <w:pPr>
        <w:jc w:val="center"/>
        <w:rPr>
          <w:b/>
          <w:sz w:val="24"/>
          <w:szCs w:val="24"/>
        </w:rPr>
      </w:pPr>
      <w:r w:rsidRPr="00E9072B">
        <w:rPr>
          <w:b/>
          <w:sz w:val="24"/>
          <w:szCs w:val="24"/>
        </w:rPr>
        <w:t xml:space="preserve">Состав </w:t>
      </w:r>
    </w:p>
    <w:p w14:paraId="0A1EB31B" w14:textId="77777777" w:rsidR="00E9072B" w:rsidRPr="00E9072B" w:rsidRDefault="00E9072B" w:rsidP="00E9072B">
      <w:pPr>
        <w:jc w:val="center"/>
        <w:rPr>
          <w:b/>
          <w:sz w:val="24"/>
          <w:szCs w:val="24"/>
        </w:rPr>
      </w:pPr>
      <w:r w:rsidRPr="00E9072B">
        <w:rPr>
          <w:b/>
          <w:sz w:val="24"/>
          <w:szCs w:val="24"/>
        </w:rPr>
        <w:t xml:space="preserve">комиссии по установлению фактов проживания граждан в жилых помещениях, находящихся в зоне чрезвычайной ситуации, нарушения условий их </w:t>
      </w:r>
      <w:r w:rsidRPr="00E9072B">
        <w:rPr>
          <w:b/>
          <w:sz w:val="24"/>
          <w:szCs w:val="24"/>
        </w:rPr>
        <w:lastRenderedPageBreak/>
        <w:t>жизнедеятельности и утраты ими имущества в результате чрезвычайной ситуации природного и техногенного характера</w:t>
      </w:r>
    </w:p>
    <w:p w14:paraId="56C9BA85" w14:textId="77777777" w:rsidR="00E9072B" w:rsidRPr="00E9072B" w:rsidRDefault="00E9072B" w:rsidP="00E9072B">
      <w:pPr>
        <w:jc w:val="center"/>
        <w:rPr>
          <w:b/>
          <w:sz w:val="24"/>
          <w:szCs w:val="24"/>
        </w:rPr>
      </w:pPr>
      <w:r w:rsidRPr="00E9072B">
        <w:rPr>
          <w:b/>
          <w:sz w:val="24"/>
          <w:szCs w:val="24"/>
        </w:rPr>
        <w:t>на территории Кропоткинского муниципального образования</w:t>
      </w:r>
    </w:p>
    <w:p w14:paraId="14056480" w14:textId="77777777" w:rsidR="00E9072B" w:rsidRPr="00E9072B" w:rsidRDefault="00E9072B" w:rsidP="00E9072B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3"/>
        <w:gridCol w:w="4751"/>
      </w:tblGrid>
      <w:tr w:rsidR="00E9072B" w:rsidRPr="00E9072B" w14:paraId="4ADB9CDE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305C" w14:textId="27629D94" w:rsidR="00E9072B" w:rsidRPr="00E9072B" w:rsidRDefault="00E9072B" w:rsidP="00E9072B">
            <w:pPr>
              <w:rPr>
                <w:sz w:val="24"/>
                <w:szCs w:val="24"/>
              </w:rPr>
            </w:pPr>
            <w:r w:rsidRPr="00E9072B">
              <w:rPr>
                <w:sz w:val="24"/>
                <w:szCs w:val="24"/>
              </w:rPr>
              <w:t xml:space="preserve">председатель комиссии – </w:t>
            </w:r>
            <w:r>
              <w:rPr>
                <w:sz w:val="24"/>
                <w:szCs w:val="24"/>
              </w:rPr>
              <w:t xml:space="preserve">председатель ликвидационной комиссии </w:t>
            </w:r>
            <w:r w:rsidRPr="00E9072B">
              <w:rPr>
                <w:sz w:val="24"/>
                <w:szCs w:val="24"/>
              </w:rPr>
              <w:t>-глава администрации Кропоткинского городского поселения</w:t>
            </w:r>
          </w:p>
          <w:p w14:paraId="7F64F330" w14:textId="77777777" w:rsidR="00E9072B" w:rsidRPr="00E9072B" w:rsidRDefault="00E9072B" w:rsidP="00E9072B">
            <w:pPr>
              <w:rPr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7A5D" w14:textId="77777777" w:rsidR="00E9072B" w:rsidRPr="00E9072B" w:rsidRDefault="00E9072B" w:rsidP="00E9072B">
            <w:pPr>
              <w:jc w:val="both"/>
              <w:rPr>
                <w:bCs/>
                <w:sz w:val="24"/>
                <w:szCs w:val="24"/>
              </w:rPr>
            </w:pPr>
            <w:r w:rsidRPr="00E9072B">
              <w:rPr>
                <w:bCs/>
                <w:sz w:val="24"/>
                <w:szCs w:val="24"/>
              </w:rPr>
              <w:t>Коробов Олег Викторович</w:t>
            </w:r>
          </w:p>
          <w:p w14:paraId="4BAD1A6D" w14:textId="77777777" w:rsidR="00E9072B" w:rsidRPr="00E9072B" w:rsidRDefault="00E9072B" w:rsidP="00E9072B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>. 8950099784</w:t>
            </w:r>
          </w:p>
        </w:tc>
      </w:tr>
      <w:tr w:rsidR="00E9072B" w:rsidRPr="00E9072B" w14:paraId="6D43D9A0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BF3F" w14:textId="77777777" w:rsidR="00E9072B" w:rsidRPr="00E9072B" w:rsidRDefault="00E9072B" w:rsidP="00E9072B">
            <w:pPr>
              <w:widowControl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заместитель председателя комиссии – специалист гражданской обороны </w:t>
            </w:r>
            <w:r w:rsidRPr="00E9072B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C27C" w14:textId="0AA86EEB" w:rsidR="00E9072B" w:rsidRPr="00E9072B" w:rsidRDefault="0053042C" w:rsidP="00E9072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Пенская Светлана Васильевна</w:t>
            </w:r>
          </w:p>
          <w:p w14:paraId="68B7C66B" w14:textId="6C986CEC" w:rsidR="00E9072B" w:rsidRPr="00E9072B" w:rsidRDefault="00E9072B" w:rsidP="00E9072B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 xml:space="preserve">. </w:t>
            </w:r>
            <w:r w:rsidR="0053042C">
              <w:rPr>
                <w:bCs/>
                <w:sz w:val="24"/>
                <w:szCs w:val="24"/>
              </w:rPr>
              <w:t>89041160457</w:t>
            </w:r>
          </w:p>
        </w:tc>
      </w:tr>
      <w:tr w:rsidR="0053042C" w:rsidRPr="00E9072B" w14:paraId="22757416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B866" w14:textId="77777777" w:rsidR="0053042C" w:rsidRPr="00E9072B" w:rsidRDefault="0053042C" w:rsidP="0053042C">
            <w:pPr>
              <w:widowControl w:val="0"/>
              <w:rPr>
                <w:rFonts w:eastAsia="Calibri"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sz w:val="24"/>
                <w:szCs w:val="24"/>
                <w:lang w:eastAsia="en-US"/>
              </w:rPr>
              <w:t>секретарь комиссии –</w:t>
            </w:r>
            <w:r w:rsidRPr="00E9072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специалист гражданской обороны </w:t>
            </w:r>
            <w:r w:rsidRPr="00E9072B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E9EE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Пенская Светлана Васильевна</w:t>
            </w:r>
          </w:p>
          <w:p w14:paraId="0A0CA729" w14:textId="61D528D9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89041160457</w:t>
            </w:r>
          </w:p>
        </w:tc>
      </w:tr>
      <w:tr w:rsidR="0053042C" w:rsidRPr="00E9072B" w14:paraId="455428FB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3F92" w14:textId="77777777" w:rsidR="0053042C" w:rsidRPr="00E9072B" w:rsidRDefault="0053042C" w:rsidP="0053042C">
            <w:pPr>
              <w:widowControl w:val="0"/>
              <w:tabs>
                <w:tab w:val="left" w:pos="36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sz w:val="24"/>
                <w:szCs w:val="24"/>
                <w:lang w:eastAsia="en-US"/>
              </w:rPr>
              <w:t>член комиссии – начальник ПЧ № 130 п. Кропоткин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3C5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r w:rsidRPr="00E9072B">
              <w:rPr>
                <w:bCs/>
                <w:sz w:val="24"/>
                <w:szCs w:val="24"/>
              </w:rPr>
              <w:t>Шапка Наталья Николаевна</w:t>
            </w:r>
          </w:p>
          <w:p w14:paraId="6B981B17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>. 89501331342</w:t>
            </w:r>
          </w:p>
        </w:tc>
      </w:tr>
      <w:tr w:rsidR="0053042C" w:rsidRPr="00E9072B" w14:paraId="7566E2C6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071D" w14:textId="77777777" w:rsidR="0053042C" w:rsidRPr="00E9072B" w:rsidRDefault="0053042C" w:rsidP="0053042C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sz w:val="24"/>
                <w:szCs w:val="24"/>
                <w:lang w:eastAsia="en-US"/>
              </w:rPr>
              <w:t>член комиссии – представитель МО МВД России «Бодайбинский» (по согласованию)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CCE2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3042C" w:rsidRPr="00E9072B" w14:paraId="0793E084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BC9F" w14:textId="77777777" w:rsidR="0053042C" w:rsidRPr="00E9072B" w:rsidRDefault="0053042C" w:rsidP="0053042C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специалист по управлению муниципальным имуществом и жилищным вопросам </w:t>
            </w:r>
            <w:r w:rsidRPr="00E9072B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C873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Щевцова</w:t>
            </w:r>
            <w:proofErr w:type="spellEnd"/>
            <w:r w:rsidRPr="00E9072B">
              <w:rPr>
                <w:bCs/>
                <w:sz w:val="24"/>
                <w:szCs w:val="24"/>
              </w:rPr>
              <w:t xml:space="preserve"> Юлия Михайловна</w:t>
            </w:r>
          </w:p>
          <w:p w14:paraId="7F6CAF74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>. 89041196364</w:t>
            </w:r>
          </w:p>
        </w:tc>
      </w:tr>
      <w:tr w:rsidR="0053042C" w:rsidRPr="00E9072B" w14:paraId="3F78732A" w14:textId="77777777" w:rsidTr="0053042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E6AB" w14:textId="77777777" w:rsidR="0053042C" w:rsidRPr="00E9072B" w:rsidRDefault="0053042C" w:rsidP="0053042C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9072B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специалист по социальной работе </w:t>
            </w:r>
            <w:r w:rsidRPr="00E9072B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093D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r w:rsidRPr="00E9072B">
              <w:rPr>
                <w:bCs/>
                <w:sz w:val="24"/>
                <w:szCs w:val="24"/>
              </w:rPr>
              <w:t>Барковская Светлана Васильевна</w:t>
            </w:r>
          </w:p>
          <w:p w14:paraId="44AD17D7" w14:textId="77777777" w:rsidR="0053042C" w:rsidRPr="00E9072B" w:rsidRDefault="0053042C" w:rsidP="0053042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E9072B">
              <w:rPr>
                <w:bCs/>
                <w:sz w:val="24"/>
                <w:szCs w:val="24"/>
              </w:rPr>
              <w:t>с.т</w:t>
            </w:r>
            <w:proofErr w:type="spellEnd"/>
            <w:r w:rsidRPr="00E9072B">
              <w:rPr>
                <w:bCs/>
                <w:sz w:val="24"/>
                <w:szCs w:val="24"/>
              </w:rPr>
              <w:t>. 89041598840</w:t>
            </w:r>
          </w:p>
        </w:tc>
      </w:tr>
    </w:tbl>
    <w:p w14:paraId="0AE6E6DB" w14:textId="502297CB" w:rsidR="00E9072B" w:rsidRPr="00E9072B" w:rsidRDefault="00E9072B" w:rsidP="00E9072B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43F995C" w14:textId="498D016C" w:rsidR="00E9072B" w:rsidRDefault="0053042C" w:rsidP="00D949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9C8FD9" w14:textId="030D2850" w:rsidR="005642DB" w:rsidRDefault="005642DB" w:rsidP="00D949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9496B">
        <w:rPr>
          <w:sz w:val="24"/>
          <w:szCs w:val="24"/>
        </w:rPr>
        <w:t>2</w:t>
      </w:r>
      <w:r w:rsidRPr="008617A1">
        <w:rPr>
          <w:sz w:val="24"/>
          <w:szCs w:val="24"/>
        </w:rPr>
        <w:t>.</w:t>
      </w:r>
      <w:r w:rsidR="0053042C">
        <w:rPr>
          <w:sz w:val="24"/>
          <w:szCs w:val="24"/>
        </w:rPr>
        <w:t xml:space="preserve"> </w:t>
      </w:r>
      <w:r w:rsidRPr="008617A1">
        <w:rPr>
          <w:sz w:val="24"/>
          <w:szCs w:val="24"/>
        </w:rPr>
        <w:t xml:space="preserve">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="008E2F0E">
          <w:rPr>
            <w:rStyle w:val="a6"/>
            <w:sz w:val="24"/>
            <w:szCs w:val="24"/>
          </w:rPr>
          <w:t>.</w:t>
        </w:r>
        <w:r w:rsidR="008E2F0E" w:rsidRPr="008617A1">
          <w:rPr>
            <w:rStyle w:val="a6"/>
            <w:sz w:val="24"/>
            <w:szCs w:val="24"/>
          </w:rPr>
          <w:t xml:space="preserve"> </w:t>
        </w:r>
        <w:proofErr w:type="spellStart"/>
        <w:r w:rsidR="008E2F0E">
          <w:rPr>
            <w:rStyle w:val="a6"/>
            <w:sz w:val="24"/>
            <w:szCs w:val="24"/>
          </w:rPr>
          <w:t>к</w:t>
        </w:r>
        <w:r w:rsidRPr="008617A1">
          <w:rPr>
            <w:rStyle w:val="a6"/>
            <w:sz w:val="24"/>
            <w:szCs w:val="24"/>
          </w:rPr>
          <w:t>ропоткин</w:t>
        </w:r>
        <w:r w:rsidR="008E2F0E">
          <w:rPr>
            <w:rStyle w:val="a6"/>
            <w:sz w:val="24"/>
            <w:szCs w:val="24"/>
          </w:rPr>
          <w:t>-адм</w:t>
        </w:r>
        <w:proofErr w:type="spellEnd"/>
        <w:r w:rsidR="008E2F0E">
          <w:rPr>
            <w:rStyle w:val="a6"/>
            <w:sz w:val="24"/>
            <w:szCs w:val="24"/>
          </w:rPr>
          <w:t>.</w:t>
        </w:r>
        <w:r w:rsidRPr="008617A1">
          <w:rPr>
            <w:rStyle w:val="a6"/>
            <w:sz w:val="24"/>
            <w:szCs w:val="24"/>
          </w:rPr>
          <w:t>.</w:t>
        </w:r>
        <w:proofErr w:type="spellStart"/>
        <w:r w:rsidRPr="008617A1">
          <w:rPr>
            <w:rStyle w:val="a6"/>
            <w:sz w:val="24"/>
            <w:szCs w:val="24"/>
          </w:rPr>
          <w:t>рф</w:t>
        </w:r>
        <w:proofErr w:type="spellEnd"/>
      </w:hyperlink>
      <w:r w:rsidRPr="008617A1">
        <w:rPr>
          <w:sz w:val="24"/>
          <w:szCs w:val="24"/>
        </w:rPr>
        <w:t>.</w:t>
      </w:r>
    </w:p>
    <w:p w14:paraId="08475186" w14:textId="7C972AD9" w:rsidR="005642DB" w:rsidRPr="008617A1" w:rsidRDefault="00D9496B" w:rsidP="00D9496B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5642DB" w:rsidRPr="008617A1">
        <w:rPr>
          <w:sz w:val="24"/>
          <w:szCs w:val="24"/>
        </w:rPr>
        <w:t xml:space="preserve">. </w:t>
      </w:r>
      <w:r w:rsidR="0053042C">
        <w:rPr>
          <w:sz w:val="24"/>
          <w:szCs w:val="24"/>
        </w:rPr>
        <w:t xml:space="preserve">         </w:t>
      </w:r>
      <w:r w:rsidR="005642DB"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22657A"/>
    <w:rsid w:val="00266F37"/>
    <w:rsid w:val="00282BF3"/>
    <w:rsid w:val="00373AE6"/>
    <w:rsid w:val="00385220"/>
    <w:rsid w:val="00467B43"/>
    <w:rsid w:val="004E6BA0"/>
    <w:rsid w:val="0053042C"/>
    <w:rsid w:val="005642DB"/>
    <w:rsid w:val="005B65D9"/>
    <w:rsid w:val="00600E13"/>
    <w:rsid w:val="008E2F0E"/>
    <w:rsid w:val="009C2F58"/>
    <w:rsid w:val="00A07809"/>
    <w:rsid w:val="00AC275E"/>
    <w:rsid w:val="00AC4BF2"/>
    <w:rsid w:val="00D16C80"/>
    <w:rsid w:val="00D9496B"/>
    <w:rsid w:val="00DC6971"/>
    <w:rsid w:val="00E9072B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2026-10-15T02:25:00Z</dcterms:created>
  <dcterms:modified xsi:type="dcterms:W3CDTF">2026-10-28T06:21:00Z</dcterms:modified>
</cp:coreProperties>
</file>