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2537A" w14:textId="77777777" w:rsidR="00C631D7" w:rsidRPr="00C631D7" w:rsidRDefault="00C631D7" w:rsidP="00C631D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631D7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7C8940EA" w14:textId="77777777" w:rsidR="00C631D7" w:rsidRPr="00C631D7" w:rsidRDefault="00C631D7" w:rsidP="00C631D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631D7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388C49CB" w14:textId="77777777" w:rsidR="00C631D7" w:rsidRPr="00C631D7" w:rsidRDefault="00C631D7" w:rsidP="00C631D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631D7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78F7C317" w14:textId="77777777" w:rsidR="00C631D7" w:rsidRPr="00C631D7" w:rsidRDefault="00C631D7" w:rsidP="00C631D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631D7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54043B19" w14:textId="77777777" w:rsidR="00C631D7" w:rsidRPr="00C631D7" w:rsidRDefault="00C631D7" w:rsidP="00C631D7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415BFDBB" w14:textId="77777777" w:rsidR="00C631D7" w:rsidRPr="00C631D7" w:rsidRDefault="00C631D7" w:rsidP="00C631D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631D7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0121CC00" w14:textId="77777777" w:rsidR="00C631D7" w:rsidRPr="00C631D7" w:rsidRDefault="00C631D7" w:rsidP="00C631D7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089BC00B" w14:textId="77777777" w:rsidR="00C631D7" w:rsidRPr="00C631D7" w:rsidRDefault="00C631D7" w:rsidP="00C631D7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C631D7">
        <w:rPr>
          <w:rFonts w:ascii="Times New Roman" w:eastAsia="Calibri" w:hAnsi="Times New Roman" w:cs="Times New Roman"/>
          <w:b/>
          <w:lang w:val="ru-RU" w:bidi="ar-SA"/>
        </w:rPr>
        <w:t>07 ноября 2025 г.                                   п. Кропоткин                                           № 216-п</w:t>
      </w:r>
    </w:p>
    <w:p w14:paraId="5A2327A2" w14:textId="77777777" w:rsidR="00C631D7" w:rsidRPr="00C631D7" w:rsidRDefault="00C631D7" w:rsidP="00C631D7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11B45BB1" w14:textId="77777777" w:rsidR="00C631D7" w:rsidRPr="00C631D7" w:rsidRDefault="00C631D7" w:rsidP="00C631D7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4F2E4B66" w14:textId="77777777" w:rsidR="00C631D7" w:rsidRPr="00C631D7" w:rsidRDefault="00C631D7" w:rsidP="00C631D7">
      <w:pPr>
        <w:rPr>
          <w:rFonts w:ascii="Times New Roman" w:eastAsia="Calibri" w:hAnsi="Times New Roman" w:cs="Times New Roman"/>
          <w:b/>
          <w:lang w:val="ru-RU" w:bidi="ar-SA"/>
        </w:rPr>
      </w:pPr>
      <w:r w:rsidRPr="00C631D7">
        <w:rPr>
          <w:rFonts w:ascii="Times New Roman" w:eastAsia="Calibri" w:hAnsi="Times New Roman" w:cs="Times New Roman"/>
          <w:b/>
          <w:lang w:val="ru-RU" w:bidi="ar-SA"/>
        </w:rPr>
        <w:t xml:space="preserve">О подготовке документации по планировке </w:t>
      </w:r>
    </w:p>
    <w:p w14:paraId="3E0F6770" w14:textId="77777777" w:rsidR="00C631D7" w:rsidRPr="00C631D7" w:rsidRDefault="00C631D7" w:rsidP="00C631D7">
      <w:pPr>
        <w:rPr>
          <w:rFonts w:ascii="Times New Roman" w:eastAsia="Calibri" w:hAnsi="Times New Roman" w:cs="Times New Roman"/>
          <w:b/>
          <w:lang w:val="ru-RU" w:bidi="ar-SA"/>
        </w:rPr>
      </w:pPr>
      <w:r w:rsidRPr="00C631D7">
        <w:rPr>
          <w:rFonts w:ascii="Times New Roman" w:eastAsia="Calibri" w:hAnsi="Times New Roman" w:cs="Times New Roman"/>
          <w:b/>
          <w:lang w:val="ru-RU" w:bidi="ar-SA"/>
        </w:rPr>
        <w:t xml:space="preserve">территории с проектом межевания территории </w:t>
      </w:r>
    </w:p>
    <w:p w14:paraId="7000164A" w14:textId="77777777" w:rsidR="00C631D7" w:rsidRPr="00C631D7" w:rsidRDefault="00C631D7" w:rsidP="00C631D7">
      <w:pPr>
        <w:rPr>
          <w:rFonts w:ascii="Times New Roman" w:eastAsia="Calibri" w:hAnsi="Times New Roman" w:cs="Times New Roman"/>
          <w:b/>
          <w:lang w:val="ru-RU" w:bidi="ar-SA"/>
        </w:rPr>
      </w:pPr>
      <w:r w:rsidRPr="00C631D7">
        <w:rPr>
          <w:rFonts w:ascii="Times New Roman" w:eastAsia="Calibri" w:hAnsi="Times New Roman" w:cs="Times New Roman"/>
          <w:b/>
          <w:lang w:val="ru-RU" w:bidi="ar-SA"/>
        </w:rPr>
        <w:t xml:space="preserve">в ее составе, предусматривающей размещение </w:t>
      </w:r>
    </w:p>
    <w:p w14:paraId="4E641695" w14:textId="77777777" w:rsidR="00C631D7" w:rsidRPr="00C631D7" w:rsidRDefault="00C631D7" w:rsidP="00C631D7">
      <w:pPr>
        <w:rPr>
          <w:rFonts w:ascii="Times New Roman" w:eastAsia="Calibri" w:hAnsi="Times New Roman" w:cs="Times New Roman"/>
          <w:b/>
          <w:lang w:val="ru-RU" w:bidi="ar-SA"/>
        </w:rPr>
      </w:pPr>
      <w:r w:rsidRPr="00C631D7">
        <w:rPr>
          <w:rFonts w:ascii="Times New Roman" w:eastAsia="Calibri" w:hAnsi="Times New Roman" w:cs="Times New Roman"/>
          <w:b/>
          <w:lang w:val="ru-RU" w:bidi="ar-SA"/>
        </w:rPr>
        <w:t xml:space="preserve">линейного объекта  </w:t>
      </w:r>
    </w:p>
    <w:p w14:paraId="70C33C26" w14:textId="77777777" w:rsidR="00C631D7" w:rsidRPr="00C631D7" w:rsidRDefault="00C631D7" w:rsidP="00C631D7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0CE77ED6" w14:textId="77777777" w:rsidR="00C631D7" w:rsidRPr="00C631D7" w:rsidRDefault="00C631D7" w:rsidP="00C631D7">
      <w:pPr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 w:rsidRPr="00C631D7">
        <w:rPr>
          <w:rFonts w:ascii="Times New Roman" w:hAnsi="Times New Roman" w:cs="Times New Roman"/>
          <w:color w:val="000000"/>
          <w:lang w:val="ru-RU"/>
        </w:rPr>
        <w:t>Рассмотрев заявление общества с ограниченной ответственностью «Друза»</w:t>
      </w:r>
      <w:r w:rsidRPr="00C631D7">
        <w:rPr>
          <w:rFonts w:ascii="Times New Roman" w:eastAsia="Calibri" w:hAnsi="Times New Roman" w:cs="Times New Roman"/>
          <w:lang w:val="ru-RU" w:bidi="ar-SA"/>
        </w:rPr>
        <w:t xml:space="preserve">, руководствуясь </w:t>
      </w:r>
      <w:proofErr w:type="spellStart"/>
      <w:r w:rsidRPr="00C631D7"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 w:rsidRPr="00C631D7">
        <w:rPr>
          <w:rFonts w:ascii="Times New Roman" w:eastAsia="Calibri" w:hAnsi="Times New Roman" w:cs="Times New Roman"/>
          <w:lang w:val="ru-RU" w:bidi="ar-SA"/>
        </w:rPr>
        <w:t xml:space="preserve">. 45, 46 Градостроительного кодекса Российской Федерации, </w:t>
      </w:r>
      <w:r w:rsidRPr="00C631D7">
        <w:rPr>
          <w:rFonts w:ascii="Times New Roman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C631D7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27F98321" w14:textId="77777777" w:rsidR="00C631D7" w:rsidRPr="00C631D7" w:rsidRDefault="00C631D7" w:rsidP="00C631D7">
      <w:pPr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C631D7">
        <w:rPr>
          <w:rFonts w:ascii="Times New Roman" w:hAnsi="Times New Roman" w:cs="Times New Roman"/>
          <w:b/>
          <w:color w:val="000000"/>
          <w:lang w:val="ru-RU"/>
        </w:rPr>
        <w:t xml:space="preserve">             ПОСТАНОВЛЯЕТ:</w:t>
      </w:r>
    </w:p>
    <w:p w14:paraId="2A2842FC" w14:textId="77777777" w:rsidR="00C631D7" w:rsidRPr="00C631D7" w:rsidRDefault="00C631D7" w:rsidP="00C631D7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C631D7">
        <w:rPr>
          <w:rFonts w:ascii="Times New Roman" w:hAnsi="Times New Roman" w:cs="Times New Roman"/>
          <w:color w:val="000000"/>
          <w:lang w:val="ru-RU"/>
        </w:rPr>
        <w:t xml:space="preserve">             1. Разрешить обществу с ограниченной ответственностью «Друза» подготовку</w:t>
      </w:r>
      <w:r w:rsidRPr="00C631D7">
        <w:rPr>
          <w:rFonts w:ascii="Times New Roman" w:hAnsi="Times New Roman" w:cs="Times New Roman"/>
          <w:bCs/>
          <w:color w:val="000000"/>
          <w:lang w:val="ru-RU"/>
        </w:rPr>
        <w:t xml:space="preserve"> документации по планировке территории</w:t>
      </w:r>
      <w:r w:rsidRPr="00C631D7">
        <w:rPr>
          <w:rFonts w:ascii="Times New Roman" w:hAnsi="Times New Roman" w:cs="Times New Roman"/>
          <w:color w:val="000000"/>
          <w:lang w:val="ru-RU"/>
        </w:rPr>
        <w:t xml:space="preserve"> с проектом межевания территории в ее составе, предусматривающей размещение линейного объекта «Строительство и эксплуатация водовода (строительство и эксплуатация водовода для нужд ГОК Невский)», </w:t>
      </w:r>
      <w:r w:rsidRPr="00C631D7">
        <w:rPr>
          <w:rFonts w:ascii="Times New Roman" w:hAnsi="Times New Roman" w:cs="Times New Roman"/>
          <w:color w:val="000000"/>
          <w:lang w:val="ru-RU" w:eastAsia="ru-RU" w:bidi="ar-SA"/>
        </w:rPr>
        <w:t>расположенного</w:t>
      </w:r>
      <w:r w:rsidRPr="00C631D7">
        <w:rPr>
          <w:rFonts w:ascii="Times New Roman" w:hAnsi="Times New Roman" w:cs="Times New Roman"/>
          <w:color w:val="000000"/>
          <w:lang w:val="ru-RU"/>
        </w:rPr>
        <w:t xml:space="preserve"> на территории Кропоткинского городского поселения.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C631D7" w:rsidRPr="00C631D7" w14:paraId="0DC6DDCC" w14:textId="77777777" w:rsidTr="00F50796">
        <w:tc>
          <w:tcPr>
            <w:tcW w:w="9356" w:type="dxa"/>
          </w:tcPr>
          <w:p w14:paraId="659E87A6" w14:textId="77777777" w:rsidR="00C631D7" w:rsidRPr="00C631D7" w:rsidRDefault="00C631D7" w:rsidP="00C631D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C631D7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2.  Утвердить задание </w:t>
            </w:r>
            <w:r w:rsidRPr="00C631D7">
              <w:rPr>
                <w:rFonts w:ascii="Times New Roman" w:hAnsi="Times New Roman" w:cs="Times New Roman"/>
                <w:lang w:val="ru-RU" w:eastAsia="ru-RU" w:bidi="ar-SA"/>
              </w:rPr>
              <w:t xml:space="preserve">на разработку документации по планировке территории, с проектом межевания территории в ее составе, предусматривающую размещение линейного объекта </w:t>
            </w:r>
            <w:r w:rsidRPr="00C631D7">
              <w:rPr>
                <w:rFonts w:ascii="Times New Roman" w:hAnsi="Times New Roman" w:cs="Times New Roman"/>
                <w:color w:val="000000"/>
                <w:lang w:val="ru-RU"/>
              </w:rPr>
              <w:t xml:space="preserve">«Строительство и эксплуатация водовода (строительство и эксплуатация водовода для нужд ГОК Невский)» </w:t>
            </w:r>
            <w:r w:rsidRPr="00C631D7">
              <w:rPr>
                <w:rFonts w:ascii="Times New Roman" w:hAnsi="Times New Roman" w:cs="Times New Roman"/>
                <w:lang w:val="ru-RU" w:eastAsia="ru-RU" w:bidi="ar-SA"/>
              </w:rPr>
              <w:t>(Приложение).</w:t>
            </w:r>
          </w:p>
        </w:tc>
      </w:tr>
    </w:tbl>
    <w:p w14:paraId="2137A391" w14:textId="77777777" w:rsidR="00C631D7" w:rsidRPr="00C631D7" w:rsidRDefault="00C631D7" w:rsidP="00C631D7">
      <w:pPr>
        <w:ind w:firstLine="708"/>
        <w:jc w:val="both"/>
        <w:rPr>
          <w:rFonts w:ascii="Times New Roman" w:hAnsi="Times New Roman" w:cs="Times New Roman"/>
          <w:u w:val="single"/>
          <w:lang w:val="ru-RU" w:eastAsia="ru-RU"/>
        </w:rPr>
      </w:pPr>
      <w:r w:rsidRPr="00C631D7">
        <w:rPr>
          <w:rFonts w:ascii="Times New Roman" w:hAnsi="Times New Roman" w:cs="Times New Roman"/>
          <w:color w:val="000000"/>
          <w:lang w:val="ru-RU"/>
        </w:rPr>
        <w:t xml:space="preserve">3. </w:t>
      </w:r>
      <w:r w:rsidRPr="00C631D7">
        <w:rPr>
          <w:rFonts w:ascii="Times New Roman" w:hAnsi="Times New Roman" w:cs="Times New Roman"/>
          <w:lang w:val="ru-RU"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C631D7">
        <w:rPr>
          <w:rFonts w:ascii="Times New Roman" w:hAnsi="Times New Roman" w:cs="Times New Roman"/>
          <w:color w:val="000000"/>
          <w:lang w:val="ru-RU"/>
        </w:rPr>
        <w:t xml:space="preserve"> </w:t>
      </w:r>
      <w:hyperlink r:id="rId5" w:history="1">
        <w:r w:rsidRPr="00C631D7">
          <w:rPr>
            <w:rFonts w:ascii="Times New Roman" w:hAnsi="Times New Roman" w:cs="Times New Roman"/>
            <w:color w:val="0563C1"/>
            <w:u w:val="single"/>
          </w:rPr>
          <w:t>www</w:t>
        </w:r>
        <w:r w:rsidRPr="00C631D7">
          <w:rPr>
            <w:rFonts w:ascii="Times New Roman" w:hAnsi="Times New Roman" w:cs="Times New Roman"/>
            <w:color w:val="0563C1"/>
            <w:u w:val="single"/>
            <w:lang w:val="ru-RU"/>
          </w:rPr>
          <w:t>.</w:t>
        </w:r>
        <w:proofErr w:type="spellStart"/>
        <w:r w:rsidRPr="00C631D7">
          <w:rPr>
            <w:rFonts w:ascii="Times New Roman" w:hAnsi="Times New Roman" w:cs="Times New Roman"/>
            <w:color w:val="0563C1"/>
            <w:u w:val="single"/>
            <w:lang w:val="ru-RU"/>
          </w:rPr>
          <w:t>кропоткин-адм.рф</w:t>
        </w:r>
        <w:proofErr w:type="spellEnd"/>
      </w:hyperlink>
      <w:r w:rsidRPr="00C631D7">
        <w:rPr>
          <w:rFonts w:ascii="Times New Roman" w:hAnsi="Times New Roman" w:cs="Times New Roman"/>
          <w:u w:val="single"/>
          <w:lang w:val="ru-RU" w:eastAsia="ru-RU"/>
        </w:rPr>
        <w:t>.</w:t>
      </w:r>
    </w:p>
    <w:p w14:paraId="6E8ABDF3" w14:textId="77777777" w:rsidR="00C631D7" w:rsidRPr="00C631D7" w:rsidRDefault="00C631D7" w:rsidP="00C631D7">
      <w:pPr>
        <w:jc w:val="both"/>
        <w:rPr>
          <w:rFonts w:ascii="Times New Roman" w:hAnsi="Times New Roman" w:cs="Times New Roman"/>
          <w:lang w:val="ru-RU" w:eastAsia="ru-RU" w:bidi="ar-SA"/>
        </w:rPr>
      </w:pPr>
      <w:r w:rsidRPr="00C631D7">
        <w:rPr>
          <w:rFonts w:ascii="Times New Roman" w:hAnsi="Times New Roman" w:cs="Times New Roman"/>
          <w:lang w:val="ru-RU" w:eastAsia="ru-RU" w:bidi="ar-SA"/>
        </w:rPr>
        <w:t xml:space="preserve">             4.  Контроль за исполнением Постановления оставляю за собой.</w:t>
      </w:r>
    </w:p>
    <w:p w14:paraId="5BA61008" w14:textId="77777777" w:rsidR="00C631D7" w:rsidRPr="00C631D7" w:rsidRDefault="00C631D7" w:rsidP="00C631D7">
      <w:pPr>
        <w:rPr>
          <w:rFonts w:ascii="Times New Roman" w:hAnsi="Times New Roman" w:cs="Times New Roman"/>
          <w:lang w:val="ru-RU"/>
        </w:rPr>
      </w:pPr>
    </w:p>
    <w:p w14:paraId="0CC1ED62" w14:textId="77777777" w:rsidR="00C631D7" w:rsidRPr="00C631D7" w:rsidRDefault="00C631D7" w:rsidP="00C631D7">
      <w:pPr>
        <w:rPr>
          <w:lang w:val="ru-RU"/>
        </w:rPr>
      </w:pPr>
    </w:p>
    <w:p w14:paraId="06BC805A" w14:textId="77777777" w:rsidR="00C631D7" w:rsidRPr="00C631D7" w:rsidRDefault="00C631D7" w:rsidP="00C631D7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631D7">
        <w:rPr>
          <w:rFonts w:ascii="Times New Roman" w:hAnsi="Times New Roman" w:cs="Times New Roman"/>
          <w:color w:val="000000"/>
          <w:lang w:val="ru-RU"/>
        </w:rPr>
        <w:t xml:space="preserve">   </w:t>
      </w:r>
      <w:proofErr w:type="spellStart"/>
      <w:r w:rsidRPr="00C631D7">
        <w:rPr>
          <w:rFonts w:ascii="Times New Roman" w:hAnsi="Times New Roman" w:cs="Times New Roman"/>
          <w:color w:val="000000"/>
          <w:lang w:val="ru-RU"/>
        </w:rPr>
        <w:t>И.о</w:t>
      </w:r>
      <w:proofErr w:type="spellEnd"/>
      <w:r w:rsidRPr="00C631D7">
        <w:rPr>
          <w:rFonts w:ascii="Times New Roman" w:hAnsi="Times New Roman" w:cs="Times New Roman"/>
          <w:color w:val="000000"/>
          <w:lang w:val="ru-RU"/>
        </w:rPr>
        <w:t xml:space="preserve">. главы администрации </w:t>
      </w:r>
    </w:p>
    <w:p w14:paraId="0894B592" w14:textId="77777777" w:rsidR="00C631D7" w:rsidRPr="00C631D7" w:rsidRDefault="00C631D7" w:rsidP="00C631D7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631D7">
        <w:rPr>
          <w:rFonts w:ascii="Times New Roman" w:hAnsi="Times New Roman" w:cs="Times New Roman"/>
          <w:color w:val="000000"/>
          <w:lang w:val="ru-RU"/>
        </w:rPr>
        <w:t xml:space="preserve">   Кропоткинского</w:t>
      </w:r>
    </w:p>
    <w:p w14:paraId="4C065058" w14:textId="77777777" w:rsidR="00C631D7" w:rsidRPr="00C631D7" w:rsidRDefault="00C631D7" w:rsidP="00C631D7">
      <w:pPr>
        <w:tabs>
          <w:tab w:val="left" w:pos="567"/>
          <w:tab w:val="left" w:pos="851"/>
        </w:tabs>
        <w:jc w:val="both"/>
        <w:rPr>
          <w:rFonts w:ascii="Times New Roman" w:eastAsia="Calibri" w:hAnsi="Times New Roman" w:cs="Times New Roman"/>
          <w:lang w:val="ru-RU" w:eastAsia="ru-RU" w:bidi="ar-SA"/>
        </w:rPr>
      </w:pPr>
      <w:r w:rsidRPr="00C631D7">
        <w:rPr>
          <w:rFonts w:ascii="Times New Roman" w:hAnsi="Times New Roman" w:cs="Times New Roman"/>
          <w:color w:val="000000"/>
          <w:lang w:val="ru-RU"/>
        </w:rPr>
        <w:t xml:space="preserve">   городского поселения                                                                       </w:t>
      </w:r>
      <w:proofErr w:type="spellStart"/>
      <w:r w:rsidRPr="00C631D7">
        <w:rPr>
          <w:rFonts w:ascii="Times New Roman" w:hAnsi="Times New Roman" w:cs="Times New Roman"/>
          <w:color w:val="000000"/>
          <w:lang w:val="ru-RU"/>
        </w:rPr>
        <w:t>Кулямина</w:t>
      </w:r>
      <w:proofErr w:type="spellEnd"/>
      <w:r w:rsidRPr="00C631D7">
        <w:rPr>
          <w:rFonts w:ascii="Times New Roman" w:hAnsi="Times New Roman" w:cs="Times New Roman"/>
          <w:color w:val="000000"/>
          <w:lang w:val="ru-RU"/>
        </w:rPr>
        <w:t xml:space="preserve"> Н.А.</w:t>
      </w:r>
      <w:r w:rsidRPr="00C631D7">
        <w:rPr>
          <w:rFonts w:ascii="Times New Roman" w:eastAsia="Calibri" w:hAnsi="Times New Roman" w:cs="Times New Roman"/>
          <w:lang w:val="ru-RU" w:eastAsia="ru-RU" w:bidi="ar-SA"/>
        </w:rPr>
        <w:t xml:space="preserve">  </w:t>
      </w:r>
    </w:p>
    <w:p w14:paraId="2945238D" w14:textId="77777777" w:rsidR="00C631D7" w:rsidRPr="00C631D7" w:rsidRDefault="00C631D7" w:rsidP="00C631D7">
      <w:pPr>
        <w:rPr>
          <w:lang w:val="ru-RU"/>
        </w:rPr>
      </w:pPr>
    </w:p>
    <w:p w14:paraId="5C719B0F" w14:textId="77777777" w:rsidR="00C631D7" w:rsidRPr="00C631D7" w:rsidRDefault="00C631D7" w:rsidP="00C631D7">
      <w:pPr>
        <w:rPr>
          <w:lang w:val="ru-RU"/>
        </w:rPr>
      </w:pPr>
    </w:p>
    <w:p w14:paraId="0D566931" w14:textId="77777777" w:rsidR="00C631D7" w:rsidRPr="00C631D7" w:rsidRDefault="00C631D7" w:rsidP="00C631D7">
      <w:pPr>
        <w:rPr>
          <w:lang w:val="ru-RU"/>
        </w:rPr>
      </w:pPr>
    </w:p>
    <w:p w14:paraId="5D7E9DC3" w14:textId="2692DA55" w:rsidR="003F2025" w:rsidRDefault="003F2025" w:rsidP="00C631D7">
      <w:pPr>
        <w:rPr>
          <w:rFonts w:eastAsia="Calibri"/>
          <w:lang w:val="ru-RU"/>
        </w:rPr>
      </w:pPr>
    </w:p>
    <w:p w14:paraId="6ACEB037" w14:textId="164B16CF" w:rsidR="00237C0D" w:rsidRDefault="00237C0D" w:rsidP="00C631D7">
      <w:pPr>
        <w:rPr>
          <w:rFonts w:eastAsia="Calibri"/>
          <w:lang w:val="ru-RU"/>
        </w:rPr>
      </w:pPr>
    </w:p>
    <w:p w14:paraId="59B6BB2B" w14:textId="523754C2" w:rsidR="00237C0D" w:rsidRDefault="00237C0D" w:rsidP="00C631D7">
      <w:pPr>
        <w:rPr>
          <w:rFonts w:eastAsia="Calibri"/>
          <w:lang w:val="ru-RU"/>
        </w:rPr>
      </w:pPr>
    </w:p>
    <w:p w14:paraId="2FBB8526" w14:textId="47EFC125" w:rsidR="00237C0D" w:rsidRDefault="00237C0D" w:rsidP="00C631D7">
      <w:pPr>
        <w:rPr>
          <w:rFonts w:eastAsia="Calibri"/>
          <w:lang w:val="ru-RU"/>
        </w:rPr>
      </w:pPr>
    </w:p>
    <w:p w14:paraId="53D18713" w14:textId="2837CD8E" w:rsidR="00237C0D" w:rsidRDefault="00237C0D" w:rsidP="00C631D7">
      <w:pPr>
        <w:rPr>
          <w:rFonts w:eastAsia="Calibri"/>
          <w:lang w:val="ru-RU"/>
        </w:rPr>
      </w:pPr>
    </w:p>
    <w:p w14:paraId="7FD57867" w14:textId="3B7913FC" w:rsidR="00237C0D" w:rsidRDefault="00237C0D" w:rsidP="00C631D7">
      <w:pPr>
        <w:rPr>
          <w:rFonts w:eastAsia="Calibri"/>
          <w:lang w:val="ru-RU"/>
        </w:rPr>
      </w:pPr>
    </w:p>
    <w:p w14:paraId="2F007B19" w14:textId="407F2BAC" w:rsidR="00237C0D" w:rsidRDefault="00237C0D" w:rsidP="00C631D7">
      <w:pPr>
        <w:rPr>
          <w:rFonts w:eastAsia="Calibri"/>
          <w:lang w:val="ru-RU"/>
        </w:rPr>
      </w:pPr>
    </w:p>
    <w:p w14:paraId="69BB4B29" w14:textId="513F5064" w:rsidR="00237C0D" w:rsidRDefault="00237C0D" w:rsidP="00C631D7">
      <w:pPr>
        <w:rPr>
          <w:rFonts w:eastAsia="Calibri"/>
          <w:lang w:val="ru-RU"/>
        </w:rPr>
      </w:pPr>
    </w:p>
    <w:p w14:paraId="04FBE6C5" w14:textId="4ED0D042" w:rsidR="00237C0D" w:rsidRDefault="00237C0D" w:rsidP="00C631D7">
      <w:pPr>
        <w:rPr>
          <w:rFonts w:eastAsia="Calibri"/>
          <w:lang w:val="ru-RU"/>
        </w:rPr>
      </w:pPr>
    </w:p>
    <w:p w14:paraId="0EBDD411" w14:textId="77777777" w:rsidR="00237C0D" w:rsidRPr="00237C0D" w:rsidRDefault="00237C0D" w:rsidP="00237C0D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237C0D">
        <w:rPr>
          <w:rFonts w:ascii="Times New Roman" w:hAnsi="Times New Roman" w:cs="Times New Roman"/>
          <w:lang w:val="ru-RU" w:eastAsia="ru-RU" w:bidi="ar-SA"/>
        </w:rPr>
        <w:lastRenderedPageBreak/>
        <w:t xml:space="preserve">Приложение </w:t>
      </w:r>
    </w:p>
    <w:p w14:paraId="237D3FC2" w14:textId="77777777" w:rsidR="00237C0D" w:rsidRPr="00237C0D" w:rsidRDefault="00237C0D" w:rsidP="00237C0D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237C0D">
        <w:rPr>
          <w:rFonts w:ascii="Times New Roman" w:hAnsi="Times New Roman" w:cs="Times New Roman"/>
          <w:lang w:val="ru-RU" w:eastAsia="ru-RU" w:bidi="ar-SA"/>
        </w:rPr>
        <w:t xml:space="preserve">к постановлению администрации </w:t>
      </w:r>
    </w:p>
    <w:p w14:paraId="1703B611" w14:textId="77777777" w:rsidR="00237C0D" w:rsidRPr="00237C0D" w:rsidRDefault="00237C0D" w:rsidP="00237C0D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237C0D">
        <w:rPr>
          <w:rFonts w:ascii="Times New Roman" w:hAnsi="Times New Roman" w:cs="Times New Roman"/>
          <w:lang w:val="ru-RU" w:eastAsia="ru-RU" w:bidi="ar-SA"/>
        </w:rPr>
        <w:t xml:space="preserve">Кропоткинского городского поселения </w:t>
      </w:r>
    </w:p>
    <w:p w14:paraId="046C73AF" w14:textId="77777777" w:rsidR="00237C0D" w:rsidRPr="00237C0D" w:rsidRDefault="00237C0D" w:rsidP="00237C0D">
      <w:pPr>
        <w:jc w:val="right"/>
        <w:rPr>
          <w:rFonts w:ascii="Times New Roman" w:hAnsi="Times New Roman" w:cs="Times New Roman"/>
          <w:lang w:val="ru-RU" w:eastAsia="ru-RU" w:bidi="ar-SA"/>
        </w:rPr>
      </w:pPr>
      <w:r w:rsidRPr="00237C0D">
        <w:rPr>
          <w:rFonts w:ascii="Times New Roman" w:hAnsi="Times New Roman" w:cs="Times New Roman"/>
          <w:lang w:val="ru-RU" w:eastAsia="ru-RU" w:bidi="ar-SA"/>
        </w:rPr>
        <w:t>от 07.11.2025г. № 216-п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237C0D" w:rsidRPr="00237C0D" w14:paraId="3E68231B" w14:textId="77777777" w:rsidTr="00F50796">
        <w:tc>
          <w:tcPr>
            <w:tcW w:w="9356" w:type="dxa"/>
          </w:tcPr>
          <w:p w14:paraId="4F9EBB51" w14:textId="77777777" w:rsidR="00237C0D" w:rsidRPr="00237C0D" w:rsidRDefault="00237C0D" w:rsidP="00237C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</w:p>
          <w:p w14:paraId="1784FBDA" w14:textId="77777777" w:rsidR="00237C0D" w:rsidRPr="00237C0D" w:rsidRDefault="00237C0D" w:rsidP="00237C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</w:p>
          <w:p w14:paraId="63BEA379" w14:textId="77777777" w:rsidR="00237C0D" w:rsidRPr="00237C0D" w:rsidRDefault="00237C0D" w:rsidP="00237C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ЗАДАНИЕ</w:t>
            </w:r>
          </w:p>
          <w:p w14:paraId="23924B86" w14:textId="77777777" w:rsidR="00237C0D" w:rsidRPr="00237C0D" w:rsidRDefault="00237C0D" w:rsidP="00237C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на разработку документации по планировке территории, предусматривающую размещение линейного объекта</w:t>
            </w:r>
          </w:p>
        </w:tc>
      </w:tr>
      <w:tr w:rsidR="00237C0D" w:rsidRPr="00237C0D" w14:paraId="67F57B03" w14:textId="77777777" w:rsidTr="00F50796">
        <w:tc>
          <w:tcPr>
            <w:tcW w:w="9356" w:type="dxa"/>
            <w:tcBorders>
              <w:bottom w:val="single" w:sz="4" w:space="0" w:color="auto"/>
            </w:tcBorders>
          </w:tcPr>
          <w:p w14:paraId="3C178AF7" w14:textId="77777777" w:rsidR="00237C0D" w:rsidRPr="00237C0D" w:rsidRDefault="00237C0D" w:rsidP="00237C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 w:eastAsia="ru-RU" w:bidi="ar-SA"/>
              </w:rPr>
            </w:pPr>
            <w:r w:rsidRPr="00237C0D">
              <w:rPr>
                <w:rFonts w:ascii="Times New Roman" w:eastAsia="Calibri" w:hAnsi="Times New Roman" w:cs="Times New Roman"/>
                <w:b/>
                <w:lang w:val="ru-RU" w:eastAsia="ru-RU" w:bidi="ar-SA"/>
              </w:rPr>
              <w:t>«</w:t>
            </w:r>
            <w:r w:rsidRPr="00237C0D">
              <w:rPr>
                <w:rFonts w:ascii="Times New Roman" w:hAnsi="Times New Roman" w:cs="Times New Roman"/>
                <w:b/>
                <w:lang w:val="ru-RU" w:eastAsia="ru-RU" w:bidi="ar-SA"/>
              </w:rPr>
              <w:t xml:space="preserve">Строительство и эксплуатация водовода </w:t>
            </w:r>
          </w:p>
          <w:p w14:paraId="6E3AFC7F" w14:textId="77777777" w:rsidR="00237C0D" w:rsidRPr="00237C0D" w:rsidRDefault="00237C0D" w:rsidP="00237C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b/>
                <w:lang w:val="ru-RU" w:eastAsia="ru-RU" w:bidi="ar-SA"/>
              </w:rPr>
              <w:t>(строительство и эксплуатация водовода для нужд ГОК Невский)</w:t>
            </w:r>
            <w:r w:rsidRPr="00237C0D">
              <w:rPr>
                <w:rFonts w:ascii="Times New Roman" w:eastAsia="Calibri" w:hAnsi="Times New Roman" w:cs="Times New Roman"/>
                <w:b/>
                <w:lang w:val="ru-RU" w:eastAsia="ru-RU" w:bidi="ar-SA"/>
              </w:rPr>
              <w:t>»</w:t>
            </w:r>
          </w:p>
        </w:tc>
      </w:tr>
      <w:tr w:rsidR="00237C0D" w:rsidRPr="00237C0D" w14:paraId="0B1E5103" w14:textId="77777777" w:rsidTr="00F50796"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14:paraId="4F7D0B10" w14:textId="77777777" w:rsidR="00237C0D" w:rsidRPr="00237C0D" w:rsidRDefault="00237C0D" w:rsidP="00237C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 xml:space="preserve">на территории Кропоткинского городского поселения муниципального образования </w:t>
            </w:r>
            <w:r w:rsidRPr="00237C0D">
              <w:rPr>
                <w:rFonts w:ascii="Times New Roman" w:hAnsi="Times New Roman" w:cs="Times New Roman"/>
                <w:u w:val="single"/>
                <w:lang w:val="ru-RU" w:eastAsia="ru-RU" w:bidi="ar-SA"/>
              </w:rPr>
              <w:t>города Бодайбо и района</w:t>
            </w: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 xml:space="preserve"> Иркутской области</w:t>
            </w:r>
          </w:p>
        </w:tc>
      </w:tr>
      <w:tr w:rsidR="00237C0D" w:rsidRPr="00237C0D" w14:paraId="6FD16034" w14:textId="77777777" w:rsidTr="00F50796">
        <w:tc>
          <w:tcPr>
            <w:tcW w:w="9356" w:type="dxa"/>
            <w:tcBorders>
              <w:top w:val="single" w:sz="4" w:space="0" w:color="auto"/>
            </w:tcBorders>
          </w:tcPr>
          <w:p w14:paraId="25169EA8" w14:textId="77777777" w:rsidR="00237C0D" w:rsidRPr="00237C0D" w:rsidRDefault="00237C0D" w:rsidP="00237C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sz w:val="16"/>
                <w:lang w:val="ru-RU" w:eastAsia="ru-RU" w:bidi="ar-SA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p w14:paraId="4E64AE8A" w14:textId="77777777" w:rsidR="00237C0D" w:rsidRPr="00237C0D" w:rsidRDefault="00237C0D" w:rsidP="00237C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 w:eastAsia="ru-RU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2"/>
        <w:gridCol w:w="3170"/>
        <w:gridCol w:w="5663"/>
      </w:tblGrid>
      <w:tr w:rsidR="00237C0D" w:rsidRPr="00237C0D" w14:paraId="2E94264A" w14:textId="77777777" w:rsidTr="00F50796">
        <w:trPr>
          <w:tblHeader/>
        </w:trPr>
        <w:tc>
          <w:tcPr>
            <w:tcW w:w="1970" w:type="pct"/>
            <w:gridSpan w:val="2"/>
          </w:tcPr>
          <w:p w14:paraId="0788C385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Наименование позиции</w:t>
            </w:r>
          </w:p>
        </w:tc>
        <w:tc>
          <w:tcPr>
            <w:tcW w:w="3030" w:type="pct"/>
          </w:tcPr>
          <w:p w14:paraId="24C18190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Содержание</w:t>
            </w:r>
          </w:p>
        </w:tc>
      </w:tr>
      <w:tr w:rsidR="00237C0D" w:rsidRPr="00237C0D" w14:paraId="34E470FE" w14:textId="77777777" w:rsidTr="00F50796">
        <w:tc>
          <w:tcPr>
            <w:tcW w:w="274" w:type="pct"/>
          </w:tcPr>
          <w:p w14:paraId="048DA879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1.</w:t>
            </w:r>
          </w:p>
        </w:tc>
        <w:tc>
          <w:tcPr>
            <w:tcW w:w="1696" w:type="pct"/>
            <w:vAlign w:val="center"/>
          </w:tcPr>
          <w:p w14:paraId="4984D74A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Вид разрабатываемой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0844079B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Проект планировки территории</w:t>
            </w:r>
          </w:p>
        </w:tc>
      </w:tr>
      <w:tr w:rsidR="00237C0D" w:rsidRPr="00237C0D" w14:paraId="5FBC4B6B" w14:textId="77777777" w:rsidTr="00F50796">
        <w:tc>
          <w:tcPr>
            <w:tcW w:w="274" w:type="pct"/>
          </w:tcPr>
          <w:p w14:paraId="3ACF9624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2.</w:t>
            </w:r>
          </w:p>
        </w:tc>
        <w:tc>
          <w:tcPr>
            <w:tcW w:w="1696" w:type="pct"/>
            <w:vAlign w:val="center"/>
          </w:tcPr>
          <w:p w14:paraId="48BFC310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Инициатор подготовки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7FAB0A6F" w14:textId="77777777" w:rsidR="00237C0D" w:rsidRPr="00237C0D" w:rsidRDefault="00237C0D" w:rsidP="00237C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eastAsia="Calibri" w:hAnsi="Times New Roman" w:cs="Times New Roman"/>
                <w:lang w:val="ru-RU" w:eastAsia="ru-RU" w:bidi="ar-SA"/>
              </w:rPr>
              <w:t xml:space="preserve">Общество с ограниченной ответственностью «Друза», </w:t>
            </w: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Российская Федерация, 666902, Иркутская область, г. Бодайбо, ул. Солнечная, 16</w:t>
            </w:r>
            <w:r w:rsidRPr="00237C0D">
              <w:rPr>
                <w:rFonts w:ascii="Times New Roman" w:hAnsi="Times New Roman" w:cs="Times New Roman"/>
                <w:bCs/>
                <w:lang w:val="ru-RU" w:eastAsia="ru-RU" w:bidi="ar-SA"/>
              </w:rPr>
              <w:t xml:space="preserve">. ИНН: </w:t>
            </w: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3802007912</w:t>
            </w:r>
            <w:r w:rsidRPr="00237C0D">
              <w:rPr>
                <w:rFonts w:ascii="Times New Roman" w:eastAsia="Calibri" w:hAnsi="Times New Roman" w:cs="Times New Roman"/>
                <w:lang w:val="ru-RU" w:eastAsia="ru-RU" w:bidi="ar-SA"/>
              </w:rPr>
              <w:t xml:space="preserve">, </w:t>
            </w:r>
            <w:r w:rsidRPr="00237C0D">
              <w:rPr>
                <w:rFonts w:ascii="Times New Roman" w:hAnsi="Times New Roman" w:cs="Times New Roman"/>
                <w:bCs/>
                <w:lang w:val="ru-RU" w:eastAsia="ru-RU" w:bidi="ar-SA"/>
              </w:rPr>
              <w:t xml:space="preserve">ОГРН: </w:t>
            </w: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1023800731767</w:t>
            </w:r>
            <w:r w:rsidRPr="00237C0D">
              <w:rPr>
                <w:rFonts w:ascii="Times New Roman" w:hAnsi="Times New Roman" w:cs="Times New Roman"/>
                <w:bCs/>
                <w:lang w:val="ru-RU" w:eastAsia="ru-RU" w:bidi="ar-SA"/>
              </w:rPr>
              <w:t>.</w:t>
            </w:r>
          </w:p>
        </w:tc>
      </w:tr>
      <w:tr w:rsidR="00237C0D" w:rsidRPr="00237C0D" w14:paraId="6A144810" w14:textId="77777777" w:rsidTr="00F50796">
        <w:tc>
          <w:tcPr>
            <w:tcW w:w="274" w:type="pct"/>
          </w:tcPr>
          <w:p w14:paraId="55A634E4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3.</w:t>
            </w:r>
          </w:p>
        </w:tc>
        <w:tc>
          <w:tcPr>
            <w:tcW w:w="1696" w:type="pct"/>
            <w:vAlign w:val="center"/>
          </w:tcPr>
          <w:p w14:paraId="6447F3AE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375C46C8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Собственные средства ООО «Друза»</w:t>
            </w:r>
          </w:p>
        </w:tc>
      </w:tr>
      <w:tr w:rsidR="00237C0D" w:rsidRPr="00237C0D" w14:paraId="415F5440" w14:textId="77777777" w:rsidTr="00F50796">
        <w:tc>
          <w:tcPr>
            <w:tcW w:w="274" w:type="pct"/>
          </w:tcPr>
          <w:p w14:paraId="271D6CC0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4.</w:t>
            </w:r>
          </w:p>
        </w:tc>
        <w:tc>
          <w:tcPr>
            <w:tcW w:w="1696" w:type="pct"/>
            <w:vAlign w:val="center"/>
          </w:tcPr>
          <w:p w14:paraId="2EE1BA8C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030" w:type="pct"/>
            <w:vAlign w:val="center"/>
          </w:tcPr>
          <w:p w14:paraId="24BE5A90" w14:textId="77777777" w:rsidR="00237C0D" w:rsidRPr="00237C0D" w:rsidRDefault="00237C0D" w:rsidP="00237C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eastAsia="Calibri" w:hAnsi="Times New Roman" w:cs="Times New Roman"/>
                <w:lang w:val="ru-RU" w:eastAsia="ru-RU" w:bidi="ar-SA"/>
              </w:rPr>
              <w:t>«</w:t>
            </w:r>
            <w:r w:rsidRPr="00237C0D">
              <w:rPr>
                <w:rFonts w:ascii="Times New Roman" w:hAnsi="Times New Roman" w:cs="Times New Roman"/>
                <w:b/>
                <w:lang w:val="ru-RU" w:eastAsia="ru-RU" w:bidi="ar-SA"/>
              </w:rPr>
              <w:t>Строительство и эксплуатация водовода (строительство и эксплуатация водовода для нужд ГОК Невский)</w:t>
            </w:r>
            <w:r w:rsidRPr="00237C0D">
              <w:rPr>
                <w:rFonts w:ascii="Times New Roman" w:eastAsia="Calibri" w:hAnsi="Times New Roman" w:cs="Times New Roman"/>
                <w:lang w:val="ru-RU" w:eastAsia="ru-RU" w:bidi="ar-SA"/>
              </w:rPr>
              <w:t>».</w:t>
            </w:r>
          </w:p>
          <w:p w14:paraId="35A507A7" w14:textId="77777777" w:rsidR="00237C0D" w:rsidRPr="00237C0D" w:rsidRDefault="00237C0D" w:rsidP="00237C0D">
            <w:pPr>
              <w:outlineLvl w:val="0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Примерная площадь застройки 12,9036 га.</w:t>
            </w:r>
          </w:p>
          <w:p w14:paraId="17235422" w14:textId="77777777" w:rsidR="00237C0D" w:rsidRPr="00237C0D" w:rsidRDefault="00237C0D" w:rsidP="00237C0D">
            <w:pPr>
              <w:outlineLvl w:val="0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Расположение на земельном участке с кадастровым номером 38:22:000000:663.</w:t>
            </w:r>
          </w:p>
        </w:tc>
      </w:tr>
      <w:tr w:rsidR="00237C0D" w:rsidRPr="00237C0D" w14:paraId="289B33E7" w14:textId="77777777" w:rsidTr="00F50796">
        <w:tc>
          <w:tcPr>
            <w:tcW w:w="274" w:type="pct"/>
          </w:tcPr>
          <w:p w14:paraId="012FE210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5.</w:t>
            </w:r>
          </w:p>
        </w:tc>
        <w:tc>
          <w:tcPr>
            <w:tcW w:w="1696" w:type="pct"/>
            <w:vAlign w:val="center"/>
          </w:tcPr>
          <w:p w14:paraId="250025E1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11B9E6B5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Кропоткинское городское поселение, муниципальное образование города Бодайбо и района, Иркутская область</w:t>
            </w:r>
          </w:p>
          <w:p w14:paraId="23D4750D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</w:p>
        </w:tc>
      </w:tr>
      <w:tr w:rsidR="00237C0D" w:rsidRPr="00237C0D" w14:paraId="1848139B" w14:textId="77777777" w:rsidTr="00F50796">
        <w:tc>
          <w:tcPr>
            <w:tcW w:w="274" w:type="pct"/>
          </w:tcPr>
          <w:p w14:paraId="6522DB47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6.</w:t>
            </w:r>
          </w:p>
        </w:tc>
        <w:tc>
          <w:tcPr>
            <w:tcW w:w="1696" w:type="pct"/>
            <w:vAlign w:val="center"/>
          </w:tcPr>
          <w:p w14:paraId="05431763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Состав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79E4F200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 xml:space="preserve">Проект планировки территории подлежит разработке в соответствии с требованиями ст. 42 </w:t>
            </w:r>
            <w:proofErr w:type="spellStart"/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ГрК</w:t>
            </w:r>
            <w:proofErr w:type="spellEnd"/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 xml:space="preserve"> РФ, согласно которой проект планировки территории состоит из основной части, которая подлежит утверждению, и материалов по ее обоснованию. Основная часть проекта планировки территории включает в себя:</w:t>
            </w:r>
          </w:p>
          <w:p w14:paraId="5F24DD50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1) чертеж или чертежи планировки территории, на которых отображаются:</w:t>
            </w:r>
          </w:p>
          <w:p w14:paraId="244B34E2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а) красные линии;</w:t>
            </w:r>
          </w:p>
          <w:p w14:paraId="74388E60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б) границы существующих и планируемых элементов планировочной структуры;</w:t>
            </w:r>
          </w:p>
          <w:p w14:paraId="38BAF5A2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в) границы зон планируемого размещения объектов капитального строительства;</w:t>
            </w:r>
          </w:p>
          <w:p w14:paraId="776E0BF5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2) положение о характеристиках планируемого развития территории, в том числе о плотности и параметрах застройки территории (в пределах, установленных градостроительным регламентом), о характеристиках объектов капитального строительства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и необходимых для развития территории в границах элемента планировочной структуры. Для зон планируемого размещения объектов федерального значения, объектов регионального значения, объектов местного значения в такое положение включаются сведения о плотности и параметрах застройки территории, необходимые для размещения указанных объектов, а также в целях согласования проекта планировки территории в соответствии с частью 12.7 статьи 45 настоящего Кодекса информация о планируемых мероприятиях по обеспечению сохранения применительно к территориальным зонам, в которых планируется размещение указанных объектов, фактических показателей обеспеченности территории объектами коммунальной, транспортной, социальной инфраструктур и фактических показателей территориальной доступности таких объектов для населения;</w:t>
            </w:r>
          </w:p>
          <w:p w14:paraId="53CDBA7A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 xml:space="preserve">3) положения об очередности планируемого развития территории, содержащие этапы проектирования, </w:t>
            </w: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строительства, реконструкции объектов капитального строительства жилого, производственного, общественно-делового и иного назначения и этапы строительства, реконструкции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инфраструктуры.</w:t>
            </w:r>
          </w:p>
          <w:p w14:paraId="1677B98F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4. Материалы по обоснованию проекта планировки территории содержат:</w:t>
            </w:r>
          </w:p>
          <w:p w14:paraId="0A165142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1) карту (фрагмент карты) планировочной структуры территорий поселения, муниципального округа, городского округа, межселенной территории муниципального района с отображением границ элементов планировочной структуры;</w:t>
            </w:r>
          </w:p>
          <w:p w14:paraId="15380E32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2) результаты инженерных изысканий в объеме, предусмотренном разрабатываемой исполнителем работ программой инженерных изысканий, в случаях, если выполнение таких инженерных изысканий для подготовки документации по планировке территории требуется в соответствии с настоящим Кодексом;</w:t>
            </w:r>
          </w:p>
          <w:p w14:paraId="22855701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3) обоснование определения границ зон планируемого размещения объектов капитального строительства;</w:t>
            </w:r>
          </w:p>
          <w:p w14:paraId="706775BC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4) схему организации движения транспорта (включая транспорт общего пользования) и пешеходов,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территории, а также схему организации улично-дорожной сети;</w:t>
            </w:r>
          </w:p>
          <w:p w14:paraId="4C1CAC3A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5) схему границ территорий объектов культурного наследия;</w:t>
            </w:r>
          </w:p>
          <w:p w14:paraId="0307FB86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6) схему границ зон с особыми условиями использования территории;</w:t>
            </w:r>
          </w:p>
          <w:p w14:paraId="6448FDF9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 xml:space="preserve">7) обоснование соответствия планируемых параметров, местоположения и назначения объектов регионального значения, объектов местного значения нормативам градостроительного проектирования и требованиям градостроительных регламентов, а также применительно к территории, в границах которой предусматривается осуществление комплексного развития территории,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коммунальной, транспортной, социальной </w:t>
            </w: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инфраструктур и расчетным показателям максимально допустимого уровня территориальной доступности таких объектов для населения;</w:t>
            </w:r>
          </w:p>
          <w:p w14:paraId="5F441F6F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8) схему, отображающую местоположение существующих объектов капитального строительства, в том числе линейных объектов, объектов, подлежащих сносу, объектов незавершенного строительства, а также проходы к водным объектам общего пользования и их береговым полосам;</w:t>
            </w:r>
          </w:p>
          <w:p w14:paraId="5376DE55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9) варианты планировочных и (или) объемно-пространственных решений застройки территории в соответствии с проектом планировки территории (в отношении элементов планировочной структуры, расположенных в жилых или общественно-деловых зонах);</w:t>
            </w:r>
          </w:p>
          <w:p w14:paraId="123C4A22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10) перечень мероприятий по защите территории от чрезвычайных ситуаций природного и техногенного характера, в том числе по обеспечению пожарной безопасности и по гражданской обороне;</w:t>
            </w:r>
          </w:p>
          <w:p w14:paraId="2DF4B95E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11) перечень мероприятий по охране окружающей среды;</w:t>
            </w:r>
          </w:p>
          <w:p w14:paraId="20781BC6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12) обоснование очередности планируемого развития территории;</w:t>
            </w:r>
          </w:p>
          <w:p w14:paraId="3ACE3F7D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13) схему вертикальной планировки территории, инженерной подготовки и инженерной защиты территории, подготовленную в случаях, установленных уполномоченным Правительством Российской Федерации федеральным органом исполнительной власти, и в соответствии с требованиями, установленными уполномоченным Правительством Российской Федерации федеральным органом исполнительной власти;</w:t>
            </w:r>
          </w:p>
          <w:p w14:paraId="15667FF8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14) иные материалы для обоснования положений по планировке территории.</w:t>
            </w:r>
          </w:p>
        </w:tc>
      </w:tr>
      <w:tr w:rsidR="00237C0D" w:rsidRPr="00237C0D" w14:paraId="03221669" w14:textId="77777777" w:rsidTr="00F50796">
        <w:tc>
          <w:tcPr>
            <w:tcW w:w="274" w:type="pct"/>
          </w:tcPr>
          <w:p w14:paraId="2024D1DD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7.</w:t>
            </w:r>
          </w:p>
        </w:tc>
        <w:tc>
          <w:tcPr>
            <w:tcW w:w="1696" w:type="pct"/>
            <w:vAlign w:val="center"/>
          </w:tcPr>
          <w:p w14:paraId="3F93D9BC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3030" w:type="pct"/>
            <w:vAlign w:val="center"/>
          </w:tcPr>
          <w:p w14:paraId="2614E1F5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38:22:000000:663.</w:t>
            </w:r>
          </w:p>
          <w:p w14:paraId="0A2D339F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Примерная площадь застройки 12,9036 га.</w:t>
            </w:r>
          </w:p>
        </w:tc>
      </w:tr>
      <w:tr w:rsidR="00237C0D" w:rsidRPr="00237C0D" w14:paraId="56EAA504" w14:textId="77777777" w:rsidTr="00F50796">
        <w:tc>
          <w:tcPr>
            <w:tcW w:w="274" w:type="pct"/>
          </w:tcPr>
          <w:p w14:paraId="4DC25DBC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8.</w:t>
            </w:r>
          </w:p>
        </w:tc>
        <w:tc>
          <w:tcPr>
            <w:tcW w:w="1696" w:type="pct"/>
            <w:vAlign w:val="center"/>
          </w:tcPr>
          <w:p w14:paraId="3492D9DB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Цель подготовки документации по планировке территории</w:t>
            </w:r>
          </w:p>
        </w:tc>
        <w:tc>
          <w:tcPr>
            <w:tcW w:w="3030" w:type="pct"/>
            <w:vAlign w:val="center"/>
          </w:tcPr>
          <w:p w14:paraId="00BC67E6" w14:textId="77777777" w:rsidR="00237C0D" w:rsidRPr="00237C0D" w:rsidRDefault="00237C0D" w:rsidP="00237C0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237C0D">
              <w:rPr>
                <w:rFonts w:ascii="Times New Roman" w:hAnsi="Times New Roman" w:cs="Times New Roman"/>
                <w:lang w:val="ru-RU" w:eastAsia="ru-RU" w:bidi="ar-SA"/>
              </w:rPr>
              <w:t>Установление границ зон планируемого размещения линейного объекта и необходимых для обеспечения его функционирования объектов капитального строительства в границах земель лесного фонда.</w:t>
            </w:r>
          </w:p>
        </w:tc>
      </w:tr>
    </w:tbl>
    <w:p w14:paraId="02C968B8" w14:textId="77777777" w:rsidR="00237C0D" w:rsidRPr="00237C0D" w:rsidRDefault="00237C0D" w:rsidP="00237C0D">
      <w:pPr>
        <w:spacing w:after="160" w:line="259" w:lineRule="auto"/>
        <w:rPr>
          <w:rFonts w:cs="Times New Roman"/>
          <w:sz w:val="22"/>
          <w:szCs w:val="22"/>
          <w:lang w:val="ru-RU" w:eastAsia="ru-RU" w:bidi="ar-SA"/>
        </w:rPr>
      </w:pPr>
    </w:p>
    <w:p w14:paraId="3BD252C3" w14:textId="77777777" w:rsidR="00237C0D" w:rsidRPr="00C631D7" w:rsidRDefault="00237C0D" w:rsidP="00C631D7">
      <w:pPr>
        <w:rPr>
          <w:rFonts w:eastAsia="Calibri"/>
          <w:lang w:val="ru-RU"/>
        </w:rPr>
      </w:pPr>
    </w:p>
    <w:sectPr w:rsidR="00237C0D" w:rsidRPr="00C63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7799F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237C0D"/>
    <w:rsid w:val="00341520"/>
    <w:rsid w:val="00347ABF"/>
    <w:rsid w:val="003B1930"/>
    <w:rsid w:val="003F2025"/>
    <w:rsid w:val="00545BC1"/>
    <w:rsid w:val="005E7715"/>
    <w:rsid w:val="007213BC"/>
    <w:rsid w:val="0072635D"/>
    <w:rsid w:val="007310CD"/>
    <w:rsid w:val="0075295B"/>
    <w:rsid w:val="007E696A"/>
    <w:rsid w:val="00AE2FAF"/>
    <w:rsid w:val="00B2290B"/>
    <w:rsid w:val="00C22599"/>
    <w:rsid w:val="00C631D7"/>
    <w:rsid w:val="00CE3B48"/>
    <w:rsid w:val="00D37D09"/>
    <w:rsid w:val="00D51D5D"/>
    <w:rsid w:val="00DC360E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1488</Words>
  <Characters>8485</Characters>
  <Application>Microsoft Office Word</Application>
  <DocSecurity>0</DocSecurity>
  <Lines>70</Lines>
  <Paragraphs>19</Paragraphs>
  <ScaleCrop>false</ScaleCrop>
  <Company/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2025-09-12T05:59:00Z</cp:lastPrinted>
  <dcterms:created xsi:type="dcterms:W3CDTF">2025-04-10T03:28:00Z</dcterms:created>
  <dcterms:modified xsi:type="dcterms:W3CDTF">2025-11-07T06:33:00Z</dcterms:modified>
</cp:coreProperties>
</file>