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668" w:rsidRPr="00DA7BC6" w:rsidRDefault="00E11668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РОССИЙСКАЯ ФЕДЕРАЦИЯ</w:t>
      </w:r>
    </w:p>
    <w:p w:rsidR="00E11668" w:rsidRPr="00DA7BC6" w:rsidRDefault="00E11668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ИРКУТСКАЯ ОБЛАСТЬ БОДАЙБИНСКИЙ РАЙОН</w:t>
      </w:r>
    </w:p>
    <w:p w:rsidR="00E11668" w:rsidRPr="00DA7BC6" w:rsidRDefault="00DA7BC6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 xml:space="preserve">АДМИНИСТРАЦИЯ </w:t>
      </w:r>
      <w:r w:rsidR="00E11668" w:rsidRPr="00DA7BC6">
        <w:rPr>
          <w:b/>
          <w:sz w:val="24"/>
          <w:szCs w:val="24"/>
        </w:rPr>
        <w:t>КРОПОТКИНСКОГО</w:t>
      </w:r>
    </w:p>
    <w:p w:rsidR="00E11668" w:rsidRPr="00DA7BC6" w:rsidRDefault="00F93012" w:rsidP="00E116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11668" w:rsidRPr="00DA7BC6">
        <w:rPr>
          <w:b/>
          <w:sz w:val="24"/>
          <w:szCs w:val="24"/>
        </w:rPr>
        <w:t>ГОРОДСКОГО ПОСЕЛЕНИЯ</w:t>
      </w:r>
    </w:p>
    <w:p w:rsidR="00E11668" w:rsidRPr="00DA7BC6" w:rsidRDefault="00E11668" w:rsidP="00500D01">
      <w:pPr>
        <w:tabs>
          <w:tab w:val="left" w:pos="3969"/>
        </w:tabs>
        <w:jc w:val="center"/>
        <w:rPr>
          <w:b/>
          <w:sz w:val="24"/>
          <w:szCs w:val="24"/>
        </w:rPr>
      </w:pPr>
    </w:p>
    <w:p w:rsidR="00E11668" w:rsidRDefault="00DA7BC6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ПОСТАНОВЛЕНИЕ</w:t>
      </w:r>
    </w:p>
    <w:p w:rsidR="00121C46" w:rsidRDefault="00121C46" w:rsidP="00E11668">
      <w:pPr>
        <w:jc w:val="center"/>
        <w:rPr>
          <w:b/>
          <w:sz w:val="24"/>
          <w:szCs w:val="24"/>
        </w:rPr>
      </w:pPr>
    </w:p>
    <w:p w:rsidR="00E11668" w:rsidRPr="00DA7BC6" w:rsidRDefault="00E874C8" w:rsidP="00E1166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14 </w:t>
      </w:r>
      <w:r w:rsidR="00347349">
        <w:rPr>
          <w:b/>
          <w:sz w:val="24"/>
          <w:szCs w:val="24"/>
        </w:rPr>
        <w:t xml:space="preserve">августа </w:t>
      </w:r>
      <w:r w:rsidR="000C0C71">
        <w:rPr>
          <w:b/>
          <w:sz w:val="24"/>
          <w:szCs w:val="24"/>
        </w:rPr>
        <w:t>202</w:t>
      </w:r>
      <w:r w:rsidR="00FF49E4">
        <w:rPr>
          <w:b/>
          <w:sz w:val="24"/>
          <w:szCs w:val="24"/>
        </w:rPr>
        <w:t>5</w:t>
      </w:r>
      <w:r w:rsidR="001E4FF7">
        <w:rPr>
          <w:b/>
          <w:sz w:val="24"/>
          <w:szCs w:val="24"/>
        </w:rPr>
        <w:t xml:space="preserve"> </w:t>
      </w:r>
      <w:r w:rsidR="00E11668" w:rsidRPr="00DA7BC6">
        <w:rPr>
          <w:b/>
          <w:sz w:val="24"/>
          <w:szCs w:val="24"/>
        </w:rPr>
        <w:t>г</w:t>
      </w:r>
      <w:r w:rsidR="00D30613">
        <w:rPr>
          <w:b/>
          <w:sz w:val="24"/>
          <w:szCs w:val="24"/>
        </w:rPr>
        <w:t>.</w:t>
      </w:r>
      <w:r w:rsidR="00E11668" w:rsidRPr="00DA7BC6">
        <w:rPr>
          <w:b/>
          <w:sz w:val="24"/>
          <w:szCs w:val="24"/>
        </w:rPr>
        <w:t xml:space="preserve">                  </w:t>
      </w:r>
      <w:r w:rsidR="008E569B" w:rsidRPr="00DA7BC6">
        <w:rPr>
          <w:b/>
          <w:sz w:val="24"/>
          <w:szCs w:val="24"/>
        </w:rPr>
        <w:t xml:space="preserve">  </w:t>
      </w:r>
      <w:r w:rsidR="00DA7BC6">
        <w:rPr>
          <w:b/>
          <w:sz w:val="24"/>
          <w:szCs w:val="24"/>
        </w:rPr>
        <w:t xml:space="preserve">  </w:t>
      </w:r>
      <w:r w:rsidR="008E569B" w:rsidRPr="00DA7BC6">
        <w:rPr>
          <w:b/>
          <w:sz w:val="24"/>
          <w:szCs w:val="24"/>
        </w:rPr>
        <w:t xml:space="preserve"> </w:t>
      </w:r>
      <w:r w:rsidR="001E4FF7">
        <w:rPr>
          <w:b/>
          <w:sz w:val="24"/>
          <w:szCs w:val="24"/>
        </w:rPr>
        <w:t xml:space="preserve">  </w:t>
      </w:r>
      <w:r w:rsidR="00D30613">
        <w:rPr>
          <w:b/>
          <w:sz w:val="24"/>
          <w:szCs w:val="24"/>
        </w:rPr>
        <w:t xml:space="preserve"> </w:t>
      </w:r>
      <w:r w:rsidR="00D97FFB">
        <w:rPr>
          <w:b/>
          <w:sz w:val="24"/>
          <w:szCs w:val="24"/>
        </w:rPr>
        <w:t xml:space="preserve">    </w:t>
      </w:r>
      <w:r w:rsidR="00121C46">
        <w:rPr>
          <w:b/>
          <w:sz w:val="24"/>
          <w:szCs w:val="24"/>
        </w:rPr>
        <w:t xml:space="preserve">    </w:t>
      </w:r>
      <w:r w:rsidR="00F40790">
        <w:rPr>
          <w:b/>
          <w:sz w:val="24"/>
          <w:szCs w:val="24"/>
        </w:rPr>
        <w:t xml:space="preserve">   </w:t>
      </w:r>
      <w:r w:rsidR="00E11668" w:rsidRPr="00DA7BC6">
        <w:rPr>
          <w:b/>
          <w:sz w:val="24"/>
          <w:szCs w:val="24"/>
        </w:rPr>
        <w:t xml:space="preserve">п. </w:t>
      </w:r>
      <w:r w:rsidR="00E11668" w:rsidRPr="00D1000D">
        <w:rPr>
          <w:b/>
          <w:sz w:val="24"/>
          <w:szCs w:val="24"/>
        </w:rPr>
        <w:t xml:space="preserve">Кропоткин          </w:t>
      </w:r>
      <w:r w:rsidR="008E569B" w:rsidRPr="00D1000D">
        <w:rPr>
          <w:b/>
          <w:sz w:val="24"/>
          <w:szCs w:val="24"/>
        </w:rPr>
        <w:t xml:space="preserve">  </w:t>
      </w:r>
      <w:r w:rsidR="00FA3F41" w:rsidRPr="00D1000D">
        <w:rPr>
          <w:b/>
          <w:sz w:val="24"/>
          <w:szCs w:val="24"/>
        </w:rPr>
        <w:t xml:space="preserve">               </w:t>
      </w:r>
      <w:r w:rsidR="00E11668" w:rsidRPr="00D1000D">
        <w:rPr>
          <w:b/>
          <w:sz w:val="24"/>
          <w:szCs w:val="24"/>
        </w:rPr>
        <w:t xml:space="preserve"> </w:t>
      </w:r>
      <w:r w:rsidR="00DA7BC6" w:rsidRPr="00D1000D">
        <w:rPr>
          <w:b/>
          <w:sz w:val="24"/>
          <w:szCs w:val="24"/>
        </w:rPr>
        <w:t xml:space="preserve">             </w:t>
      </w:r>
      <w:r w:rsidR="00E11668" w:rsidRPr="00D1000D">
        <w:rPr>
          <w:b/>
          <w:sz w:val="24"/>
          <w:szCs w:val="24"/>
        </w:rPr>
        <w:t xml:space="preserve"> </w:t>
      </w:r>
      <w:r w:rsidR="000B4DFA" w:rsidRPr="00D1000D">
        <w:rPr>
          <w:b/>
          <w:sz w:val="24"/>
          <w:szCs w:val="24"/>
        </w:rPr>
        <w:t xml:space="preserve">  </w:t>
      </w:r>
      <w:r w:rsidR="005834F0" w:rsidRPr="00D1000D">
        <w:rPr>
          <w:b/>
          <w:sz w:val="24"/>
          <w:szCs w:val="24"/>
        </w:rPr>
        <w:t>№</w:t>
      </w:r>
      <w:r w:rsidR="0017187A">
        <w:rPr>
          <w:b/>
          <w:sz w:val="24"/>
          <w:szCs w:val="24"/>
        </w:rPr>
        <w:t xml:space="preserve"> </w:t>
      </w:r>
      <w:r w:rsidR="000B4DFA" w:rsidRPr="00D1000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160</w:t>
      </w:r>
      <w:r w:rsidR="00F40790" w:rsidRPr="00D1000D">
        <w:rPr>
          <w:b/>
          <w:sz w:val="24"/>
          <w:szCs w:val="24"/>
        </w:rPr>
        <w:t>-</w:t>
      </w:r>
      <w:r w:rsidR="000B4DFA" w:rsidRPr="00D1000D">
        <w:rPr>
          <w:b/>
          <w:sz w:val="24"/>
          <w:szCs w:val="24"/>
        </w:rPr>
        <w:t>п</w:t>
      </w:r>
      <w:r w:rsidR="005834F0" w:rsidRPr="009D6E3F">
        <w:rPr>
          <w:b/>
          <w:sz w:val="24"/>
          <w:szCs w:val="24"/>
        </w:rPr>
        <w:t xml:space="preserve"> </w:t>
      </w:r>
    </w:p>
    <w:p w:rsidR="00E11668" w:rsidRPr="00DA7BC6" w:rsidRDefault="00E11668" w:rsidP="00E11668">
      <w:pPr>
        <w:jc w:val="both"/>
        <w:rPr>
          <w:sz w:val="24"/>
          <w:szCs w:val="24"/>
        </w:rPr>
      </w:pPr>
    </w:p>
    <w:p w:rsidR="00DA7BC6" w:rsidRPr="00DA7BC6" w:rsidRDefault="00DA7BC6" w:rsidP="00E11668">
      <w:pPr>
        <w:rPr>
          <w:sz w:val="24"/>
          <w:szCs w:val="24"/>
        </w:rPr>
      </w:pPr>
    </w:p>
    <w:p w:rsidR="00C24102" w:rsidRPr="00C24102" w:rsidRDefault="00C24102" w:rsidP="00C24102">
      <w:pPr>
        <w:widowControl w:val="0"/>
        <w:autoSpaceDE w:val="0"/>
        <w:autoSpaceDN w:val="0"/>
        <w:adjustRightInd w:val="0"/>
        <w:outlineLvl w:val="0"/>
        <w:rPr>
          <w:rFonts w:cs="Times New Roman CYR"/>
          <w:sz w:val="24"/>
          <w:szCs w:val="24"/>
        </w:rPr>
      </w:pPr>
      <w:bookmarkStart w:id="0" w:name="sub_1"/>
      <w:r w:rsidRPr="00C24102">
        <w:rPr>
          <w:rFonts w:cs="Times New Roman CYR"/>
          <w:sz w:val="24"/>
          <w:szCs w:val="24"/>
        </w:rPr>
        <w:t>Об утверждении По</w:t>
      </w:r>
      <w:r w:rsidR="00347349">
        <w:rPr>
          <w:rFonts w:cs="Times New Roman CYR"/>
          <w:sz w:val="24"/>
          <w:szCs w:val="24"/>
        </w:rPr>
        <w:t>рядка</w:t>
      </w:r>
    </w:p>
    <w:p w:rsidR="00D000B4" w:rsidRDefault="00D000B4" w:rsidP="00C24102">
      <w:pPr>
        <w:widowControl w:val="0"/>
        <w:autoSpaceDE w:val="0"/>
        <w:autoSpaceDN w:val="0"/>
        <w:adjustRightInd w:val="0"/>
        <w:outlineLvl w:val="0"/>
        <w:rPr>
          <w:rFonts w:cs="Times New Roman CYR"/>
          <w:sz w:val="24"/>
          <w:szCs w:val="24"/>
        </w:rPr>
      </w:pPr>
      <w:r>
        <w:rPr>
          <w:rFonts w:cs="Times New Roman CYR"/>
          <w:sz w:val="24"/>
          <w:szCs w:val="24"/>
        </w:rPr>
        <w:t>п</w:t>
      </w:r>
      <w:r w:rsidR="00347349">
        <w:rPr>
          <w:rFonts w:cs="Times New Roman CYR"/>
          <w:sz w:val="24"/>
          <w:szCs w:val="24"/>
        </w:rPr>
        <w:t xml:space="preserve">роведения мониторинга </w:t>
      </w:r>
      <w:r>
        <w:rPr>
          <w:rFonts w:cs="Times New Roman CYR"/>
          <w:sz w:val="24"/>
          <w:szCs w:val="24"/>
        </w:rPr>
        <w:t>состояния</w:t>
      </w:r>
    </w:p>
    <w:p w:rsidR="00C24102" w:rsidRPr="00C24102" w:rsidRDefault="00347349" w:rsidP="00C24102">
      <w:pPr>
        <w:widowControl w:val="0"/>
        <w:autoSpaceDE w:val="0"/>
        <w:autoSpaceDN w:val="0"/>
        <w:adjustRightInd w:val="0"/>
        <w:outlineLvl w:val="0"/>
        <w:rPr>
          <w:rFonts w:cs="Times New Roman CYR"/>
          <w:sz w:val="24"/>
          <w:szCs w:val="24"/>
        </w:rPr>
      </w:pPr>
      <w:r>
        <w:rPr>
          <w:rFonts w:cs="Times New Roman CYR"/>
          <w:sz w:val="24"/>
          <w:szCs w:val="24"/>
        </w:rPr>
        <w:t>системы  тепло</w:t>
      </w:r>
      <w:r w:rsidR="00C24102" w:rsidRPr="00C24102">
        <w:rPr>
          <w:rFonts w:cs="Times New Roman CYR"/>
          <w:sz w:val="24"/>
          <w:szCs w:val="24"/>
        </w:rPr>
        <w:t xml:space="preserve">снабжения </w:t>
      </w:r>
      <w:r w:rsidR="00D000B4">
        <w:rPr>
          <w:rFonts w:cs="Times New Roman CYR"/>
          <w:sz w:val="24"/>
          <w:szCs w:val="24"/>
        </w:rPr>
        <w:t>Кропоткинского</w:t>
      </w:r>
    </w:p>
    <w:p w:rsidR="00C24102" w:rsidRPr="00C24102" w:rsidRDefault="00C24102" w:rsidP="00C24102">
      <w:pPr>
        <w:widowControl w:val="0"/>
        <w:autoSpaceDE w:val="0"/>
        <w:autoSpaceDN w:val="0"/>
        <w:adjustRightInd w:val="0"/>
        <w:outlineLvl w:val="0"/>
        <w:rPr>
          <w:rFonts w:cs="Times New Roman CYR"/>
          <w:sz w:val="24"/>
          <w:szCs w:val="24"/>
        </w:rPr>
      </w:pPr>
      <w:r w:rsidRPr="00C24102">
        <w:rPr>
          <w:rFonts w:cs="Times New Roman CYR"/>
          <w:sz w:val="24"/>
          <w:szCs w:val="24"/>
        </w:rPr>
        <w:t>муниципального образования</w:t>
      </w:r>
    </w:p>
    <w:p w:rsidR="00D000B4" w:rsidRDefault="00D000B4" w:rsidP="00C24102">
      <w:pPr>
        <w:pStyle w:val="ac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30613" w:rsidRDefault="00D000B4" w:rsidP="00D000B4">
      <w:pPr>
        <w:pStyle w:val="ac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D000B4">
        <w:rPr>
          <w:rFonts w:ascii="Times New Roman" w:hAnsi="Times New Roman"/>
          <w:sz w:val="24"/>
          <w:szCs w:val="24"/>
        </w:rPr>
        <w:t>В соответствии с Федеральным законом от 06.10.2003</w:t>
      </w:r>
      <w:r>
        <w:rPr>
          <w:rFonts w:ascii="Times New Roman" w:hAnsi="Times New Roman"/>
          <w:sz w:val="24"/>
          <w:szCs w:val="24"/>
        </w:rPr>
        <w:t xml:space="preserve"> </w:t>
      </w:r>
      <w:r w:rsidRPr="00D000B4">
        <w:rPr>
          <w:rFonts w:ascii="Times New Roman" w:hAnsi="Times New Roman"/>
          <w:sz w:val="24"/>
          <w:szCs w:val="24"/>
        </w:rPr>
        <w:t xml:space="preserve">года № 131-ФЗ «Об общих принципах организации местного самоуправления в Российской Федерации», Федеральным законом от 27.07.2010 года </w:t>
      </w:r>
      <w:r w:rsidRPr="00D000B4">
        <w:rPr>
          <w:rFonts w:ascii="Times New Roman" w:hAnsi="Times New Roman"/>
          <w:sz w:val="24"/>
          <w:szCs w:val="24"/>
        </w:rPr>
        <w:tab/>
        <w:t>190-ФЗ "О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D000B4">
        <w:rPr>
          <w:rFonts w:ascii="Times New Roman" w:hAnsi="Times New Roman"/>
          <w:sz w:val="24"/>
          <w:szCs w:val="24"/>
        </w:rPr>
        <w:t xml:space="preserve">теплоснабжении", </w:t>
      </w:r>
      <w:r w:rsidR="00F215F3">
        <w:rPr>
          <w:rFonts w:ascii="Times New Roman" w:hAnsi="Times New Roman"/>
          <w:sz w:val="24"/>
          <w:szCs w:val="24"/>
        </w:rPr>
        <w:t xml:space="preserve"> </w:t>
      </w:r>
      <w:r w:rsidRPr="00D000B4">
        <w:rPr>
          <w:rFonts w:ascii="Times New Roman" w:hAnsi="Times New Roman"/>
          <w:sz w:val="24"/>
          <w:szCs w:val="24"/>
        </w:rPr>
        <w:t>Приказом Министерства энергетики Российской Федерации от 13.11.2024</w:t>
      </w:r>
      <w:r>
        <w:rPr>
          <w:rFonts w:ascii="Times New Roman" w:hAnsi="Times New Roman"/>
          <w:sz w:val="24"/>
          <w:szCs w:val="24"/>
        </w:rPr>
        <w:t xml:space="preserve"> года </w:t>
      </w:r>
      <w:r w:rsidRPr="00D000B4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2</w:t>
      </w:r>
      <w:r w:rsidRPr="00D000B4">
        <w:rPr>
          <w:rFonts w:ascii="Times New Roman" w:hAnsi="Times New Roman"/>
          <w:sz w:val="24"/>
          <w:szCs w:val="24"/>
        </w:rPr>
        <w:t>234 «Об утверждении Правил обеспечения готовности к</w:t>
      </w:r>
      <w:r>
        <w:rPr>
          <w:rFonts w:ascii="Times New Roman" w:hAnsi="Times New Roman"/>
          <w:sz w:val="24"/>
          <w:szCs w:val="24"/>
        </w:rPr>
        <w:t xml:space="preserve"> </w:t>
      </w:r>
      <w:r w:rsidRPr="00D000B4">
        <w:rPr>
          <w:rFonts w:ascii="Times New Roman" w:hAnsi="Times New Roman"/>
          <w:sz w:val="24"/>
          <w:szCs w:val="24"/>
        </w:rPr>
        <w:t>отопительному периоду и Порядка проведения оценки обеспечения готовности к отопительному периоду»,</w:t>
      </w:r>
      <w:r w:rsidR="00C24102">
        <w:rPr>
          <w:rFonts w:ascii="Times New Roman" w:hAnsi="Times New Roman"/>
          <w:sz w:val="24"/>
          <w:szCs w:val="24"/>
        </w:rPr>
        <w:t xml:space="preserve"> </w:t>
      </w:r>
      <w:r w:rsidR="00C24102" w:rsidRPr="00C24102">
        <w:rPr>
          <w:rFonts w:ascii="Times New Roman" w:hAnsi="Times New Roman"/>
          <w:sz w:val="24"/>
          <w:szCs w:val="24"/>
        </w:rPr>
        <w:t>руководствуясь Уставом Кропоткинского муниципального образования, администрация Кропоткинского городского</w:t>
      </w:r>
      <w:proofErr w:type="gramEnd"/>
      <w:r w:rsidR="00C24102" w:rsidRPr="00C24102">
        <w:rPr>
          <w:rFonts w:ascii="Times New Roman" w:hAnsi="Times New Roman"/>
          <w:sz w:val="24"/>
          <w:szCs w:val="24"/>
        </w:rPr>
        <w:t xml:space="preserve"> поселения ПОСТАНОВЛЯЕТ:</w:t>
      </w:r>
    </w:p>
    <w:p w:rsidR="00C24102" w:rsidRDefault="00C24102" w:rsidP="00C24102">
      <w:pPr>
        <w:pStyle w:val="ac"/>
        <w:ind w:firstLine="708"/>
        <w:jc w:val="both"/>
        <w:rPr>
          <w:spacing w:val="-5"/>
          <w:sz w:val="24"/>
          <w:szCs w:val="24"/>
        </w:rPr>
      </w:pPr>
    </w:p>
    <w:p w:rsidR="00681FD1" w:rsidRDefault="00DA7BC6" w:rsidP="00B46974">
      <w:pPr>
        <w:ind w:firstLine="709"/>
        <w:jc w:val="both"/>
        <w:rPr>
          <w:spacing w:val="-5"/>
          <w:sz w:val="24"/>
          <w:szCs w:val="24"/>
        </w:rPr>
      </w:pPr>
      <w:r w:rsidRPr="00DA7BC6">
        <w:rPr>
          <w:spacing w:val="-5"/>
          <w:sz w:val="24"/>
          <w:szCs w:val="24"/>
        </w:rPr>
        <w:t xml:space="preserve">1. </w:t>
      </w:r>
      <w:r w:rsidR="00574150">
        <w:rPr>
          <w:spacing w:val="-5"/>
          <w:sz w:val="24"/>
          <w:szCs w:val="24"/>
        </w:rPr>
        <w:t xml:space="preserve"> </w:t>
      </w:r>
      <w:r w:rsidR="00660CF6" w:rsidRPr="00660CF6">
        <w:rPr>
          <w:spacing w:val="-5"/>
          <w:sz w:val="24"/>
          <w:szCs w:val="24"/>
        </w:rPr>
        <w:t xml:space="preserve">Утвердить </w:t>
      </w:r>
      <w:r w:rsidR="00F215F3">
        <w:rPr>
          <w:spacing w:val="-5"/>
          <w:sz w:val="24"/>
          <w:szCs w:val="24"/>
        </w:rPr>
        <w:t>П</w:t>
      </w:r>
      <w:r w:rsidR="00D000B4" w:rsidRPr="00D000B4">
        <w:rPr>
          <w:spacing w:val="-5"/>
          <w:sz w:val="24"/>
          <w:szCs w:val="24"/>
        </w:rPr>
        <w:t xml:space="preserve">орядок </w:t>
      </w:r>
      <w:proofErr w:type="gramStart"/>
      <w:r w:rsidR="00D000B4" w:rsidRPr="00D000B4">
        <w:rPr>
          <w:spacing w:val="-5"/>
          <w:sz w:val="24"/>
          <w:szCs w:val="24"/>
        </w:rPr>
        <w:t xml:space="preserve">проведения мониторинга состояния системы теплоснабжения </w:t>
      </w:r>
      <w:r w:rsidR="00660CF6">
        <w:rPr>
          <w:spacing w:val="-5"/>
          <w:sz w:val="24"/>
          <w:szCs w:val="24"/>
        </w:rPr>
        <w:t>Кропоткинского</w:t>
      </w:r>
      <w:r w:rsidR="00660CF6" w:rsidRPr="00660CF6">
        <w:rPr>
          <w:spacing w:val="-5"/>
          <w:sz w:val="24"/>
          <w:szCs w:val="24"/>
        </w:rPr>
        <w:t xml:space="preserve"> муниципального</w:t>
      </w:r>
      <w:proofErr w:type="gramEnd"/>
      <w:r w:rsidR="00660CF6" w:rsidRPr="00660CF6">
        <w:rPr>
          <w:spacing w:val="-5"/>
          <w:sz w:val="24"/>
          <w:szCs w:val="24"/>
        </w:rPr>
        <w:t xml:space="preserve"> образования  (Прилагается).</w:t>
      </w:r>
    </w:p>
    <w:bookmarkEnd w:id="0"/>
    <w:p w:rsidR="00CC09C9" w:rsidRPr="00CC09C9" w:rsidRDefault="006E4BE6" w:rsidP="00CC09C9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2</w:t>
      </w:r>
      <w:r w:rsidR="001A2F21">
        <w:rPr>
          <w:sz w:val="24"/>
          <w:szCs w:val="24"/>
        </w:rPr>
        <w:t xml:space="preserve">. </w:t>
      </w:r>
      <w:r w:rsidR="00CC09C9" w:rsidRPr="00CC09C9">
        <w:rPr>
          <w:sz w:val="24"/>
          <w:szCs w:val="24"/>
        </w:rPr>
        <w:t>Настоящее постановление подлежит официальному опубликованию в газете «Вести Кропоткин» и размещению на официальном сайте администрации Кропоткинского городского поселения.</w:t>
      </w:r>
    </w:p>
    <w:p w:rsidR="00CC09C9" w:rsidRPr="00CC09C9" w:rsidRDefault="00CC09C9" w:rsidP="00CC09C9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 w:rsidRPr="00CC09C9">
        <w:rPr>
          <w:sz w:val="24"/>
          <w:szCs w:val="24"/>
        </w:rPr>
        <w:t xml:space="preserve">3. Настоящее постановление вступает в силу после дня </w:t>
      </w:r>
      <w:r w:rsidR="009D6E3F">
        <w:rPr>
          <w:sz w:val="24"/>
          <w:szCs w:val="24"/>
        </w:rPr>
        <w:t xml:space="preserve">его официального </w:t>
      </w:r>
      <w:r w:rsidRPr="00CC09C9">
        <w:rPr>
          <w:sz w:val="24"/>
          <w:szCs w:val="24"/>
        </w:rPr>
        <w:t>опубликования.</w:t>
      </w:r>
    </w:p>
    <w:p w:rsidR="00E11668" w:rsidRPr="00DA7BC6" w:rsidRDefault="00CC09C9" w:rsidP="00B4697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A7BC6" w:rsidRPr="00DA7BC6">
        <w:rPr>
          <w:sz w:val="24"/>
          <w:szCs w:val="24"/>
        </w:rPr>
        <w:t xml:space="preserve">. </w:t>
      </w:r>
      <w:r w:rsidR="001A2F21" w:rsidRPr="00DA7BC6">
        <w:rPr>
          <w:sz w:val="24"/>
          <w:szCs w:val="24"/>
        </w:rPr>
        <w:t>Контроль за исполнением настоящего постановления оставляю за собо</w:t>
      </w:r>
      <w:r w:rsidR="001A2F21">
        <w:rPr>
          <w:sz w:val="24"/>
          <w:szCs w:val="24"/>
        </w:rPr>
        <w:t>й.</w:t>
      </w:r>
    </w:p>
    <w:p w:rsidR="009D6E3F" w:rsidRDefault="009D6E3F" w:rsidP="008574DE">
      <w:pPr>
        <w:ind w:right="-1"/>
        <w:jc w:val="both"/>
        <w:rPr>
          <w:sz w:val="24"/>
          <w:szCs w:val="24"/>
        </w:rPr>
      </w:pPr>
    </w:p>
    <w:p w:rsidR="00FA3576" w:rsidRDefault="00FA3576" w:rsidP="008574DE">
      <w:pPr>
        <w:ind w:right="-1"/>
        <w:jc w:val="both"/>
        <w:rPr>
          <w:sz w:val="24"/>
          <w:szCs w:val="24"/>
        </w:rPr>
      </w:pPr>
    </w:p>
    <w:p w:rsidR="00FA3576" w:rsidRDefault="00FA3576" w:rsidP="008574DE">
      <w:pPr>
        <w:ind w:right="-1"/>
        <w:jc w:val="both"/>
        <w:rPr>
          <w:sz w:val="24"/>
          <w:szCs w:val="24"/>
        </w:rPr>
      </w:pPr>
    </w:p>
    <w:p w:rsidR="00B067E6" w:rsidRDefault="00B067E6" w:rsidP="008574DE">
      <w:pPr>
        <w:ind w:right="-1"/>
        <w:jc w:val="both"/>
        <w:rPr>
          <w:sz w:val="24"/>
          <w:szCs w:val="24"/>
        </w:rPr>
      </w:pPr>
    </w:p>
    <w:p w:rsidR="00DA7BC6" w:rsidRDefault="00121C46" w:rsidP="008574DE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E11668" w:rsidRPr="00DA7BC6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DA7BC6">
        <w:rPr>
          <w:sz w:val="24"/>
          <w:szCs w:val="24"/>
        </w:rPr>
        <w:t xml:space="preserve"> </w:t>
      </w:r>
      <w:proofErr w:type="gramStart"/>
      <w:r w:rsidR="00E11668" w:rsidRPr="00DA7BC6">
        <w:rPr>
          <w:sz w:val="24"/>
          <w:szCs w:val="24"/>
        </w:rPr>
        <w:t>Кропоткинского</w:t>
      </w:r>
      <w:proofErr w:type="gramEnd"/>
      <w:r w:rsidR="00E11668" w:rsidRPr="00DA7BC6">
        <w:rPr>
          <w:sz w:val="24"/>
          <w:szCs w:val="24"/>
        </w:rPr>
        <w:t xml:space="preserve"> </w:t>
      </w:r>
      <w:r w:rsidR="00DA7BC6">
        <w:rPr>
          <w:sz w:val="24"/>
          <w:szCs w:val="24"/>
        </w:rPr>
        <w:t xml:space="preserve">муниципального </w:t>
      </w:r>
    </w:p>
    <w:p w:rsidR="001E4FF7" w:rsidRDefault="00DA7BC6" w:rsidP="00BF3638">
      <w:pPr>
        <w:tabs>
          <w:tab w:val="left" w:pos="425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образования                                                                                                 </w:t>
      </w:r>
      <w:r w:rsidR="00121C46">
        <w:rPr>
          <w:sz w:val="24"/>
          <w:szCs w:val="24"/>
        </w:rPr>
        <w:t xml:space="preserve">О.В. Коробов </w:t>
      </w:r>
      <w:r w:rsidR="00EE1914">
        <w:rPr>
          <w:sz w:val="24"/>
          <w:szCs w:val="24"/>
        </w:rPr>
        <w:t xml:space="preserve"> </w:t>
      </w:r>
      <w:r w:rsidR="004E6FF1">
        <w:rPr>
          <w:sz w:val="24"/>
          <w:szCs w:val="24"/>
        </w:rPr>
        <w:t xml:space="preserve"> </w:t>
      </w:r>
    </w:p>
    <w:p w:rsidR="00E74771" w:rsidRDefault="00E74771" w:rsidP="00BF3638">
      <w:pPr>
        <w:tabs>
          <w:tab w:val="left" w:pos="4253"/>
        </w:tabs>
        <w:jc w:val="both"/>
        <w:rPr>
          <w:sz w:val="24"/>
          <w:szCs w:val="24"/>
        </w:rPr>
      </w:pPr>
    </w:p>
    <w:p w:rsidR="00E74771" w:rsidRDefault="00E74771" w:rsidP="00BF3638">
      <w:pPr>
        <w:tabs>
          <w:tab w:val="left" w:pos="4253"/>
        </w:tabs>
        <w:jc w:val="both"/>
        <w:rPr>
          <w:sz w:val="24"/>
          <w:szCs w:val="24"/>
        </w:rPr>
      </w:pPr>
    </w:p>
    <w:p w:rsidR="00E74771" w:rsidRDefault="00E74771" w:rsidP="00BF3638">
      <w:pPr>
        <w:tabs>
          <w:tab w:val="left" w:pos="4253"/>
        </w:tabs>
        <w:jc w:val="both"/>
        <w:rPr>
          <w:sz w:val="24"/>
          <w:szCs w:val="24"/>
        </w:rPr>
      </w:pPr>
    </w:p>
    <w:p w:rsidR="00E74771" w:rsidRDefault="00E74771" w:rsidP="00BF3638">
      <w:pPr>
        <w:tabs>
          <w:tab w:val="left" w:pos="4253"/>
        </w:tabs>
        <w:jc w:val="both"/>
        <w:rPr>
          <w:sz w:val="24"/>
          <w:szCs w:val="24"/>
        </w:rPr>
      </w:pPr>
    </w:p>
    <w:p w:rsidR="00E74771" w:rsidRDefault="00E74771" w:rsidP="00BF3638">
      <w:pPr>
        <w:tabs>
          <w:tab w:val="left" w:pos="4253"/>
        </w:tabs>
        <w:jc w:val="both"/>
        <w:rPr>
          <w:sz w:val="24"/>
          <w:szCs w:val="24"/>
        </w:rPr>
      </w:pPr>
    </w:p>
    <w:p w:rsidR="00E74771" w:rsidRDefault="00E74771" w:rsidP="00BF3638">
      <w:pPr>
        <w:tabs>
          <w:tab w:val="left" w:pos="4253"/>
        </w:tabs>
        <w:jc w:val="both"/>
        <w:rPr>
          <w:sz w:val="24"/>
          <w:szCs w:val="24"/>
        </w:rPr>
      </w:pPr>
    </w:p>
    <w:p w:rsidR="00E74771" w:rsidRDefault="00E74771" w:rsidP="00BF3638">
      <w:pPr>
        <w:tabs>
          <w:tab w:val="left" w:pos="4253"/>
        </w:tabs>
        <w:jc w:val="both"/>
        <w:rPr>
          <w:sz w:val="24"/>
          <w:szCs w:val="24"/>
        </w:rPr>
      </w:pPr>
    </w:p>
    <w:p w:rsidR="00E74771" w:rsidRDefault="00E74771" w:rsidP="00BF3638">
      <w:pPr>
        <w:tabs>
          <w:tab w:val="left" w:pos="4253"/>
        </w:tabs>
        <w:jc w:val="both"/>
        <w:rPr>
          <w:sz w:val="24"/>
          <w:szCs w:val="24"/>
        </w:rPr>
      </w:pPr>
    </w:p>
    <w:p w:rsidR="00E74771" w:rsidRDefault="00E74771" w:rsidP="00BF3638">
      <w:pPr>
        <w:tabs>
          <w:tab w:val="left" w:pos="4253"/>
        </w:tabs>
        <w:jc w:val="both"/>
        <w:rPr>
          <w:sz w:val="24"/>
          <w:szCs w:val="24"/>
        </w:rPr>
      </w:pPr>
    </w:p>
    <w:p w:rsidR="00E74771" w:rsidRDefault="00E74771" w:rsidP="00BF3638">
      <w:pPr>
        <w:tabs>
          <w:tab w:val="left" w:pos="4253"/>
        </w:tabs>
        <w:jc w:val="both"/>
        <w:rPr>
          <w:sz w:val="24"/>
          <w:szCs w:val="24"/>
        </w:rPr>
      </w:pPr>
    </w:p>
    <w:p w:rsidR="00E74771" w:rsidRDefault="00E74771" w:rsidP="00BF3638">
      <w:pPr>
        <w:tabs>
          <w:tab w:val="left" w:pos="4253"/>
        </w:tabs>
        <w:jc w:val="both"/>
        <w:rPr>
          <w:sz w:val="24"/>
          <w:szCs w:val="24"/>
        </w:rPr>
      </w:pPr>
    </w:p>
    <w:p w:rsidR="00E74771" w:rsidRDefault="00E74771" w:rsidP="00BF3638">
      <w:pPr>
        <w:tabs>
          <w:tab w:val="left" w:pos="4253"/>
        </w:tabs>
        <w:jc w:val="both"/>
        <w:rPr>
          <w:sz w:val="24"/>
          <w:szCs w:val="24"/>
        </w:rPr>
      </w:pPr>
    </w:p>
    <w:p w:rsidR="00E74771" w:rsidRDefault="00E74771" w:rsidP="00BF3638">
      <w:pPr>
        <w:tabs>
          <w:tab w:val="left" w:pos="4253"/>
        </w:tabs>
        <w:jc w:val="both"/>
        <w:rPr>
          <w:sz w:val="24"/>
          <w:szCs w:val="24"/>
        </w:rPr>
      </w:pPr>
    </w:p>
    <w:p w:rsidR="00E74771" w:rsidRDefault="00E74771" w:rsidP="00BF3638">
      <w:pPr>
        <w:tabs>
          <w:tab w:val="left" w:pos="4253"/>
        </w:tabs>
        <w:jc w:val="both"/>
        <w:rPr>
          <w:sz w:val="24"/>
          <w:szCs w:val="24"/>
        </w:rPr>
      </w:pPr>
    </w:p>
    <w:p w:rsidR="00E874C8" w:rsidRDefault="00E874C8" w:rsidP="00E74771">
      <w:pPr>
        <w:tabs>
          <w:tab w:val="left" w:pos="4253"/>
        </w:tabs>
        <w:jc w:val="right"/>
        <w:rPr>
          <w:sz w:val="24"/>
          <w:szCs w:val="24"/>
        </w:rPr>
      </w:pPr>
    </w:p>
    <w:p w:rsidR="00E74771" w:rsidRPr="00E74771" w:rsidRDefault="00E74771" w:rsidP="00E74771">
      <w:pPr>
        <w:tabs>
          <w:tab w:val="left" w:pos="4253"/>
        </w:tabs>
        <w:jc w:val="right"/>
        <w:rPr>
          <w:sz w:val="24"/>
          <w:szCs w:val="24"/>
        </w:rPr>
      </w:pPr>
      <w:r w:rsidRPr="00E74771">
        <w:rPr>
          <w:sz w:val="24"/>
          <w:szCs w:val="24"/>
        </w:rPr>
        <w:t>Приложение</w:t>
      </w:r>
    </w:p>
    <w:p w:rsidR="00E74771" w:rsidRPr="00E74771" w:rsidRDefault="00E74771" w:rsidP="00E74771">
      <w:pPr>
        <w:tabs>
          <w:tab w:val="left" w:pos="4253"/>
        </w:tabs>
        <w:jc w:val="right"/>
        <w:rPr>
          <w:sz w:val="24"/>
          <w:szCs w:val="24"/>
        </w:rPr>
      </w:pPr>
      <w:r w:rsidRPr="00E74771">
        <w:rPr>
          <w:sz w:val="24"/>
          <w:szCs w:val="24"/>
        </w:rPr>
        <w:t>к постановлению администрации</w:t>
      </w:r>
    </w:p>
    <w:p w:rsidR="00E74771" w:rsidRPr="00E74771" w:rsidRDefault="00E74771" w:rsidP="00E74771">
      <w:pPr>
        <w:tabs>
          <w:tab w:val="left" w:pos="4253"/>
        </w:tabs>
        <w:jc w:val="right"/>
        <w:rPr>
          <w:sz w:val="24"/>
          <w:szCs w:val="24"/>
        </w:rPr>
      </w:pPr>
      <w:r w:rsidRPr="00E74771">
        <w:rPr>
          <w:sz w:val="24"/>
          <w:szCs w:val="24"/>
        </w:rPr>
        <w:t>Кропоткинского городского поселения</w:t>
      </w:r>
    </w:p>
    <w:p w:rsidR="00E74771" w:rsidRDefault="00E74771" w:rsidP="00E74771">
      <w:pPr>
        <w:tabs>
          <w:tab w:val="left" w:pos="4253"/>
        </w:tabs>
        <w:jc w:val="right"/>
        <w:rPr>
          <w:sz w:val="24"/>
          <w:szCs w:val="24"/>
        </w:rPr>
      </w:pPr>
      <w:r w:rsidRPr="00E74771">
        <w:rPr>
          <w:sz w:val="24"/>
          <w:szCs w:val="24"/>
        </w:rPr>
        <w:t xml:space="preserve">                                                                                               </w:t>
      </w:r>
      <w:r w:rsidR="00E874C8">
        <w:rPr>
          <w:sz w:val="24"/>
          <w:szCs w:val="24"/>
        </w:rPr>
        <w:t>о</w:t>
      </w:r>
      <w:r w:rsidRPr="00E74771">
        <w:rPr>
          <w:sz w:val="24"/>
          <w:szCs w:val="24"/>
        </w:rPr>
        <w:t>т</w:t>
      </w:r>
      <w:r w:rsidR="0017187A">
        <w:rPr>
          <w:sz w:val="24"/>
          <w:szCs w:val="24"/>
        </w:rPr>
        <w:t xml:space="preserve"> </w:t>
      </w:r>
      <w:r w:rsidR="00E874C8">
        <w:rPr>
          <w:sz w:val="24"/>
          <w:szCs w:val="24"/>
        </w:rPr>
        <w:t>14.08.2025</w:t>
      </w:r>
      <w:r w:rsidR="0017187A">
        <w:rPr>
          <w:sz w:val="24"/>
          <w:szCs w:val="24"/>
        </w:rPr>
        <w:t xml:space="preserve"> </w:t>
      </w:r>
      <w:r w:rsidRPr="00E74771">
        <w:rPr>
          <w:sz w:val="24"/>
          <w:szCs w:val="24"/>
        </w:rPr>
        <w:t>№</w:t>
      </w:r>
      <w:r w:rsidR="00E874C8">
        <w:rPr>
          <w:sz w:val="24"/>
          <w:szCs w:val="24"/>
        </w:rPr>
        <w:t xml:space="preserve"> 160</w:t>
      </w:r>
      <w:r w:rsidR="0017187A">
        <w:rPr>
          <w:sz w:val="24"/>
          <w:szCs w:val="24"/>
        </w:rPr>
        <w:t>-п</w:t>
      </w:r>
    </w:p>
    <w:p w:rsidR="00E74771" w:rsidRPr="00E74771" w:rsidRDefault="00E74771" w:rsidP="00E74771">
      <w:pPr>
        <w:tabs>
          <w:tab w:val="left" w:pos="4253"/>
        </w:tabs>
        <w:jc w:val="right"/>
        <w:rPr>
          <w:sz w:val="24"/>
          <w:szCs w:val="24"/>
        </w:rPr>
      </w:pPr>
    </w:p>
    <w:p w:rsidR="00E74771" w:rsidRDefault="00E74771" w:rsidP="00E74771">
      <w:pPr>
        <w:tabs>
          <w:tab w:val="left" w:pos="4253"/>
        </w:tabs>
        <w:jc w:val="both"/>
        <w:rPr>
          <w:sz w:val="24"/>
          <w:szCs w:val="24"/>
        </w:rPr>
      </w:pPr>
    </w:p>
    <w:p w:rsidR="00E74771" w:rsidRDefault="00E74771" w:rsidP="00E74771">
      <w:pPr>
        <w:tabs>
          <w:tab w:val="left" w:pos="4253"/>
        </w:tabs>
        <w:jc w:val="center"/>
        <w:rPr>
          <w:sz w:val="24"/>
          <w:szCs w:val="24"/>
        </w:rPr>
      </w:pPr>
    </w:p>
    <w:p w:rsidR="0094244F" w:rsidRP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  <w:r w:rsidRPr="0094244F">
        <w:rPr>
          <w:b/>
          <w:sz w:val="24"/>
          <w:szCs w:val="24"/>
        </w:rPr>
        <w:t>Порядок</w:t>
      </w:r>
    </w:p>
    <w:p w:rsid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  <w:r w:rsidRPr="0094244F">
        <w:rPr>
          <w:b/>
          <w:sz w:val="24"/>
          <w:szCs w:val="24"/>
        </w:rPr>
        <w:t xml:space="preserve">проведения мониторинга состояния системы теплоснабжения </w:t>
      </w:r>
    </w:p>
    <w:p w:rsidR="00E74771" w:rsidRDefault="00E74771" w:rsidP="0094244F">
      <w:pPr>
        <w:tabs>
          <w:tab w:val="left" w:pos="4253"/>
        </w:tabs>
        <w:jc w:val="center"/>
        <w:rPr>
          <w:b/>
          <w:sz w:val="24"/>
          <w:szCs w:val="24"/>
        </w:rPr>
      </w:pPr>
      <w:r w:rsidRPr="00AC589B">
        <w:rPr>
          <w:b/>
          <w:sz w:val="24"/>
          <w:szCs w:val="24"/>
        </w:rPr>
        <w:t>Кропоткинского муниципального образования</w:t>
      </w:r>
    </w:p>
    <w:p w:rsidR="00F97086" w:rsidRDefault="00F97086" w:rsidP="0094244F">
      <w:pPr>
        <w:tabs>
          <w:tab w:val="left" w:pos="4253"/>
        </w:tabs>
        <w:jc w:val="center"/>
        <w:rPr>
          <w:b/>
          <w:sz w:val="24"/>
          <w:szCs w:val="24"/>
        </w:rPr>
      </w:pPr>
    </w:p>
    <w:p w:rsidR="0094244F" w:rsidRPr="0094244F" w:rsidRDefault="0094244F" w:rsidP="0094244F">
      <w:pPr>
        <w:pStyle w:val="11"/>
        <w:numPr>
          <w:ilvl w:val="0"/>
          <w:numId w:val="6"/>
        </w:numPr>
        <w:tabs>
          <w:tab w:val="left" w:pos="1250"/>
        </w:tabs>
        <w:ind w:firstLine="74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 xml:space="preserve">Настоящий Порядок определяет механизм взаимодействия администрации </w:t>
      </w:r>
      <w:r w:rsidR="00F97086">
        <w:rPr>
          <w:color w:val="000000"/>
          <w:sz w:val="24"/>
          <w:szCs w:val="24"/>
          <w:lang w:eastAsia="ru-RU" w:bidi="ru-RU"/>
        </w:rPr>
        <w:t xml:space="preserve">Кропоткинского </w:t>
      </w:r>
      <w:r w:rsidRPr="0094244F">
        <w:rPr>
          <w:color w:val="000000"/>
          <w:sz w:val="24"/>
          <w:szCs w:val="24"/>
          <w:lang w:eastAsia="ru-RU" w:bidi="ru-RU"/>
        </w:rPr>
        <w:t xml:space="preserve">муниципального образования (далее - Администрация), теплоснабжающей организации при проведении мониторинга состояния системы теплоснабжения </w:t>
      </w:r>
      <w:r w:rsidR="00F97086">
        <w:rPr>
          <w:color w:val="000000"/>
          <w:sz w:val="24"/>
          <w:szCs w:val="24"/>
          <w:lang w:eastAsia="ru-RU" w:bidi="ru-RU"/>
        </w:rPr>
        <w:t xml:space="preserve">Кропоткинского </w:t>
      </w:r>
      <w:r w:rsidRPr="0094244F">
        <w:rPr>
          <w:color w:val="000000"/>
          <w:sz w:val="24"/>
          <w:szCs w:val="24"/>
          <w:lang w:eastAsia="ru-RU" w:bidi="ru-RU"/>
        </w:rPr>
        <w:t>муниципального образования (далее - поселение).</w:t>
      </w:r>
    </w:p>
    <w:p w:rsidR="0094244F" w:rsidRPr="0094244F" w:rsidRDefault="0094244F" w:rsidP="0094244F">
      <w:pPr>
        <w:pStyle w:val="11"/>
        <w:numPr>
          <w:ilvl w:val="0"/>
          <w:numId w:val="6"/>
        </w:numPr>
        <w:tabs>
          <w:tab w:val="left" w:pos="1250"/>
        </w:tabs>
        <w:ind w:firstLine="74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Система мониторинга состояния системы теплоснабжения - это комплексная система наблюдений, оценки и прогноза состояния источников тепловой энергии и тепловых сетей.</w:t>
      </w:r>
    </w:p>
    <w:p w:rsidR="0094244F" w:rsidRPr="0094244F" w:rsidRDefault="0094244F" w:rsidP="0094244F">
      <w:pPr>
        <w:pStyle w:val="11"/>
        <w:numPr>
          <w:ilvl w:val="0"/>
          <w:numId w:val="6"/>
        </w:numPr>
        <w:tabs>
          <w:tab w:val="left" w:pos="1250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Целями создания и функционирования системы мониторинга системы теплоснабжения являются: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249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Контроль состояния и функционирования системы теплоснабжения.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249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Повышение надежности и безопасности системы теплоснабжения.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237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 xml:space="preserve">Снижение количества аварийных ремонтов и переход к </w:t>
      </w:r>
      <w:proofErr w:type="spellStart"/>
      <w:r w:rsidRPr="0094244F">
        <w:rPr>
          <w:color w:val="000000"/>
          <w:sz w:val="24"/>
          <w:szCs w:val="24"/>
          <w:lang w:eastAsia="ru-RU" w:bidi="ru-RU"/>
        </w:rPr>
        <w:t>плановопредупредительным</w:t>
      </w:r>
      <w:proofErr w:type="spellEnd"/>
      <w:r w:rsidRPr="0094244F">
        <w:rPr>
          <w:color w:val="000000"/>
          <w:sz w:val="24"/>
          <w:szCs w:val="24"/>
          <w:lang w:eastAsia="ru-RU" w:bidi="ru-RU"/>
        </w:rPr>
        <w:t xml:space="preserve"> ремонтам.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250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Снижение затрат на проведение аварийно-восстановительных работ за счет реализации мероприятий по предупреждению, предотвращению, выявлению и ликвидации аварийных ситуаций.</w:t>
      </w:r>
    </w:p>
    <w:p w:rsidR="0094244F" w:rsidRPr="0094244F" w:rsidRDefault="0094244F" w:rsidP="0094244F">
      <w:pPr>
        <w:pStyle w:val="11"/>
        <w:numPr>
          <w:ilvl w:val="0"/>
          <w:numId w:val="6"/>
        </w:numPr>
        <w:tabs>
          <w:tab w:val="left" w:pos="2055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Основными задачами системы мониторинга являются: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242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Сбор, обработка и анализ данных о состоянии объектов теплоснабжения, об аварийности на объектах теплоснабжения и проводимых на них ремонтных работах;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242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 xml:space="preserve">Оптимизация </w:t>
      </w:r>
      <w:proofErr w:type="gramStart"/>
      <w:r w:rsidRPr="0094244F">
        <w:rPr>
          <w:color w:val="000000"/>
          <w:sz w:val="24"/>
          <w:szCs w:val="24"/>
          <w:lang w:eastAsia="ru-RU" w:bidi="ru-RU"/>
        </w:rPr>
        <w:t>процесса формирования планов проведения ремонтных работ</w:t>
      </w:r>
      <w:proofErr w:type="gramEnd"/>
      <w:r w:rsidRPr="0094244F">
        <w:rPr>
          <w:color w:val="000000"/>
          <w:sz w:val="24"/>
          <w:szCs w:val="24"/>
          <w:lang w:eastAsia="ru-RU" w:bidi="ru-RU"/>
        </w:rPr>
        <w:t xml:space="preserve"> на объектах теплоснабжения;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299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Эффективное планирование выделения финансовых средств на содержание и проведения ремонтных работ на объектах теплоснабжения.</w:t>
      </w:r>
    </w:p>
    <w:p w:rsidR="0094244F" w:rsidRPr="0094244F" w:rsidRDefault="0094244F" w:rsidP="0094244F">
      <w:pPr>
        <w:pStyle w:val="11"/>
        <w:numPr>
          <w:ilvl w:val="0"/>
          <w:numId w:val="6"/>
        </w:numPr>
        <w:tabs>
          <w:tab w:val="left" w:pos="1250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Функционирование системы мониторинга осуществляется на муниципальном и объектовом уровнях.</w:t>
      </w:r>
    </w:p>
    <w:p w:rsidR="0094244F" w:rsidRPr="0094244F" w:rsidRDefault="0094244F" w:rsidP="0094244F">
      <w:pPr>
        <w:pStyle w:val="11"/>
        <w:numPr>
          <w:ilvl w:val="0"/>
          <w:numId w:val="6"/>
        </w:numPr>
        <w:tabs>
          <w:tab w:val="left" w:pos="1250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На муниципальном уровне организационно-методическое руководство и координацию деятельности системы мониторинга осуществляет Администрация.</w:t>
      </w:r>
    </w:p>
    <w:p w:rsidR="0094244F" w:rsidRPr="002E5273" w:rsidRDefault="0094244F" w:rsidP="0094244F">
      <w:pPr>
        <w:pStyle w:val="11"/>
        <w:numPr>
          <w:ilvl w:val="0"/>
          <w:numId w:val="6"/>
        </w:numPr>
        <w:tabs>
          <w:tab w:val="left" w:pos="1250"/>
          <w:tab w:val="left" w:pos="2246"/>
          <w:tab w:val="left" w:pos="4469"/>
          <w:tab w:val="left" w:pos="6091"/>
          <w:tab w:val="left" w:pos="8275"/>
        </w:tabs>
        <w:ind w:firstLine="0"/>
        <w:jc w:val="both"/>
        <w:rPr>
          <w:sz w:val="24"/>
          <w:szCs w:val="24"/>
        </w:rPr>
      </w:pPr>
      <w:r w:rsidRPr="002E5273">
        <w:rPr>
          <w:color w:val="000000"/>
          <w:sz w:val="24"/>
          <w:szCs w:val="24"/>
          <w:lang w:eastAsia="ru-RU" w:bidi="ru-RU"/>
        </w:rPr>
        <w:t>На объектовом уровне организационно-методическое руководство и координацию</w:t>
      </w:r>
      <w:r w:rsidRPr="002E5273">
        <w:rPr>
          <w:color w:val="000000"/>
          <w:sz w:val="24"/>
          <w:szCs w:val="24"/>
          <w:lang w:eastAsia="ru-RU" w:bidi="ru-RU"/>
        </w:rPr>
        <w:tab/>
        <w:t>деятельности</w:t>
      </w:r>
      <w:r w:rsidRPr="002E5273">
        <w:rPr>
          <w:color w:val="000000"/>
          <w:sz w:val="24"/>
          <w:szCs w:val="24"/>
          <w:lang w:eastAsia="ru-RU" w:bidi="ru-RU"/>
        </w:rPr>
        <w:tab/>
        <w:t>системы</w:t>
      </w:r>
      <w:r w:rsidRPr="002E5273">
        <w:rPr>
          <w:color w:val="000000"/>
          <w:sz w:val="24"/>
          <w:szCs w:val="24"/>
          <w:lang w:eastAsia="ru-RU" w:bidi="ru-RU"/>
        </w:rPr>
        <w:tab/>
        <w:t>мониторинга</w:t>
      </w:r>
      <w:r w:rsidRPr="002E5273">
        <w:rPr>
          <w:color w:val="000000"/>
          <w:sz w:val="24"/>
          <w:szCs w:val="24"/>
          <w:lang w:eastAsia="ru-RU" w:bidi="ru-RU"/>
        </w:rPr>
        <w:tab/>
        <w:t>осуществляет</w:t>
      </w:r>
      <w:r w:rsidR="002E5273">
        <w:rPr>
          <w:color w:val="000000"/>
          <w:sz w:val="24"/>
          <w:szCs w:val="24"/>
          <w:lang w:eastAsia="ru-RU" w:bidi="ru-RU"/>
        </w:rPr>
        <w:t xml:space="preserve"> </w:t>
      </w:r>
      <w:r w:rsidRPr="002E5273">
        <w:rPr>
          <w:color w:val="000000"/>
          <w:sz w:val="24"/>
          <w:szCs w:val="24"/>
          <w:lang w:eastAsia="ru-RU" w:bidi="ru-RU"/>
        </w:rPr>
        <w:t>теплоснабжающая организация.</w:t>
      </w:r>
    </w:p>
    <w:p w:rsidR="0094244F" w:rsidRPr="0094244F" w:rsidRDefault="0094244F" w:rsidP="0094244F">
      <w:pPr>
        <w:pStyle w:val="11"/>
        <w:numPr>
          <w:ilvl w:val="0"/>
          <w:numId w:val="6"/>
        </w:numPr>
        <w:tabs>
          <w:tab w:val="left" w:pos="2055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Система мониторинга включает в себя: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239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Сбор и предоставление данных;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239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Обработку и хранение данных;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239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Анализ данных мониторинга.</w:t>
      </w:r>
    </w:p>
    <w:p w:rsidR="0094244F" w:rsidRPr="0094244F" w:rsidRDefault="0094244F" w:rsidP="0094244F">
      <w:pPr>
        <w:pStyle w:val="11"/>
        <w:numPr>
          <w:ilvl w:val="0"/>
          <w:numId w:val="6"/>
        </w:numPr>
        <w:tabs>
          <w:tab w:val="left" w:pos="2055"/>
        </w:tabs>
        <w:spacing w:after="140"/>
        <w:ind w:firstLine="74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Сбор данных организуется на бумажных и электронных носителях.</w:t>
      </w:r>
    </w:p>
    <w:p w:rsidR="0094244F" w:rsidRPr="0094244F" w:rsidRDefault="0094244F" w:rsidP="0094244F">
      <w:pPr>
        <w:pStyle w:val="11"/>
        <w:numPr>
          <w:ilvl w:val="0"/>
          <w:numId w:val="6"/>
        </w:numPr>
        <w:tabs>
          <w:tab w:val="left" w:pos="2098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На объектовом уровне собирается следующая информация: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340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Паспортная база данных технологического оборудования и тепловых сетей;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340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Расположение смежных коммуникаций в 5-ти метровой зоне вдоль прокладки теплосети, схема дренажных и канализационных сетей;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340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 xml:space="preserve">Исполнительная документация в электронном виде (аксонометрические схемы </w:t>
      </w:r>
      <w:r w:rsidRPr="0094244F">
        <w:rPr>
          <w:color w:val="000000"/>
          <w:sz w:val="24"/>
          <w:szCs w:val="24"/>
          <w:lang w:eastAsia="ru-RU" w:bidi="ru-RU"/>
        </w:rPr>
        <w:lastRenderedPageBreak/>
        <w:t>теплопроводов);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340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Данные о грунтах в зоне прокладки теплосети (грунтовые воды, суффозионные грунты).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340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Данные о проведенных ремонтных работах на объектах теплоснабжения.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340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Данные о вводе в эксплуатацию законченных строительством, расширением, реконструкцией, техническим перевооружением объектов теплоснабжения.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340"/>
        </w:tabs>
        <w:ind w:firstLine="66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Реестр учета аварийных ситуаций, возникающих на объектах теплоснабжения, с указанием наименования объекта, адреса объекта, причин, приведших к возникновению аварийной ситуации, мер, принятых по ликвидации аварийной ситуации, а также при отключении потребителей от теплоснабжения период отключения и перечень отключенных потребителей.</w:t>
      </w:r>
    </w:p>
    <w:p w:rsidR="0094244F" w:rsidRPr="0094244F" w:rsidRDefault="0094244F" w:rsidP="0094244F">
      <w:pPr>
        <w:pStyle w:val="11"/>
        <w:numPr>
          <w:ilvl w:val="0"/>
          <w:numId w:val="6"/>
        </w:numPr>
        <w:tabs>
          <w:tab w:val="left" w:pos="2098"/>
        </w:tabs>
        <w:ind w:firstLine="80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На муниципальном уровне собирается следующая информация: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680"/>
        </w:tabs>
        <w:ind w:firstLine="80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Данные о проведенных ремонтных работах на объектах теплоснабжения.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680"/>
        </w:tabs>
        <w:ind w:firstLine="80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Данные о вводе в эксплуатацию законченных строительством, расширением, реконструкцией, техническим перевооружением объектов теплоснабжения.</w:t>
      </w:r>
    </w:p>
    <w:p w:rsidR="0094244F" w:rsidRPr="0094244F" w:rsidRDefault="0094244F" w:rsidP="0094244F">
      <w:pPr>
        <w:pStyle w:val="11"/>
        <w:numPr>
          <w:ilvl w:val="1"/>
          <w:numId w:val="6"/>
        </w:numPr>
        <w:tabs>
          <w:tab w:val="left" w:pos="1680"/>
        </w:tabs>
        <w:ind w:firstLine="80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Реестр учета аварийных ситуаций, возникающих на объектах теплоснабжения, с указанием наименования объекта, адреса объекта, причин, приведших к возникновению аварийной ситуации, мер, принятых по ликвидации аварийной ситуации, а также при отключении потребителей от теплоснабжения период отключения и перечень отключенных потребителей.</w:t>
      </w:r>
    </w:p>
    <w:p w:rsidR="0094244F" w:rsidRPr="0094244F" w:rsidRDefault="0094244F" w:rsidP="0094244F">
      <w:pPr>
        <w:pStyle w:val="11"/>
        <w:numPr>
          <w:ilvl w:val="0"/>
          <w:numId w:val="6"/>
        </w:numPr>
        <w:tabs>
          <w:tab w:val="left" w:pos="1340"/>
        </w:tabs>
        <w:ind w:firstLine="80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 xml:space="preserve">Теплоснабжающая организация ежемесячно не позднее, до 5 числа, месяца, следующего </w:t>
      </w:r>
      <w:proofErr w:type="gramStart"/>
      <w:r w:rsidRPr="0094244F">
        <w:rPr>
          <w:color w:val="000000"/>
          <w:sz w:val="24"/>
          <w:szCs w:val="24"/>
          <w:lang w:eastAsia="ru-RU" w:bidi="ru-RU"/>
        </w:rPr>
        <w:t>за</w:t>
      </w:r>
      <w:proofErr w:type="gramEnd"/>
      <w:r w:rsidRPr="0094244F">
        <w:rPr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94244F">
        <w:rPr>
          <w:color w:val="000000"/>
          <w:sz w:val="24"/>
          <w:szCs w:val="24"/>
          <w:lang w:eastAsia="ru-RU" w:bidi="ru-RU"/>
        </w:rPr>
        <w:t>отчетным</w:t>
      </w:r>
      <w:proofErr w:type="gramEnd"/>
      <w:r w:rsidRPr="0094244F">
        <w:rPr>
          <w:color w:val="000000"/>
          <w:sz w:val="24"/>
          <w:szCs w:val="24"/>
          <w:lang w:eastAsia="ru-RU" w:bidi="ru-RU"/>
        </w:rPr>
        <w:t>, представляет в Администрацию информацию в соответствии с пунктами 10.5, 10.6, 10,7 настоящего Порядка.</w:t>
      </w:r>
    </w:p>
    <w:p w:rsidR="0094244F" w:rsidRPr="0094244F" w:rsidRDefault="0094244F" w:rsidP="0094244F">
      <w:pPr>
        <w:pStyle w:val="11"/>
        <w:numPr>
          <w:ilvl w:val="0"/>
          <w:numId w:val="6"/>
        </w:numPr>
        <w:tabs>
          <w:tab w:val="left" w:pos="1340"/>
        </w:tabs>
        <w:ind w:firstLine="80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Материалы мониторинга хранятся в Администрации, а также в теплоснабжающей организации в электронном и бумажном виде не менее 5 лет.</w:t>
      </w:r>
    </w:p>
    <w:p w:rsidR="0094244F" w:rsidRPr="0094244F" w:rsidRDefault="0094244F" w:rsidP="0094244F">
      <w:pPr>
        <w:pStyle w:val="11"/>
        <w:numPr>
          <w:ilvl w:val="0"/>
          <w:numId w:val="6"/>
        </w:numPr>
        <w:tabs>
          <w:tab w:val="left" w:pos="1340"/>
        </w:tabs>
        <w:ind w:firstLine="800"/>
        <w:jc w:val="both"/>
        <w:rPr>
          <w:sz w:val="24"/>
          <w:szCs w:val="24"/>
        </w:rPr>
      </w:pPr>
      <w:proofErr w:type="gramStart"/>
      <w:r w:rsidRPr="0094244F">
        <w:rPr>
          <w:color w:val="000000"/>
          <w:sz w:val="24"/>
          <w:szCs w:val="24"/>
          <w:lang w:eastAsia="ru-RU" w:bidi="ru-RU"/>
        </w:rPr>
        <w:t>Система анализа данных мониторинга направлена на оптимизацию планов ремонта на основе выбора из объектов, имеющих повреждения, самых ненадежных, исходя из заданного объема финансирования.</w:t>
      </w:r>
      <w:proofErr w:type="gramEnd"/>
    </w:p>
    <w:p w:rsidR="0094244F" w:rsidRPr="0094244F" w:rsidRDefault="0094244F" w:rsidP="0094244F">
      <w:pPr>
        <w:pStyle w:val="11"/>
        <w:numPr>
          <w:ilvl w:val="0"/>
          <w:numId w:val="6"/>
        </w:numPr>
        <w:tabs>
          <w:tab w:val="left" w:pos="1340"/>
        </w:tabs>
        <w:ind w:firstLine="80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Анализ данных мониторинга на муниципальном уровне проводится специалистами Администрации</w:t>
      </w:r>
      <w:r w:rsidR="006025F7">
        <w:rPr>
          <w:color w:val="000000"/>
          <w:sz w:val="24"/>
          <w:szCs w:val="24"/>
          <w:lang w:eastAsia="ru-RU" w:bidi="ru-RU"/>
        </w:rPr>
        <w:t>,</w:t>
      </w:r>
      <w:r w:rsidRPr="0094244F">
        <w:rPr>
          <w:color w:val="000000"/>
          <w:sz w:val="24"/>
          <w:szCs w:val="24"/>
          <w:lang w:eastAsia="ru-RU" w:bidi="ru-RU"/>
        </w:rPr>
        <w:t xml:space="preserve"> на объектовом уровне - специалистами теплоснабжающей организаций.</w:t>
      </w:r>
    </w:p>
    <w:p w:rsidR="0094244F" w:rsidRPr="0094244F" w:rsidRDefault="0094244F" w:rsidP="0094244F">
      <w:pPr>
        <w:pStyle w:val="11"/>
        <w:numPr>
          <w:ilvl w:val="0"/>
          <w:numId w:val="6"/>
        </w:numPr>
        <w:tabs>
          <w:tab w:val="left" w:pos="1340"/>
        </w:tabs>
        <w:ind w:firstLine="80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Данные мониторинга накладываются на актуальные паспортные характеристики объекта в целях выявления истинного состояние объекта, исключения ложной информации и принятия оптимального управленческого решения.</w:t>
      </w:r>
    </w:p>
    <w:p w:rsidR="0094244F" w:rsidRPr="0094244F" w:rsidRDefault="0094244F" w:rsidP="0094244F">
      <w:pPr>
        <w:pStyle w:val="11"/>
        <w:numPr>
          <w:ilvl w:val="0"/>
          <w:numId w:val="6"/>
        </w:numPr>
        <w:tabs>
          <w:tab w:val="left" w:pos="1340"/>
        </w:tabs>
        <w:ind w:firstLine="800"/>
        <w:jc w:val="both"/>
        <w:rPr>
          <w:sz w:val="24"/>
          <w:szCs w:val="24"/>
        </w:rPr>
      </w:pPr>
      <w:r w:rsidRPr="0094244F">
        <w:rPr>
          <w:color w:val="000000"/>
          <w:sz w:val="24"/>
          <w:szCs w:val="24"/>
          <w:lang w:eastAsia="ru-RU" w:bidi="ru-RU"/>
        </w:rPr>
        <w:t>Результаты мониторинга могут являться основанием для принятия решений о ремонте, модернизации, реконструкции или выводе из эксплуатации объектов теплоснабжения.</w:t>
      </w:r>
    </w:p>
    <w:p w:rsidR="0094244F" w:rsidRP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</w:p>
    <w:p w:rsidR="0094244F" w:rsidRP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</w:p>
    <w:p w:rsidR="0094244F" w:rsidRP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</w:p>
    <w:p w:rsidR="0094244F" w:rsidRP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</w:p>
    <w:p w:rsidR="0094244F" w:rsidRP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</w:p>
    <w:p w:rsidR="0094244F" w:rsidRP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</w:p>
    <w:p w:rsidR="0094244F" w:rsidRP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</w:p>
    <w:p w:rsidR="0094244F" w:rsidRP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</w:p>
    <w:p w:rsidR="0094244F" w:rsidRP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</w:p>
    <w:p w:rsidR="0094244F" w:rsidRP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</w:p>
    <w:p w:rsidR="0094244F" w:rsidRP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</w:p>
    <w:p w:rsidR="0094244F" w:rsidRP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</w:p>
    <w:p w:rsidR="0094244F" w:rsidRP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</w:p>
    <w:p w:rsidR="0094244F" w:rsidRP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</w:p>
    <w:p w:rsidR="0094244F" w:rsidRP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</w:p>
    <w:p w:rsidR="0094244F" w:rsidRP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</w:p>
    <w:p w:rsidR="0094244F" w:rsidRDefault="0094244F" w:rsidP="0094244F">
      <w:pPr>
        <w:tabs>
          <w:tab w:val="left" w:pos="4253"/>
        </w:tabs>
        <w:jc w:val="center"/>
        <w:rPr>
          <w:b/>
          <w:sz w:val="24"/>
          <w:szCs w:val="24"/>
        </w:rPr>
      </w:pPr>
    </w:p>
    <w:sectPr w:rsidR="0094244F" w:rsidSect="00B84CA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D46BC"/>
    <w:multiLevelType w:val="hybridMultilevel"/>
    <w:tmpl w:val="99561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2D40C7"/>
    <w:multiLevelType w:val="hybridMultilevel"/>
    <w:tmpl w:val="3BD0FD0C"/>
    <w:lvl w:ilvl="0" w:tplc="1A7A0C9C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>
    <w:nsid w:val="34E90027"/>
    <w:multiLevelType w:val="hybridMultilevel"/>
    <w:tmpl w:val="F7BA2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4929A2"/>
    <w:multiLevelType w:val="hybridMultilevel"/>
    <w:tmpl w:val="DF9A9948"/>
    <w:lvl w:ilvl="0" w:tplc="1A7A0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9F55D6E"/>
    <w:multiLevelType w:val="hybridMultilevel"/>
    <w:tmpl w:val="8F10D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1C415C"/>
    <w:multiLevelType w:val="multilevel"/>
    <w:tmpl w:val="CDDAA5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E11668"/>
    <w:rsid w:val="000124AD"/>
    <w:rsid w:val="00024BCB"/>
    <w:rsid w:val="00030114"/>
    <w:rsid w:val="00046818"/>
    <w:rsid w:val="00063726"/>
    <w:rsid w:val="00073236"/>
    <w:rsid w:val="00073D10"/>
    <w:rsid w:val="00077AA8"/>
    <w:rsid w:val="0009624A"/>
    <w:rsid w:val="000B4DFA"/>
    <w:rsid w:val="000C0C71"/>
    <w:rsid w:val="000D4341"/>
    <w:rsid w:val="00102F8E"/>
    <w:rsid w:val="00121C46"/>
    <w:rsid w:val="00162707"/>
    <w:rsid w:val="0017187A"/>
    <w:rsid w:val="00192E83"/>
    <w:rsid w:val="001A25B4"/>
    <w:rsid w:val="001A2F21"/>
    <w:rsid w:val="001C5C5A"/>
    <w:rsid w:val="001E34DD"/>
    <w:rsid w:val="001E4FF7"/>
    <w:rsid w:val="001F4EB2"/>
    <w:rsid w:val="00220FD6"/>
    <w:rsid w:val="00225513"/>
    <w:rsid w:val="00280A6B"/>
    <w:rsid w:val="002B7794"/>
    <w:rsid w:val="002C259C"/>
    <w:rsid w:val="002C6232"/>
    <w:rsid w:val="002C6A5E"/>
    <w:rsid w:val="002D39A4"/>
    <w:rsid w:val="002D3DBB"/>
    <w:rsid w:val="002E0A92"/>
    <w:rsid w:val="002E5273"/>
    <w:rsid w:val="003055DE"/>
    <w:rsid w:val="00320440"/>
    <w:rsid w:val="00326D98"/>
    <w:rsid w:val="00347349"/>
    <w:rsid w:val="00377A4C"/>
    <w:rsid w:val="0038025B"/>
    <w:rsid w:val="00394BE2"/>
    <w:rsid w:val="00396D53"/>
    <w:rsid w:val="003A49A9"/>
    <w:rsid w:val="003A667B"/>
    <w:rsid w:val="003A7897"/>
    <w:rsid w:val="003C2B5D"/>
    <w:rsid w:val="003C58E9"/>
    <w:rsid w:val="003D4036"/>
    <w:rsid w:val="0049527F"/>
    <w:rsid w:val="004B3B3A"/>
    <w:rsid w:val="004C5F60"/>
    <w:rsid w:val="004E6FF1"/>
    <w:rsid w:val="004F6521"/>
    <w:rsid w:val="00500D01"/>
    <w:rsid w:val="00514621"/>
    <w:rsid w:val="0056504A"/>
    <w:rsid w:val="00574150"/>
    <w:rsid w:val="00575644"/>
    <w:rsid w:val="005834F0"/>
    <w:rsid w:val="006025F7"/>
    <w:rsid w:val="00660CF6"/>
    <w:rsid w:val="00681FD1"/>
    <w:rsid w:val="00694DD5"/>
    <w:rsid w:val="006A5EC8"/>
    <w:rsid w:val="006A7538"/>
    <w:rsid w:val="006E4BE6"/>
    <w:rsid w:val="006E7B46"/>
    <w:rsid w:val="0070032B"/>
    <w:rsid w:val="00717CA5"/>
    <w:rsid w:val="0073303B"/>
    <w:rsid w:val="00744B29"/>
    <w:rsid w:val="00762221"/>
    <w:rsid w:val="007672B2"/>
    <w:rsid w:val="007673D6"/>
    <w:rsid w:val="007701D6"/>
    <w:rsid w:val="00782DD6"/>
    <w:rsid w:val="007A7300"/>
    <w:rsid w:val="007C4E0A"/>
    <w:rsid w:val="007E27F3"/>
    <w:rsid w:val="007E3AAD"/>
    <w:rsid w:val="007E4A89"/>
    <w:rsid w:val="007F4D55"/>
    <w:rsid w:val="00835426"/>
    <w:rsid w:val="00837AC1"/>
    <w:rsid w:val="008574DE"/>
    <w:rsid w:val="008630E1"/>
    <w:rsid w:val="00874F0F"/>
    <w:rsid w:val="008A17F4"/>
    <w:rsid w:val="008A4493"/>
    <w:rsid w:val="008A44DF"/>
    <w:rsid w:val="008A64B3"/>
    <w:rsid w:val="008E569B"/>
    <w:rsid w:val="008F222F"/>
    <w:rsid w:val="00901F65"/>
    <w:rsid w:val="00921F40"/>
    <w:rsid w:val="009269F0"/>
    <w:rsid w:val="0094244F"/>
    <w:rsid w:val="00951E6C"/>
    <w:rsid w:val="00957116"/>
    <w:rsid w:val="00963D47"/>
    <w:rsid w:val="0097061A"/>
    <w:rsid w:val="00997CFA"/>
    <w:rsid w:val="009A10E0"/>
    <w:rsid w:val="009A5D87"/>
    <w:rsid w:val="009A6D13"/>
    <w:rsid w:val="009D6E3F"/>
    <w:rsid w:val="009E0E35"/>
    <w:rsid w:val="009E208F"/>
    <w:rsid w:val="009E31C3"/>
    <w:rsid w:val="00A06C2D"/>
    <w:rsid w:val="00A20CF5"/>
    <w:rsid w:val="00A211D7"/>
    <w:rsid w:val="00A21B50"/>
    <w:rsid w:val="00A70CAA"/>
    <w:rsid w:val="00A7271F"/>
    <w:rsid w:val="00A81F9A"/>
    <w:rsid w:val="00A8239B"/>
    <w:rsid w:val="00A83595"/>
    <w:rsid w:val="00AB58A6"/>
    <w:rsid w:val="00AC47F7"/>
    <w:rsid w:val="00AC589B"/>
    <w:rsid w:val="00AF63C5"/>
    <w:rsid w:val="00B067E6"/>
    <w:rsid w:val="00B07831"/>
    <w:rsid w:val="00B21E4D"/>
    <w:rsid w:val="00B224C5"/>
    <w:rsid w:val="00B2762E"/>
    <w:rsid w:val="00B46974"/>
    <w:rsid w:val="00B47D45"/>
    <w:rsid w:val="00B64E02"/>
    <w:rsid w:val="00B84CAD"/>
    <w:rsid w:val="00B9050D"/>
    <w:rsid w:val="00BF3638"/>
    <w:rsid w:val="00C24102"/>
    <w:rsid w:val="00C31200"/>
    <w:rsid w:val="00C37037"/>
    <w:rsid w:val="00C46141"/>
    <w:rsid w:val="00C5609F"/>
    <w:rsid w:val="00C662C9"/>
    <w:rsid w:val="00C71BC2"/>
    <w:rsid w:val="00C87D38"/>
    <w:rsid w:val="00CA7879"/>
    <w:rsid w:val="00CC09C9"/>
    <w:rsid w:val="00CE23D4"/>
    <w:rsid w:val="00CF0146"/>
    <w:rsid w:val="00CF72C6"/>
    <w:rsid w:val="00D000B4"/>
    <w:rsid w:val="00D1000D"/>
    <w:rsid w:val="00D30613"/>
    <w:rsid w:val="00D97FFB"/>
    <w:rsid w:val="00DA40FF"/>
    <w:rsid w:val="00DA7BC6"/>
    <w:rsid w:val="00DD1643"/>
    <w:rsid w:val="00E0559C"/>
    <w:rsid w:val="00E05FD3"/>
    <w:rsid w:val="00E11668"/>
    <w:rsid w:val="00E14927"/>
    <w:rsid w:val="00E20D50"/>
    <w:rsid w:val="00E66501"/>
    <w:rsid w:val="00E74771"/>
    <w:rsid w:val="00E874C8"/>
    <w:rsid w:val="00EA1549"/>
    <w:rsid w:val="00EE1914"/>
    <w:rsid w:val="00F04B5D"/>
    <w:rsid w:val="00F129CF"/>
    <w:rsid w:val="00F215F3"/>
    <w:rsid w:val="00F40790"/>
    <w:rsid w:val="00F80B27"/>
    <w:rsid w:val="00F93012"/>
    <w:rsid w:val="00F93D1F"/>
    <w:rsid w:val="00F97086"/>
    <w:rsid w:val="00FA3576"/>
    <w:rsid w:val="00FA3F41"/>
    <w:rsid w:val="00FB4035"/>
    <w:rsid w:val="00FD0779"/>
    <w:rsid w:val="00FF0481"/>
    <w:rsid w:val="00FF3728"/>
    <w:rsid w:val="00FF49E4"/>
    <w:rsid w:val="00FF7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6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11668"/>
    <w:pPr>
      <w:keepNext/>
      <w:outlineLvl w:val="0"/>
    </w:pPr>
    <w:rPr>
      <w:iCs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A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1668"/>
    <w:rPr>
      <w:rFonts w:ascii="Times New Roman" w:eastAsia="Times New Roman" w:hAnsi="Times New Roman" w:cs="Times New Roman"/>
      <w:iCs/>
      <w:sz w:val="24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E1166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customStyle="1" w:styleId="a4">
    <w:name w:val="Цветовое выделение"/>
    <w:rsid w:val="00E11668"/>
    <w:rPr>
      <w:b/>
      <w:bCs/>
      <w:color w:val="000080"/>
      <w:sz w:val="20"/>
      <w:szCs w:val="20"/>
    </w:rPr>
  </w:style>
  <w:style w:type="paragraph" w:styleId="HTML">
    <w:name w:val="HTML Preformatted"/>
    <w:basedOn w:val="a"/>
    <w:link w:val="HTML0"/>
    <w:rsid w:val="00E116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E1166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E11668"/>
    <w:rPr>
      <w:color w:val="0000FF"/>
      <w:u w:val="single"/>
    </w:rPr>
  </w:style>
  <w:style w:type="paragraph" w:customStyle="1" w:styleId="BodyTextKeep">
    <w:name w:val="Body Text Keep"/>
    <w:basedOn w:val="a6"/>
    <w:rsid w:val="00E11668"/>
    <w:pPr>
      <w:spacing w:before="120"/>
      <w:jc w:val="both"/>
    </w:pPr>
    <w:rPr>
      <w:spacing w:val="-5"/>
      <w:sz w:val="24"/>
      <w:szCs w:val="24"/>
      <w:lang w:eastAsia="en-US"/>
    </w:rPr>
  </w:style>
  <w:style w:type="paragraph" w:styleId="a6">
    <w:name w:val="Body Text"/>
    <w:basedOn w:val="a"/>
    <w:link w:val="a7"/>
    <w:uiPriority w:val="99"/>
    <w:semiHidden/>
    <w:unhideWhenUsed/>
    <w:rsid w:val="00E1166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116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6E7B4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A787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787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1E4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D3061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077AA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ad">
    <w:name w:val="Основной текст_"/>
    <w:basedOn w:val="a0"/>
    <w:link w:val="11"/>
    <w:rsid w:val="0094244F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94244F"/>
    <w:pPr>
      <w:widowControl w:val="0"/>
      <w:ind w:firstLine="400"/>
    </w:pPr>
    <w:rPr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AD79C-2910-43BA-885B-536ECC7BE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dexp</cp:lastModifiedBy>
  <cp:revision>26</cp:revision>
  <cp:lastPrinted>2024-07-01T08:13:00Z</cp:lastPrinted>
  <dcterms:created xsi:type="dcterms:W3CDTF">2024-09-02T00:36:00Z</dcterms:created>
  <dcterms:modified xsi:type="dcterms:W3CDTF">2025-08-14T01:54:00Z</dcterms:modified>
</cp:coreProperties>
</file>