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4B" w:rsidRDefault="00D17C4B" w:rsidP="00D17C4B">
      <w:pPr>
        <w:pStyle w:val="ConsPlusNormal"/>
        <w:jc w:val="right"/>
        <w:rPr>
          <w:b/>
          <w:szCs w:val="24"/>
        </w:rPr>
      </w:pPr>
      <w:bookmarkStart w:id="0" w:name="_GoBack"/>
      <w:bookmarkEnd w:id="0"/>
      <w:r>
        <w:rPr>
          <w:b/>
          <w:szCs w:val="24"/>
        </w:rPr>
        <w:t>ПРОЕКТ</w:t>
      </w:r>
    </w:p>
    <w:p w:rsidR="0020368E" w:rsidRPr="00A609B6" w:rsidRDefault="0020368E" w:rsidP="00A609B6">
      <w:pPr>
        <w:pStyle w:val="ConsPlusNormal"/>
        <w:jc w:val="center"/>
        <w:rPr>
          <w:szCs w:val="24"/>
        </w:rPr>
      </w:pPr>
      <w:r w:rsidRPr="00A609B6">
        <w:rPr>
          <w:b/>
          <w:szCs w:val="24"/>
        </w:rPr>
        <w:t>РОССИЙСКАЯ ФЕДЕРАЦИЯ</w:t>
      </w:r>
    </w:p>
    <w:p w:rsidR="0020368E" w:rsidRPr="00A609B6" w:rsidRDefault="0020368E"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ИРКУТСКАЯ ОБЛАСТЬ БОДАЙБИНСКИЙ РАЙОН</w:t>
      </w:r>
    </w:p>
    <w:p w:rsidR="0020368E" w:rsidRPr="00A609B6" w:rsidRDefault="0020368E"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ДУМА КРОПОТКИНСКОГО ГОРОДСКОГО ПОСЕЛЕНИЯ</w:t>
      </w:r>
    </w:p>
    <w:p w:rsidR="0020368E" w:rsidRPr="00A609B6" w:rsidRDefault="0020368E" w:rsidP="00A609B6">
      <w:pPr>
        <w:spacing w:after="0" w:line="240" w:lineRule="auto"/>
        <w:jc w:val="center"/>
        <w:rPr>
          <w:rFonts w:ascii="Times New Roman" w:hAnsi="Times New Roman" w:cs="Times New Roman"/>
          <w:b/>
          <w:sz w:val="24"/>
          <w:szCs w:val="24"/>
        </w:rPr>
      </w:pPr>
    </w:p>
    <w:p w:rsidR="0020368E" w:rsidRDefault="0020368E" w:rsidP="00A609B6">
      <w:pPr>
        <w:spacing w:after="0" w:line="240" w:lineRule="auto"/>
        <w:rPr>
          <w:rFonts w:ascii="Times New Roman" w:hAnsi="Times New Roman" w:cs="Times New Roman"/>
          <w:b/>
          <w:sz w:val="24"/>
          <w:szCs w:val="24"/>
        </w:rPr>
      </w:pPr>
      <w:r w:rsidRPr="00A609B6">
        <w:rPr>
          <w:rFonts w:ascii="Times New Roman" w:hAnsi="Times New Roman" w:cs="Times New Roman"/>
          <w:b/>
          <w:sz w:val="24"/>
          <w:szCs w:val="24"/>
        </w:rPr>
        <w:t xml:space="preserve">                                                                     РЕШЕНИЕ</w:t>
      </w:r>
    </w:p>
    <w:p w:rsidR="00A609B6" w:rsidRPr="00A609B6" w:rsidRDefault="00A609B6" w:rsidP="00A609B6">
      <w:pPr>
        <w:spacing w:after="0" w:line="240" w:lineRule="auto"/>
        <w:rPr>
          <w:rFonts w:ascii="Times New Roman" w:hAnsi="Times New Roman" w:cs="Times New Roman"/>
          <w:b/>
          <w:sz w:val="24"/>
          <w:szCs w:val="24"/>
        </w:rPr>
      </w:pPr>
    </w:p>
    <w:p w:rsidR="0020368E" w:rsidRPr="00A609B6" w:rsidRDefault="0020368E" w:rsidP="00A609B6">
      <w:pPr>
        <w:spacing w:after="0" w:line="240" w:lineRule="auto"/>
        <w:rPr>
          <w:rFonts w:ascii="Times New Roman" w:hAnsi="Times New Roman" w:cs="Times New Roman"/>
          <w:b/>
          <w:sz w:val="24"/>
          <w:szCs w:val="24"/>
        </w:rPr>
      </w:pPr>
      <w:r w:rsidRPr="00A609B6">
        <w:rPr>
          <w:rFonts w:ascii="Times New Roman" w:hAnsi="Times New Roman" w:cs="Times New Roman"/>
          <w:b/>
          <w:sz w:val="24"/>
          <w:szCs w:val="24"/>
        </w:rPr>
        <w:t xml:space="preserve">                                                                   п. Кропоткин</w:t>
      </w:r>
    </w:p>
    <w:p w:rsidR="00A609B6" w:rsidRDefault="00A609B6" w:rsidP="00A609B6">
      <w:pPr>
        <w:spacing w:after="0" w:line="240" w:lineRule="auto"/>
        <w:rPr>
          <w:rFonts w:ascii="Times New Roman" w:hAnsi="Times New Roman" w:cs="Times New Roman"/>
          <w:sz w:val="24"/>
          <w:szCs w:val="24"/>
        </w:rPr>
      </w:pPr>
    </w:p>
    <w:p w:rsidR="0020368E" w:rsidRPr="00A609B6" w:rsidRDefault="008A1475"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от «_____» _________</w:t>
      </w:r>
      <w:r w:rsidR="00A62ADD" w:rsidRPr="00A609B6">
        <w:rPr>
          <w:rFonts w:ascii="Times New Roman" w:hAnsi="Times New Roman" w:cs="Times New Roman"/>
          <w:sz w:val="24"/>
          <w:szCs w:val="24"/>
        </w:rPr>
        <w:t xml:space="preserve"> 2019</w:t>
      </w:r>
      <w:r w:rsidR="0020368E" w:rsidRPr="00A609B6">
        <w:rPr>
          <w:rFonts w:ascii="Times New Roman" w:hAnsi="Times New Roman" w:cs="Times New Roman"/>
          <w:sz w:val="24"/>
          <w:szCs w:val="24"/>
        </w:rPr>
        <w:t xml:space="preserve"> г.                                                                                        №  ____</w:t>
      </w:r>
    </w:p>
    <w:p w:rsidR="0020368E" w:rsidRPr="00A609B6" w:rsidRDefault="0020368E" w:rsidP="00A609B6">
      <w:pPr>
        <w:spacing w:after="0" w:line="240" w:lineRule="auto"/>
        <w:rPr>
          <w:rFonts w:ascii="Times New Roman" w:hAnsi="Times New Roman" w:cs="Times New Roman"/>
          <w:sz w:val="24"/>
          <w:szCs w:val="24"/>
        </w:rPr>
      </w:pPr>
    </w:p>
    <w:p w:rsidR="00A609B6" w:rsidRDefault="00A609B6" w:rsidP="00A609B6">
      <w:pPr>
        <w:spacing w:after="0" w:line="240" w:lineRule="auto"/>
        <w:rPr>
          <w:rFonts w:ascii="Times New Roman" w:hAnsi="Times New Roman" w:cs="Times New Roman"/>
          <w:sz w:val="24"/>
          <w:szCs w:val="24"/>
        </w:rPr>
      </w:pPr>
    </w:p>
    <w:p w:rsidR="00A609B6" w:rsidRDefault="00A609B6" w:rsidP="00A609B6">
      <w:pPr>
        <w:spacing w:after="0" w:line="240" w:lineRule="auto"/>
        <w:rPr>
          <w:rFonts w:ascii="Times New Roman" w:hAnsi="Times New Roman" w:cs="Times New Roman"/>
          <w:sz w:val="24"/>
          <w:szCs w:val="24"/>
        </w:rPr>
      </w:pPr>
    </w:p>
    <w:p w:rsidR="0020368E" w:rsidRPr="00A609B6" w:rsidRDefault="00A62ADD"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 утверждении Стратегии</w:t>
      </w:r>
      <w:r w:rsidR="00B00D00" w:rsidRPr="00A609B6">
        <w:rPr>
          <w:rFonts w:ascii="Times New Roman" w:hAnsi="Times New Roman" w:cs="Times New Roman"/>
          <w:sz w:val="24"/>
          <w:szCs w:val="24"/>
        </w:rPr>
        <w:t xml:space="preserve"> </w:t>
      </w:r>
    </w:p>
    <w:p w:rsidR="0020368E" w:rsidRPr="00A609B6" w:rsidRDefault="0020368E"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социально-экономического развития</w:t>
      </w:r>
    </w:p>
    <w:p w:rsidR="0020368E" w:rsidRPr="00A609B6" w:rsidRDefault="0020368E"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Кро</w:t>
      </w:r>
      <w:r w:rsidR="00A62ADD" w:rsidRPr="00A609B6">
        <w:rPr>
          <w:rFonts w:ascii="Times New Roman" w:hAnsi="Times New Roman" w:cs="Times New Roman"/>
          <w:sz w:val="24"/>
          <w:szCs w:val="24"/>
        </w:rPr>
        <w:t>поткинского муниципального образования</w:t>
      </w:r>
    </w:p>
    <w:p w:rsidR="0020368E" w:rsidRPr="00A609B6" w:rsidRDefault="00A62ADD"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на 2019-2030</w:t>
      </w:r>
      <w:r w:rsidR="0020368E" w:rsidRPr="00A609B6">
        <w:rPr>
          <w:rFonts w:ascii="Times New Roman" w:hAnsi="Times New Roman" w:cs="Times New Roman"/>
          <w:sz w:val="24"/>
          <w:szCs w:val="24"/>
        </w:rPr>
        <w:t xml:space="preserve"> годы</w:t>
      </w:r>
    </w:p>
    <w:p w:rsidR="0020368E" w:rsidRPr="00A609B6" w:rsidRDefault="0020368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20368E" w:rsidRPr="00A609B6" w:rsidRDefault="0020368E"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соответствии с письмом Минэкономразвития от 14.02.2016 года № 61-87-709/6 «О стратегическом планировании», Федеральным законом от 28.06.2014 года № 172-ФЗ «О стратегическом планировании в Российской Федерации»</w:t>
      </w:r>
      <w:r w:rsidR="00A62ADD" w:rsidRPr="00A609B6">
        <w:rPr>
          <w:rFonts w:ascii="Times New Roman" w:hAnsi="Times New Roman" w:cs="Times New Roman"/>
          <w:sz w:val="24"/>
          <w:szCs w:val="24"/>
        </w:rPr>
        <w:t xml:space="preserve"> (с изменениями)</w:t>
      </w:r>
      <w:r w:rsidRPr="00A609B6">
        <w:rPr>
          <w:rFonts w:ascii="Times New Roman" w:hAnsi="Times New Roman" w:cs="Times New Roman"/>
          <w:sz w:val="24"/>
          <w:szCs w:val="24"/>
        </w:rPr>
        <w:t>, законом Иркутской области от 05.12.2014 года № 145-ОЗ «Об отдельных вопросах стратегического планирования в Иркутской области», распоряжением Правительства Иркутской области от 16.10.2014 года № 805-рп «Об утверждении плана подготовки документов стратегического планирования Иркутской области,</w:t>
      </w:r>
      <w:r w:rsidR="00A62ADD" w:rsidRPr="00A609B6">
        <w:rPr>
          <w:rFonts w:ascii="Times New Roman" w:hAnsi="Times New Roman" w:cs="Times New Roman"/>
          <w:sz w:val="24"/>
          <w:szCs w:val="24"/>
        </w:rPr>
        <w:t xml:space="preserve"> на основании распоряжения администрации Кропоткинского городского поселения от 29.01.2019 года № 5-р «О разработке стратегии социально-экономического развития муниципального образования»,</w:t>
      </w:r>
      <w:r w:rsidRPr="00A609B6">
        <w:rPr>
          <w:rFonts w:ascii="Times New Roman" w:hAnsi="Times New Roman" w:cs="Times New Roman"/>
          <w:sz w:val="24"/>
          <w:szCs w:val="24"/>
        </w:rPr>
        <w:t xml:space="preserve"> руководствуясь  Уставом Кропоткинского муниципального образования, Дума Кропоткинского городского поселения </w:t>
      </w:r>
    </w:p>
    <w:p w:rsidR="00A609B6" w:rsidRDefault="00A609B6" w:rsidP="00A609B6">
      <w:pPr>
        <w:spacing w:after="0" w:line="240" w:lineRule="auto"/>
        <w:jc w:val="both"/>
        <w:rPr>
          <w:rFonts w:ascii="Times New Roman" w:hAnsi="Times New Roman" w:cs="Times New Roman"/>
          <w:b/>
          <w:sz w:val="24"/>
          <w:szCs w:val="24"/>
        </w:rPr>
      </w:pPr>
    </w:p>
    <w:p w:rsidR="0020368E" w:rsidRPr="00A609B6" w:rsidRDefault="0020368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b/>
          <w:sz w:val="24"/>
          <w:szCs w:val="24"/>
        </w:rPr>
        <w:t>РЕШИЛА:</w:t>
      </w:r>
    </w:p>
    <w:p w:rsidR="0020368E" w:rsidRPr="00A609B6" w:rsidRDefault="00A62ADD" w:rsidP="00A609B6">
      <w:pPr>
        <w:numPr>
          <w:ilvl w:val="0"/>
          <w:numId w:val="32"/>
        </w:numPr>
        <w:spacing w:after="0" w:line="240" w:lineRule="auto"/>
        <w:ind w:left="0" w:firstLine="780"/>
        <w:jc w:val="both"/>
        <w:rPr>
          <w:rFonts w:ascii="Times New Roman" w:hAnsi="Times New Roman" w:cs="Times New Roman"/>
          <w:sz w:val="24"/>
          <w:szCs w:val="24"/>
        </w:rPr>
      </w:pPr>
      <w:r w:rsidRPr="00A609B6">
        <w:rPr>
          <w:rFonts w:ascii="Times New Roman" w:hAnsi="Times New Roman" w:cs="Times New Roman"/>
          <w:sz w:val="24"/>
          <w:szCs w:val="24"/>
        </w:rPr>
        <w:t>Утвердить Стратегию</w:t>
      </w:r>
      <w:r w:rsidR="00B00D00" w:rsidRPr="00A609B6">
        <w:rPr>
          <w:rFonts w:ascii="Times New Roman" w:hAnsi="Times New Roman" w:cs="Times New Roman"/>
          <w:sz w:val="24"/>
          <w:szCs w:val="24"/>
        </w:rPr>
        <w:t xml:space="preserve"> </w:t>
      </w:r>
      <w:r w:rsidR="0020368E" w:rsidRPr="00A609B6">
        <w:rPr>
          <w:rFonts w:ascii="Times New Roman" w:hAnsi="Times New Roman" w:cs="Times New Roman"/>
          <w:sz w:val="24"/>
          <w:szCs w:val="24"/>
        </w:rPr>
        <w:t>социально-экономического развития    Кро</w:t>
      </w:r>
      <w:r w:rsidRPr="00A609B6">
        <w:rPr>
          <w:rFonts w:ascii="Times New Roman" w:hAnsi="Times New Roman" w:cs="Times New Roman"/>
          <w:sz w:val="24"/>
          <w:szCs w:val="24"/>
        </w:rPr>
        <w:t>поткинского муниципального образования на 2019-2030</w:t>
      </w:r>
      <w:r w:rsidR="0020368E" w:rsidRPr="00A609B6">
        <w:rPr>
          <w:rFonts w:ascii="Times New Roman" w:hAnsi="Times New Roman" w:cs="Times New Roman"/>
          <w:sz w:val="24"/>
          <w:szCs w:val="24"/>
        </w:rPr>
        <w:t xml:space="preserve"> годы (прилагается).</w:t>
      </w:r>
    </w:p>
    <w:p w:rsidR="0020368E" w:rsidRPr="00A609B6" w:rsidRDefault="0020368E" w:rsidP="00A609B6">
      <w:pPr>
        <w:numPr>
          <w:ilvl w:val="0"/>
          <w:numId w:val="32"/>
        </w:numPr>
        <w:spacing w:after="0" w:line="240" w:lineRule="auto"/>
        <w:ind w:left="0" w:firstLine="780"/>
        <w:jc w:val="both"/>
        <w:rPr>
          <w:rFonts w:ascii="Times New Roman" w:hAnsi="Times New Roman" w:cs="Times New Roman"/>
          <w:sz w:val="24"/>
          <w:szCs w:val="24"/>
        </w:rPr>
      </w:pPr>
      <w:r w:rsidRPr="00A609B6">
        <w:rPr>
          <w:rFonts w:ascii="Times New Roman" w:hAnsi="Times New Roman" w:cs="Times New Roman"/>
          <w:sz w:val="24"/>
          <w:szCs w:val="24"/>
        </w:rPr>
        <w:t>Направить данное решение главе администрации Кропоткинского городского поселения для подписания.</w:t>
      </w:r>
    </w:p>
    <w:p w:rsidR="0020368E" w:rsidRPr="00A609B6" w:rsidRDefault="0020368E" w:rsidP="00A609B6">
      <w:pPr>
        <w:numPr>
          <w:ilvl w:val="0"/>
          <w:numId w:val="32"/>
        </w:numPr>
        <w:spacing w:after="0" w:line="240" w:lineRule="auto"/>
        <w:ind w:left="0" w:firstLine="780"/>
        <w:jc w:val="both"/>
        <w:rPr>
          <w:rFonts w:ascii="Times New Roman" w:hAnsi="Times New Roman" w:cs="Times New Roman"/>
          <w:sz w:val="24"/>
          <w:szCs w:val="24"/>
        </w:rPr>
      </w:pPr>
      <w:r w:rsidRPr="00A609B6">
        <w:rPr>
          <w:rFonts w:ascii="Times New Roman" w:hAnsi="Times New Roman" w:cs="Times New Roman"/>
          <w:sz w:val="24"/>
          <w:szCs w:val="24"/>
        </w:rPr>
        <w:t>Настоящее решение подлежит  опубликованию в официальном печатном издании «Вести Кропоткин».</w:t>
      </w:r>
    </w:p>
    <w:p w:rsidR="0020368E" w:rsidRDefault="0020368E" w:rsidP="00A609B6">
      <w:pPr>
        <w:spacing w:after="0" w:line="240" w:lineRule="auto"/>
        <w:jc w:val="both"/>
        <w:rPr>
          <w:rFonts w:ascii="Times New Roman" w:hAnsi="Times New Roman" w:cs="Times New Roman"/>
          <w:sz w:val="24"/>
          <w:szCs w:val="24"/>
        </w:rPr>
      </w:pPr>
    </w:p>
    <w:p w:rsidR="00A609B6" w:rsidRPr="00A609B6" w:rsidRDefault="00A609B6" w:rsidP="00A609B6">
      <w:pPr>
        <w:spacing w:after="0" w:line="240" w:lineRule="auto"/>
        <w:jc w:val="both"/>
        <w:rPr>
          <w:rFonts w:ascii="Times New Roman" w:hAnsi="Times New Roman" w:cs="Times New Roman"/>
          <w:sz w:val="24"/>
          <w:szCs w:val="24"/>
        </w:rPr>
      </w:pP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Председатель Думы Кропоткинского</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городского поселения                                                                                 О.В. Лебедева</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Подписано:</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«____» ____________2019г.</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Глава Кропоткинского</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муниципального образования                                                                   О.В. Коробов</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Подписано:</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«____»  ____________2019г.                                                  </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p>
    <w:p w:rsidR="0020368E" w:rsidRPr="00A609B6" w:rsidRDefault="0020368E" w:rsidP="00A609B6">
      <w:pPr>
        <w:pStyle w:val="ConsPlusNonformat"/>
        <w:jc w:val="right"/>
        <w:rPr>
          <w:rFonts w:ascii="Times New Roman" w:hAnsi="Times New Roman" w:cs="Times New Roman"/>
          <w:sz w:val="24"/>
          <w:szCs w:val="24"/>
        </w:rPr>
      </w:pPr>
    </w:p>
    <w:p w:rsidR="0020368E" w:rsidRPr="00A609B6" w:rsidRDefault="0020368E" w:rsidP="00A609B6">
      <w:pPr>
        <w:pStyle w:val="ConsPlusNonformat"/>
        <w:jc w:val="right"/>
        <w:rPr>
          <w:rFonts w:ascii="Times New Roman" w:hAnsi="Times New Roman" w:cs="Times New Roman"/>
          <w:sz w:val="24"/>
          <w:szCs w:val="24"/>
        </w:rPr>
      </w:pPr>
    </w:p>
    <w:p w:rsidR="0028604E" w:rsidRPr="00A609B6" w:rsidRDefault="0028604E" w:rsidP="00A609B6">
      <w:pPr>
        <w:pStyle w:val="ConsPlusNonformat"/>
        <w:jc w:val="both"/>
        <w:rPr>
          <w:rFonts w:ascii="Times New Roman" w:hAnsi="Times New Roman" w:cs="Times New Roman"/>
          <w:sz w:val="24"/>
          <w:szCs w:val="24"/>
        </w:rPr>
      </w:pPr>
    </w:p>
    <w:p w:rsidR="007F458F" w:rsidRPr="00A609B6" w:rsidRDefault="007F458F"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Утверждена</w:t>
      </w:r>
    </w:p>
    <w:p w:rsidR="007F458F" w:rsidRPr="00A609B6" w:rsidRDefault="009C6206"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Решением Думы Кропоткинского</w:t>
      </w:r>
    </w:p>
    <w:p w:rsidR="009C6206" w:rsidRPr="00A609B6" w:rsidRDefault="009C6206"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городского поселения</w:t>
      </w:r>
    </w:p>
    <w:p w:rsidR="007F458F" w:rsidRPr="00A609B6" w:rsidRDefault="00B00D00"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 xml:space="preserve">от </w:t>
      </w:r>
      <w:r w:rsidR="009D6DF7">
        <w:rPr>
          <w:rFonts w:ascii="Times New Roman" w:hAnsi="Times New Roman" w:cs="Times New Roman"/>
          <w:sz w:val="24"/>
          <w:szCs w:val="24"/>
        </w:rPr>
        <w:t>«____» ___________</w:t>
      </w:r>
      <w:r w:rsidRPr="00A609B6">
        <w:rPr>
          <w:rFonts w:ascii="Times New Roman" w:hAnsi="Times New Roman" w:cs="Times New Roman"/>
          <w:sz w:val="24"/>
          <w:szCs w:val="24"/>
        </w:rPr>
        <w:t>2019 г.  № ____</w:t>
      </w:r>
    </w:p>
    <w:p w:rsidR="007F458F" w:rsidRPr="00A609B6" w:rsidRDefault="007F458F" w:rsidP="00A609B6">
      <w:pPr>
        <w:pStyle w:val="ConsPlusNonformat"/>
        <w:jc w:val="center"/>
        <w:rPr>
          <w:rFonts w:ascii="Times New Roman" w:hAnsi="Times New Roman" w:cs="Times New Roman"/>
          <w:sz w:val="24"/>
          <w:szCs w:val="24"/>
        </w:rPr>
      </w:pPr>
    </w:p>
    <w:p w:rsidR="002F65F5" w:rsidRPr="00A609B6" w:rsidRDefault="002F65F5" w:rsidP="00A609B6">
      <w:pPr>
        <w:pStyle w:val="ConsPlusNonformat"/>
        <w:jc w:val="center"/>
        <w:rPr>
          <w:rFonts w:ascii="Times New Roman" w:hAnsi="Times New Roman" w:cs="Times New Roman"/>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2F65F5" w:rsidRPr="00A609B6" w:rsidRDefault="002F65F5" w:rsidP="00A609B6">
      <w:pPr>
        <w:pStyle w:val="ConsPlusNonformat"/>
        <w:jc w:val="center"/>
        <w:rPr>
          <w:rFonts w:ascii="Times New Roman" w:hAnsi="Times New Roman" w:cs="Times New Roman"/>
          <w:b/>
          <w:sz w:val="24"/>
          <w:szCs w:val="24"/>
        </w:rPr>
      </w:pPr>
      <w:r w:rsidRPr="00A609B6">
        <w:rPr>
          <w:rFonts w:ascii="Times New Roman" w:hAnsi="Times New Roman" w:cs="Times New Roman"/>
          <w:b/>
          <w:sz w:val="24"/>
          <w:szCs w:val="24"/>
        </w:rPr>
        <w:t>СТРАТЕГИЯ</w:t>
      </w:r>
    </w:p>
    <w:p w:rsidR="002F65F5" w:rsidRPr="00A609B6" w:rsidRDefault="002F65F5" w:rsidP="00A609B6">
      <w:pPr>
        <w:pStyle w:val="ConsPlusNonformat"/>
        <w:jc w:val="center"/>
        <w:rPr>
          <w:rFonts w:ascii="Times New Roman" w:hAnsi="Times New Roman" w:cs="Times New Roman"/>
          <w:b/>
          <w:sz w:val="24"/>
          <w:szCs w:val="24"/>
        </w:rPr>
      </w:pPr>
      <w:r w:rsidRPr="00A609B6">
        <w:rPr>
          <w:rFonts w:ascii="Times New Roman" w:hAnsi="Times New Roman" w:cs="Times New Roman"/>
          <w:b/>
          <w:sz w:val="24"/>
          <w:szCs w:val="24"/>
        </w:rPr>
        <w:t xml:space="preserve">Социально-экономического развития </w:t>
      </w:r>
    </w:p>
    <w:p w:rsidR="002F65F5" w:rsidRPr="00A609B6" w:rsidRDefault="002F65F5" w:rsidP="00A609B6">
      <w:pPr>
        <w:pStyle w:val="ConsPlusNonformat"/>
        <w:jc w:val="center"/>
        <w:rPr>
          <w:rFonts w:ascii="Times New Roman" w:hAnsi="Times New Roman" w:cs="Times New Roman"/>
          <w:sz w:val="24"/>
          <w:szCs w:val="24"/>
        </w:rPr>
      </w:pPr>
      <w:r w:rsidRPr="00A609B6">
        <w:rPr>
          <w:rFonts w:ascii="Times New Roman" w:hAnsi="Times New Roman" w:cs="Times New Roman"/>
          <w:sz w:val="24"/>
          <w:szCs w:val="24"/>
        </w:rPr>
        <w:t>муниципального образования Кропоткинское городское поселение</w:t>
      </w:r>
    </w:p>
    <w:p w:rsidR="009D2D1A" w:rsidRPr="00A609B6" w:rsidRDefault="009D2D1A" w:rsidP="00A609B6">
      <w:pPr>
        <w:pStyle w:val="ConsPlusNonformat"/>
        <w:jc w:val="center"/>
        <w:rPr>
          <w:rFonts w:ascii="Times New Roman" w:hAnsi="Times New Roman" w:cs="Times New Roman"/>
          <w:sz w:val="24"/>
          <w:szCs w:val="24"/>
        </w:rPr>
      </w:pPr>
      <w:r w:rsidRPr="00A609B6">
        <w:rPr>
          <w:rFonts w:ascii="Times New Roman" w:hAnsi="Times New Roman" w:cs="Times New Roman"/>
          <w:sz w:val="24"/>
          <w:szCs w:val="24"/>
        </w:rPr>
        <w:t>Бодайбинского района Иркутской области на 2019-20</w:t>
      </w:r>
      <w:r w:rsidR="00A609B6" w:rsidRPr="00A609B6">
        <w:rPr>
          <w:rFonts w:ascii="Times New Roman" w:hAnsi="Times New Roman" w:cs="Times New Roman"/>
          <w:sz w:val="24"/>
          <w:szCs w:val="24"/>
        </w:rPr>
        <w:t>30</w:t>
      </w:r>
      <w:r w:rsidRPr="00A609B6">
        <w:rPr>
          <w:rFonts w:ascii="Times New Roman" w:hAnsi="Times New Roman" w:cs="Times New Roman"/>
          <w:sz w:val="24"/>
          <w:szCs w:val="24"/>
        </w:rPr>
        <w:t xml:space="preserve"> годы</w:t>
      </w: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rPr>
          <w:rFonts w:ascii="Times New Roman" w:hAnsi="Times New Roman" w:cs="Times New Roman"/>
          <w:sz w:val="24"/>
          <w:szCs w:val="24"/>
        </w:rPr>
      </w:pPr>
      <w:r w:rsidRPr="00A609B6">
        <w:rPr>
          <w:rFonts w:ascii="Times New Roman" w:hAnsi="Times New Roman" w:cs="Times New Roman"/>
          <w:sz w:val="24"/>
          <w:szCs w:val="24"/>
        </w:rPr>
        <w:t xml:space="preserve">                             </w:t>
      </w:r>
      <w:r w:rsidR="00D0109C" w:rsidRPr="00A609B6">
        <w:rPr>
          <w:rFonts w:ascii="Times New Roman" w:hAnsi="Times New Roman" w:cs="Times New Roman"/>
          <w:sz w:val="24"/>
          <w:szCs w:val="24"/>
        </w:rPr>
        <w:t xml:space="preserve">           </w:t>
      </w:r>
      <w:r w:rsidR="000B0DCF" w:rsidRPr="00A609B6">
        <w:rPr>
          <w:rFonts w:ascii="Times New Roman" w:hAnsi="Times New Roman" w:cs="Times New Roman"/>
          <w:sz w:val="24"/>
          <w:szCs w:val="24"/>
        </w:rPr>
        <w:t xml:space="preserve">              п. Кропоткин, 2019</w:t>
      </w:r>
      <w:r w:rsidRPr="00A609B6">
        <w:rPr>
          <w:rFonts w:ascii="Times New Roman" w:hAnsi="Times New Roman" w:cs="Times New Roman"/>
          <w:sz w:val="24"/>
          <w:szCs w:val="24"/>
        </w:rPr>
        <w:t xml:space="preserve"> год</w:t>
      </w:r>
    </w:p>
    <w:p w:rsidR="00380072" w:rsidRPr="00A609B6" w:rsidRDefault="00380072" w:rsidP="00A609B6">
      <w:pPr>
        <w:spacing w:after="0" w:line="240" w:lineRule="auto"/>
        <w:rPr>
          <w:rFonts w:ascii="Times New Roman" w:hAnsi="Times New Roman" w:cs="Times New Roman"/>
          <w:sz w:val="24"/>
          <w:szCs w:val="24"/>
        </w:rPr>
      </w:pPr>
    </w:p>
    <w:p w:rsidR="00D0109C" w:rsidRPr="00A609B6" w:rsidRDefault="00D0109C" w:rsidP="00A609B6">
      <w:pPr>
        <w:spacing w:after="0" w:line="240" w:lineRule="auto"/>
        <w:rPr>
          <w:rFonts w:ascii="Times New Roman" w:hAnsi="Times New Roman" w:cs="Times New Roman"/>
          <w:sz w:val="24"/>
          <w:szCs w:val="24"/>
        </w:rPr>
      </w:pPr>
    </w:p>
    <w:p w:rsidR="00996335" w:rsidRPr="00A609B6" w:rsidRDefault="003C3DBF" w:rsidP="00A609B6">
      <w:pPr>
        <w:spacing w:after="0" w:line="240" w:lineRule="auto"/>
        <w:contextualSpacing/>
        <w:jc w:val="center"/>
        <w:rPr>
          <w:rFonts w:ascii="Times New Roman" w:hAnsi="Times New Roman" w:cs="Times New Roman"/>
          <w:b/>
          <w:sz w:val="24"/>
          <w:szCs w:val="24"/>
        </w:rPr>
      </w:pPr>
      <w:r w:rsidRPr="00A609B6">
        <w:rPr>
          <w:rFonts w:ascii="Times New Roman" w:hAnsi="Times New Roman" w:cs="Times New Roman"/>
          <w:b/>
          <w:sz w:val="24"/>
          <w:szCs w:val="24"/>
        </w:rPr>
        <w:t>Введение</w:t>
      </w:r>
    </w:p>
    <w:p w:rsidR="003C3DBF" w:rsidRPr="00A609B6" w:rsidRDefault="003C3DBF" w:rsidP="00A609B6">
      <w:pPr>
        <w:spacing w:after="0" w:line="240" w:lineRule="auto"/>
        <w:ind w:firstLine="708"/>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Стратегия социально-экономического развития Кропоткинского городского поселения разработана </w:t>
      </w:r>
      <w:r w:rsidR="00AC7256" w:rsidRPr="00A609B6">
        <w:rPr>
          <w:rFonts w:ascii="Times New Roman" w:hAnsi="Times New Roman" w:cs="Times New Roman"/>
          <w:sz w:val="24"/>
          <w:szCs w:val="24"/>
        </w:rPr>
        <w:t xml:space="preserve">в соответствии </w:t>
      </w:r>
      <w:r w:rsidRPr="00A609B6">
        <w:rPr>
          <w:rFonts w:ascii="Times New Roman" w:hAnsi="Times New Roman" w:cs="Times New Roman"/>
          <w:sz w:val="24"/>
          <w:szCs w:val="24"/>
        </w:rPr>
        <w:t xml:space="preserve">с основными положениями Федерального закона от 28.06.2014 года № 172-ФЗ «О стратегическом планировании в Российской Федерации», </w:t>
      </w:r>
      <w:r w:rsidR="00AC7256" w:rsidRPr="00A609B6">
        <w:rPr>
          <w:rFonts w:ascii="Times New Roman" w:hAnsi="Times New Roman" w:cs="Times New Roman"/>
          <w:sz w:val="24"/>
          <w:szCs w:val="24"/>
        </w:rPr>
        <w:t>З</w:t>
      </w:r>
      <w:r w:rsidRPr="00A609B6">
        <w:rPr>
          <w:rFonts w:ascii="Times New Roman" w:hAnsi="Times New Roman" w:cs="Times New Roman"/>
          <w:sz w:val="24"/>
          <w:szCs w:val="24"/>
        </w:rPr>
        <w:t>аконом Иркутской области от 05.12.2014 года № 145-ОЗ «Об отдельных вопросах стратегического планирования в Иркутской области</w:t>
      </w:r>
      <w:r w:rsidR="00AC7256" w:rsidRPr="00A609B6">
        <w:rPr>
          <w:rFonts w:ascii="Times New Roman" w:hAnsi="Times New Roman" w:cs="Times New Roman"/>
          <w:sz w:val="24"/>
          <w:szCs w:val="24"/>
        </w:rPr>
        <w:t>»</w:t>
      </w:r>
      <w:r w:rsidRPr="00A609B6">
        <w:rPr>
          <w:rFonts w:ascii="Times New Roman" w:hAnsi="Times New Roman" w:cs="Times New Roman"/>
          <w:sz w:val="24"/>
          <w:szCs w:val="24"/>
        </w:rPr>
        <w:t>, распоряжением Правительства Иркутской области от 16.10.2014 года № 825-рп «Об утверждении плана подготовки документов стратегического планирования Иркутской области».</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Основной задачей Кропоткинского городского поселения является создание условий и предпосылок для повышения кач</w:t>
      </w:r>
      <w:r w:rsidR="00C65020" w:rsidRPr="00A609B6">
        <w:rPr>
          <w:rFonts w:ascii="Times New Roman" w:hAnsi="Times New Roman" w:cs="Times New Roman"/>
          <w:sz w:val="24"/>
          <w:szCs w:val="24"/>
        </w:rPr>
        <w:t>ества жизни населения. Для того,</w:t>
      </w:r>
      <w:r w:rsidRPr="00A609B6">
        <w:rPr>
          <w:rFonts w:ascii="Times New Roman" w:hAnsi="Times New Roman" w:cs="Times New Roman"/>
          <w:sz w:val="24"/>
          <w:szCs w:val="24"/>
        </w:rPr>
        <w:t xml:space="preserve">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устойчивость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его исполнения,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  Изменение содержания </w:t>
      </w:r>
      <w:r w:rsidR="00A96AB9" w:rsidRPr="00A609B6">
        <w:rPr>
          <w:rFonts w:ascii="Times New Roman" w:hAnsi="Times New Roman" w:cs="Times New Roman"/>
          <w:sz w:val="24"/>
          <w:szCs w:val="24"/>
        </w:rPr>
        <w:t xml:space="preserve">полномочий  органов </w:t>
      </w:r>
      <w:r w:rsidRPr="00A609B6">
        <w:rPr>
          <w:rFonts w:ascii="Times New Roman" w:hAnsi="Times New Roman" w:cs="Times New Roman"/>
          <w:sz w:val="24"/>
          <w:szCs w:val="24"/>
        </w:rPr>
        <w:t>местного самоуправления в связи с применением 6 октября 2003 года Федерального закона № 131 « Об общих принципах организации местного самоуправления в Российской Федерации»,</w:t>
      </w:r>
      <w:r w:rsidR="00757D53" w:rsidRPr="00A609B6">
        <w:rPr>
          <w:rFonts w:ascii="Times New Roman" w:hAnsi="Times New Roman" w:cs="Times New Roman"/>
          <w:sz w:val="24"/>
          <w:szCs w:val="24"/>
        </w:rPr>
        <w:t xml:space="preserve"> </w:t>
      </w:r>
      <w:r w:rsidRPr="00A609B6">
        <w:rPr>
          <w:rFonts w:ascii="Times New Roman" w:hAnsi="Times New Roman" w:cs="Times New Roman"/>
          <w:sz w:val="24"/>
          <w:szCs w:val="24"/>
        </w:rPr>
        <w:t>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муниципальной стратегии.</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Стратегия разработана для достижения следующих основных целей:</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развитие социальной сферы и инж</w:t>
      </w:r>
      <w:r w:rsidR="00757D53" w:rsidRPr="00A609B6">
        <w:rPr>
          <w:rFonts w:ascii="Times New Roman" w:hAnsi="Times New Roman" w:cs="Times New Roman"/>
          <w:sz w:val="24"/>
          <w:szCs w:val="24"/>
        </w:rPr>
        <w:t>енерной инфраструктуры городского поселения</w:t>
      </w:r>
      <w:r w:rsidRPr="00A609B6">
        <w:rPr>
          <w:rFonts w:ascii="Times New Roman" w:hAnsi="Times New Roman" w:cs="Times New Roman"/>
          <w:sz w:val="24"/>
          <w:szCs w:val="24"/>
        </w:rPr>
        <w:t xml:space="preserve">;  </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повышения привлекательности</w:t>
      </w:r>
      <w:r w:rsidR="00757D53" w:rsidRPr="00A609B6">
        <w:rPr>
          <w:rFonts w:ascii="Times New Roman" w:hAnsi="Times New Roman" w:cs="Times New Roman"/>
          <w:sz w:val="24"/>
          <w:szCs w:val="24"/>
        </w:rPr>
        <w:t xml:space="preserve"> проживания в Кропоткинском муниципальном образовании</w:t>
      </w:r>
      <w:r w:rsidRPr="00A609B6">
        <w:rPr>
          <w:rFonts w:ascii="Times New Roman" w:hAnsi="Times New Roman" w:cs="Times New Roman"/>
          <w:sz w:val="24"/>
          <w:szCs w:val="24"/>
        </w:rPr>
        <w:t>;</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необходимых условий для перехода к устойчивому социально-э</w:t>
      </w:r>
      <w:r w:rsidR="00757D53" w:rsidRPr="00A609B6">
        <w:rPr>
          <w:rFonts w:ascii="Times New Roman" w:hAnsi="Times New Roman" w:cs="Times New Roman"/>
          <w:sz w:val="24"/>
          <w:szCs w:val="24"/>
        </w:rPr>
        <w:t>кономическому развитию городского</w:t>
      </w:r>
      <w:r w:rsidRPr="00A609B6">
        <w:rPr>
          <w:rFonts w:ascii="Times New Roman" w:hAnsi="Times New Roman" w:cs="Times New Roman"/>
          <w:sz w:val="24"/>
          <w:szCs w:val="24"/>
        </w:rPr>
        <w:t xml:space="preserve"> поселения;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эффективная реализация полномочий органов местного самоуправления;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 создание </w:t>
      </w:r>
      <w:r w:rsidR="00757D53" w:rsidRPr="00A609B6">
        <w:rPr>
          <w:rFonts w:ascii="Times New Roman" w:hAnsi="Times New Roman" w:cs="Times New Roman"/>
          <w:sz w:val="24"/>
          <w:szCs w:val="24"/>
        </w:rPr>
        <w:t xml:space="preserve">условий для развития </w:t>
      </w:r>
      <w:r w:rsidRPr="00A609B6">
        <w:rPr>
          <w:rFonts w:ascii="Times New Roman" w:hAnsi="Times New Roman" w:cs="Times New Roman"/>
          <w:sz w:val="24"/>
          <w:szCs w:val="24"/>
        </w:rPr>
        <w:t xml:space="preserve"> экономики в целях обеспечения роста собственных доходо</w:t>
      </w:r>
      <w:r w:rsidR="00757D53" w:rsidRPr="00A609B6">
        <w:rPr>
          <w:rFonts w:ascii="Times New Roman" w:hAnsi="Times New Roman" w:cs="Times New Roman"/>
          <w:sz w:val="24"/>
          <w:szCs w:val="24"/>
        </w:rPr>
        <w:t>в и уровня потребления городского</w:t>
      </w:r>
      <w:r w:rsidRPr="00A609B6">
        <w:rPr>
          <w:rFonts w:ascii="Times New Roman" w:hAnsi="Times New Roman" w:cs="Times New Roman"/>
          <w:sz w:val="24"/>
          <w:szCs w:val="24"/>
        </w:rPr>
        <w:t xml:space="preserve"> населения.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Стратегические мероприятия направлены на решение следующих основных задач:</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привлечение и закрепление для работы в социальной</w:t>
      </w:r>
      <w:r w:rsidR="00757D53" w:rsidRPr="00A609B6">
        <w:rPr>
          <w:rFonts w:ascii="Times New Roman" w:hAnsi="Times New Roman" w:cs="Times New Roman"/>
          <w:sz w:val="24"/>
          <w:szCs w:val="24"/>
        </w:rPr>
        <w:t xml:space="preserve"> сфере и секторах </w:t>
      </w:r>
      <w:r w:rsidRPr="00A609B6">
        <w:rPr>
          <w:rFonts w:ascii="Times New Roman" w:hAnsi="Times New Roman" w:cs="Times New Roman"/>
          <w:sz w:val="24"/>
          <w:szCs w:val="24"/>
        </w:rPr>
        <w:t>экономики молодых специалистов;</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качества водоснабжения поселения;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проведения мероприятий направленных на развитие и содержание автомобильных дорог;</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занятости населения, сохранение и создание новых рабочих мест.</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пути решения стратегических задач:</w:t>
      </w:r>
    </w:p>
    <w:p w:rsidR="00DF57A3" w:rsidRPr="00A609B6" w:rsidRDefault="00A609B6" w:rsidP="00A609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F57A3" w:rsidRPr="00A609B6">
        <w:rPr>
          <w:rFonts w:ascii="Times New Roman" w:hAnsi="Times New Roman" w:cs="Times New Roman"/>
          <w:sz w:val="24"/>
          <w:szCs w:val="24"/>
        </w:rPr>
        <w:t xml:space="preserve"> приоритетная государственная поддержка развития социальной сферы и инженерного обустройства населенных пунктов поселения;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разработка и реализация эффективного экономического механизма, обеспечивающего содержание и эксплуатацию объектов социальной сферы и инженерной инфраструктуры поселения на уровне нормативных требований;</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привлечения в социальную сферу поселения средств внебюджетных источников;</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стратегии позволит:</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 улучшить жилищные условия граждан, в том числе молодых семей и молодых специалистов;</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улучшить состояние дорог на территории поселения;</w:t>
      </w:r>
    </w:p>
    <w:p w:rsidR="000C3E79" w:rsidRPr="00A609B6" w:rsidRDefault="00DF57A3" w:rsidP="00A609B6">
      <w:pPr>
        <w:pStyle w:val="a3"/>
        <w:spacing w:after="0" w:line="240" w:lineRule="auto"/>
        <w:jc w:val="both"/>
        <w:rPr>
          <w:rFonts w:ascii="Times New Roman" w:hAnsi="Times New Roman" w:cs="Times New Roman"/>
          <w:b/>
          <w:sz w:val="24"/>
          <w:szCs w:val="24"/>
        </w:rPr>
      </w:pPr>
      <w:r w:rsidRPr="00A609B6">
        <w:rPr>
          <w:rFonts w:ascii="Times New Roman" w:hAnsi="Times New Roman" w:cs="Times New Roman"/>
          <w:sz w:val="24"/>
          <w:szCs w:val="24"/>
        </w:rPr>
        <w:t>- улучшить качество</w:t>
      </w:r>
      <w:r w:rsidR="00757D53" w:rsidRPr="00A609B6">
        <w:rPr>
          <w:rFonts w:ascii="Times New Roman" w:hAnsi="Times New Roman" w:cs="Times New Roman"/>
          <w:sz w:val="24"/>
          <w:szCs w:val="24"/>
        </w:rPr>
        <w:t xml:space="preserve"> жизни населения.</w:t>
      </w:r>
    </w:p>
    <w:p w:rsidR="000C3E79" w:rsidRPr="00A609B6" w:rsidRDefault="000C3E79" w:rsidP="00A609B6">
      <w:pPr>
        <w:pStyle w:val="a3"/>
        <w:spacing w:after="0" w:line="240" w:lineRule="auto"/>
        <w:rPr>
          <w:rFonts w:ascii="Times New Roman" w:hAnsi="Times New Roman" w:cs="Times New Roman"/>
          <w:b/>
          <w:sz w:val="24"/>
          <w:szCs w:val="24"/>
        </w:rPr>
      </w:pPr>
    </w:p>
    <w:p w:rsidR="00757D53" w:rsidRPr="00A609B6" w:rsidRDefault="00757D53" w:rsidP="00A609B6">
      <w:pPr>
        <w:pStyle w:val="a3"/>
        <w:spacing w:after="0" w:line="240" w:lineRule="auto"/>
        <w:rPr>
          <w:rFonts w:ascii="Times New Roman" w:hAnsi="Times New Roman" w:cs="Times New Roman"/>
          <w:b/>
          <w:sz w:val="24"/>
          <w:szCs w:val="24"/>
        </w:rPr>
      </w:pPr>
    </w:p>
    <w:p w:rsidR="004157EB" w:rsidRPr="00A609B6" w:rsidRDefault="00757D53"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 xml:space="preserve">1. </w:t>
      </w:r>
      <w:r w:rsidR="004157EB" w:rsidRPr="00A609B6">
        <w:rPr>
          <w:rFonts w:ascii="Times New Roman" w:hAnsi="Times New Roman" w:cs="Times New Roman"/>
          <w:b/>
          <w:sz w:val="24"/>
          <w:szCs w:val="24"/>
        </w:rPr>
        <w:t>Общая информация о муниципальном образовании</w:t>
      </w:r>
    </w:p>
    <w:p w:rsidR="00001164" w:rsidRPr="00A609B6" w:rsidRDefault="00001164"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Муниципальное образование – Кропоткинское </w:t>
      </w:r>
      <w:r w:rsidR="00AC7256" w:rsidRPr="00A609B6">
        <w:rPr>
          <w:rFonts w:ascii="Times New Roman" w:hAnsi="Times New Roman" w:cs="Times New Roman"/>
          <w:sz w:val="24"/>
          <w:szCs w:val="24"/>
        </w:rPr>
        <w:t>муниципальное образование</w:t>
      </w:r>
      <w:r w:rsidRPr="00A609B6">
        <w:rPr>
          <w:rFonts w:ascii="Times New Roman" w:hAnsi="Times New Roman" w:cs="Times New Roman"/>
          <w:sz w:val="24"/>
          <w:szCs w:val="24"/>
        </w:rPr>
        <w:t xml:space="preserve"> образовалось в 1861 году. Кропоткинское муниципальное образование со статусом городского поселения входит в состав Бодайбинского районного муниципального образования Иркутской области в соответствии с законом Иркутской области от 02.12.2004 г. № 67-оз «О статусе и границах муниципальных образований Бодайбинского района Иркутской области</w:t>
      </w:r>
      <w:r w:rsidR="006071D3" w:rsidRPr="00A609B6">
        <w:rPr>
          <w:rFonts w:ascii="Times New Roman" w:hAnsi="Times New Roman" w:cs="Times New Roman"/>
          <w:sz w:val="24"/>
          <w:szCs w:val="24"/>
        </w:rPr>
        <w:t>»</w:t>
      </w:r>
      <w:r w:rsidRPr="00A609B6">
        <w:rPr>
          <w:rFonts w:ascii="Times New Roman" w:hAnsi="Times New Roman" w:cs="Times New Roman"/>
          <w:sz w:val="24"/>
          <w:szCs w:val="24"/>
        </w:rPr>
        <w:t>. В Кропоткинское муниципальное образование входят рабочий поселок Кропоткин с</w:t>
      </w:r>
      <w:r w:rsidR="006071D3" w:rsidRPr="00A609B6">
        <w:rPr>
          <w:rFonts w:ascii="Times New Roman" w:hAnsi="Times New Roman" w:cs="Times New Roman"/>
          <w:sz w:val="24"/>
          <w:szCs w:val="24"/>
        </w:rPr>
        <w:t>о</w:t>
      </w:r>
      <w:r w:rsidRPr="00A609B6">
        <w:rPr>
          <w:rFonts w:ascii="Times New Roman" w:hAnsi="Times New Roman" w:cs="Times New Roman"/>
          <w:sz w:val="24"/>
          <w:szCs w:val="24"/>
        </w:rPr>
        <w:t xml:space="preserve"> статусом городского населенного пункта и сельский населенный пункт – п. Светлый. </w:t>
      </w:r>
    </w:p>
    <w:p w:rsidR="00001164" w:rsidRPr="00A609B6" w:rsidRDefault="00001164"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Кропоткинское муниципальное образование граничит с юга – с Бодайбинским муниципальным образованием, с юго-запада</w:t>
      </w:r>
      <w:r w:rsidR="00ED673A" w:rsidRPr="00A609B6">
        <w:rPr>
          <w:rFonts w:ascii="Times New Roman" w:hAnsi="Times New Roman" w:cs="Times New Roman"/>
          <w:sz w:val="24"/>
          <w:szCs w:val="24"/>
        </w:rPr>
        <w:t xml:space="preserve"> и запада</w:t>
      </w:r>
      <w:r w:rsidRPr="00A609B6">
        <w:rPr>
          <w:rFonts w:ascii="Times New Roman" w:hAnsi="Times New Roman" w:cs="Times New Roman"/>
          <w:sz w:val="24"/>
          <w:szCs w:val="24"/>
        </w:rPr>
        <w:t xml:space="preserve"> – с Артемовским </w:t>
      </w:r>
      <w:r w:rsidR="00ED673A" w:rsidRPr="00A609B6">
        <w:rPr>
          <w:rFonts w:ascii="Times New Roman" w:hAnsi="Times New Roman" w:cs="Times New Roman"/>
          <w:sz w:val="24"/>
          <w:szCs w:val="24"/>
        </w:rPr>
        <w:t>муниципальным образованием, с северо-запада, севера, северо-востока и востока – с Жуинским муниципальным образованием (все – Бодайбинский муниципальный район), с юго-востока – с Каларским муниципальным районом Забайкальского края.</w:t>
      </w:r>
    </w:p>
    <w:p w:rsidR="00A609B6" w:rsidRDefault="0050188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501884" w:rsidRPr="00A609B6" w:rsidRDefault="00501884" w:rsidP="00A609B6">
      <w:pPr>
        <w:spacing w:after="0" w:line="240" w:lineRule="auto"/>
        <w:jc w:val="center"/>
        <w:rPr>
          <w:rFonts w:ascii="Times New Roman" w:hAnsi="Times New Roman" w:cs="Times New Roman"/>
          <w:sz w:val="24"/>
          <w:szCs w:val="24"/>
        </w:rPr>
      </w:pPr>
      <w:r w:rsidRPr="00A609B6">
        <w:rPr>
          <w:rFonts w:ascii="Times New Roman" w:hAnsi="Times New Roman" w:cs="Times New Roman"/>
          <w:sz w:val="24"/>
          <w:szCs w:val="24"/>
        </w:rPr>
        <w:t>Таблица 1.1.</w:t>
      </w:r>
      <w:r w:rsidR="00140CB0" w:rsidRPr="00A609B6">
        <w:rPr>
          <w:rFonts w:ascii="Times New Roman" w:hAnsi="Times New Roman" w:cs="Times New Roman"/>
          <w:sz w:val="24"/>
          <w:szCs w:val="24"/>
        </w:rPr>
        <w:t xml:space="preserve"> – Населенные пункты Кропоткинского муниципального образования</w:t>
      </w:r>
    </w:p>
    <w:tbl>
      <w:tblPr>
        <w:tblStyle w:val="a4"/>
        <w:tblW w:w="0" w:type="auto"/>
        <w:tblInd w:w="675" w:type="dxa"/>
        <w:tblLook w:val="04A0" w:firstRow="1" w:lastRow="0" w:firstColumn="1" w:lastColumn="0" w:noHBand="0" w:noVBand="1"/>
      </w:tblPr>
      <w:tblGrid>
        <w:gridCol w:w="3119"/>
        <w:gridCol w:w="2693"/>
        <w:gridCol w:w="2693"/>
      </w:tblGrid>
      <w:tr w:rsidR="00501884" w:rsidRPr="00A609B6" w:rsidTr="00501884">
        <w:tc>
          <w:tcPr>
            <w:tcW w:w="3119" w:type="dxa"/>
          </w:tcPr>
          <w:p w:rsidR="00501884" w:rsidRPr="00A609B6" w:rsidRDefault="00501884" w:rsidP="00A609B6">
            <w:pPr>
              <w:jc w:val="center"/>
              <w:rPr>
                <w:rFonts w:ascii="Times New Roman" w:hAnsi="Times New Roman" w:cs="Times New Roman"/>
                <w:sz w:val="24"/>
                <w:szCs w:val="24"/>
              </w:rPr>
            </w:pPr>
          </w:p>
        </w:tc>
        <w:tc>
          <w:tcPr>
            <w:tcW w:w="2693" w:type="dxa"/>
          </w:tcPr>
          <w:p w:rsidR="00501884" w:rsidRPr="00A609B6" w:rsidRDefault="00757D53" w:rsidP="00A609B6">
            <w:pPr>
              <w:jc w:val="center"/>
              <w:rPr>
                <w:rFonts w:ascii="Times New Roman" w:hAnsi="Times New Roman" w:cs="Times New Roman"/>
                <w:sz w:val="24"/>
                <w:szCs w:val="24"/>
              </w:rPr>
            </w:pPr>
            <w:r w:rsidRPr="00A609B6">
              <w:rPr>
                <w:rFonts w:ascii="Times New Roman" w:hAnsi="Times New Roman" w:cs="Times New Roman"/>
                <w:sz w:val="24"/>
                <w:szCs w:val="24"/>
              </w:rPr>
              <w:t>Население на 01.01.2019</w:t>
            </w:r>
            <w:r w:rsidR="00501884" w:rsidRPr="00A609B6">
              <w:rPr>
                <w:rFonts w:ascii="Times New Roman" w:hAnsi="Times New Roman" w:cs="Times New Roman"/>
                <w:sz w:val="24"/>
                <w:szCs w:val="24"/>
              </w:rPr>
              <w:t xml:space="preserve"> г.</w:t>
            </w:r>
          </w:p>
        </w:tc>
        <w:tc>
          <w:tcPr>
            <w:tcW w:w="2693" w:type="dxa"/>
          </w:tcPr>
          <w:p w:rsidR="00501884" w:rsidRPr="00A609B6" w:rsidRDefault="00501884" w:rsidP="00A609B6">
            <w:pPr>
              <w:jc w:val="center"/>
              <w:rPr>
                <w:rFonts w:ascii="Times New Roman" w:hAnsi="Times New Roman" w:cs="Times New Roman"/>
                <w:sz w:val="24"/>
                <w:szCs w:val="24"/>
              </w:rPr>
            </w:pPr>
            <w:r w:rsidRPr="00A609B6">
              <w:rPr>
                <w:rFonts w:ascii="Times New Roman" w:hAnsi="Times New Roman" w:cs="Times New Roman"/>
                <w:sz w:val="24"/>
                <w:szCs w:val="24"/>
              </w:rPr>
              <w:t>Расстояние до р.п. Кропоткин</w:t>
            </w:r>
          </w:p>
        </w:tc>
      </w:tr>
      <w:tr w:rsidR="00501884" w:rsidRPr="00A609B6" w:rsidTr="00501884">
        <w:tc>
          <w:tcPr>
            <w:tcW w:w="3119" w:type="dxa"/>
          </w:tcPr>
          <w:p w:rsidR="00501884" w:rsidRPr="00A609B6" w:rsidRDefault="00501884" w:rsidP="00A609B6">
            <w:pPr>
              <w:jc w:val="both"/>
              <w:rPr>
                <w:rFonts w:ascii="Times New Roman" w:hAnsi="Times New Roman" w:cs="Times New Roman"/>
                <w:sz w:val="24"/>
                <w:szCs w:val="24"/>
              </w:rPr>
            </w:pPr>
            <w:r w:rsidRPr="00A609B6">
              <w:rPr>
                <w:rFonts w:ascii="Times New Roman" w:hAnsi="Times New Roman" w:cs="Times New Roman"/>
                <w:sz w:val="24"/>
                <w:szCs w:val="24"/>
              </w:rPr>
              <w:t>р.п. Кропоткин</w:t>
            </w:r>
          </w:p>
        </w:tc>
        <w:tc>
          <w:tcPr>
            <w:tcW w:w="2693" w:type="dxa"/>
          </w:tcPr>
          <w:p w:rsidR="00501884" w:rsidRPr="00A609B6" w:rsidRDefault="00373AF0"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r w:rsidR="00757D53" w:rsidRPr="00A609B6">
              <w:rPr>
                <w:rFonts w:ascii="Times New Roman" w:hAnsi="Times New Roman" w:cs="Times New Roman"/>
                <w:sz w:val="24"/>
                <w:szCs w:val="24"/>
              </w:rPr>
              <w:t xml:space="preserve"> 149</w:t>
            </w:r>
          </w:p>
        </w:tc>
        <w:tc>
          <w:tcPr>
            <w:tcW w:w="2693" w:type="dxa"/>
          </w:tcPr>
          <w:p w:rsidR="00501884" w:rsidRPr="00A609B6" w:rsidRDefault="00501884" w:rsidP="00A609B6">
            <w:pPr>
              <w:jc w:val="both"/>
              <w:rPr>
                <w:rFonts w:ascii="Times New Roman" w:hAnsi="Times New Roman" w:cs="Times New Roman"/>
                <w:sz w:val="24"/>
                <w:szCs w:val="24"/>
              </w:rPr>
            </w:pPr>
          </w:p>
        </w:tc>
      </w:tr>
      <w:tr w:rsidR="00501884" w:rsidRPr="00A609B6" w:rsidTr="00501884">
        <w:tc>
          <w:tcPr>
            <w:tcW w:w="3119" w:type="dxa"/>
          </w:tcPr>
          <w:p w:rsidR="00501884" w:rsidRPr="00A609B6" w:rsidRDefault="00501884" w:rsidP="00A609B6">
            <w:pPr>
              <w:jc w:val="both"/>
              <w:rPr>
                <w:rFonts w:ascii="Times New Roman" w:hAnsi="Times New Roman" w:cs="Times New Roman"/>
                <w:sz w:val="24"/>
                <w:szCs w:val="24"/>
              </w:rPr>
            </w:pPr>
            <w:r w:rsidRPr="00A609B6">
              <w:rPr>
                <w:rFonts w:ascii="Times New Roman" w:hAnsi="Times New Roman" w:cs="Times New Roman"/>
                <w:sz w:val="24"/>
                <w:szCs w:val="24"/>
              </w:rPr>
              <w:t>п. Светлый</w:t>
            </w:r>
          </w:p>
        </w:tc>
        <w:tc>
          <w:tcPr>
            <w:tcW w:w="2693" w:type="dxa"/>
          </w:tcPr>
          <w:p w:rsidR="00501884" w:rsidRPr="00A609B6" w:rsidRDefault="00373AF0" w:rsidP="00A609B6">
            <w:pPr>
              <w:jc w:val="center"/>
              <w:rPr>
                <w:rFonts w:ascii="Times New Roman" w:hAnsi="Times New Roman" w:cs="Times New Roman"/>
                <w:sz w:val="24"/>
                <w:szCs w:val="24"/>
              </w:rPr>
            </w:pPr>
            <w:r w:rsidRPr="00A609B6">
              <w:rPr>
                <w:rFonts w:ascii="Times New Roman" w:hAnsi="Times New Roman" w:cs="Times New Roman"/>
                <w:sz w:val="24"/>
                <w:szCs w:val="24"/>
              </w:rPr>
              <w:t>26</w:t>
            </w:r>
          </w:p>
        </w:tc>
        <w:tc>
          <w:tcPr>
            <w:tcW w:w="2693" w:type="dxa"/>
          </w:tcPr>
          <w:p w:rsidR="00501884" w:rsidRPr="00A609B6" w:rsidRDefault="00373AF0" w:rsidP="00A609B6">
            <w:pPr>
              <w:jc w:val="center"/>
              <w:rPr>
                <w:rFonts w:ascii="Times New Roman" w:hAnsi="Times New Roman" w:cs="Times New Roman"/>
                <w:sz w:val="24"/>
                <w:szCs w:val="24"/>
              </w:rPr>
            </w:pPr>
            <w:r w:rsidRPr="00A609B6">
              <w:rPr>
                <w:rFonts w:ascii="Times New Roman" w:hAnsi="Times New Roman" w:cs="Times New Roman"/>
                <w:sz w:val="24"/>
                <w:szCs w:val="24"/>
              </w:rPr>
              <w:t>62</w:t>
            </w:r>
          </w:p>
        </w:tc>
      </w:tr>
      <w:tr w:rsidR="00501884" w:rsidRPr="00A609B6" w:rsidTr="00501884">
        <w:tc>
          <w:tcPr>
            <w:tcW w:w="3119" w:type="dxa"/>
          </w:tcPr>
          <w:p w:rsidR="00501884" w:rsidRPr="00A609B6" w:rsidRDefault="00501884" w:rsidP="00A609B6">
            <w:pPr>
              <w:jc w:val="both"/>
              <w:rPr>
                <w:rFonts w:ascii="Times New Roman" w:hAnsi="Times New Roman" w:cs="Times New Roman"/>
                <w:sz w:val="24"/>
                <w:szCs w:val="24"/>
              </w:rPr>
            </w:pPr>
            <w:r w:rsidRPr="00A609B6">
              <w:rPr>
                <w:rFonts w:ascii="Times New Roman" w:hAnsi="Times New Roman" w:cs="Times New Roman"/>
                <w:sz w:val="24"/>
                <w:szCs w:val="24"/>
              </w:rPr>
              <w:t>Всего по поселению</w:t>
            </w:r>
          </w:p>
        </w:tc>
        <w:tc>
          <w:tcPr>
            <w:tcW w:w="2693" w:type="dxa"/>
          </w:tcPr>
          <w:p w:rsidR="00501884" w:rsidRPr="00A609B6" w:rsidRDefault="00083CF3"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r w:rsidR="00FB2F3E" w:rsidRPr="00A609B6">
              <w:rPr>
                <w:rFonts w:ascii="Times New Roman" w:hAnsi="Times New Roman" w:cs="Times New Roman"/>
                <w:sz w:val="24"/>
                <w:szCs w:val="24"/>
              </w:rPr>
              <w:t xml:space="preserve"> 175</w:t>
            </w:r>
          </w:p>
        </w:tc>
        <w:tc>
          <w:tcPr>
            <w:tcW w:w="2693" w:type="dxa"/>
          </w:tcPr>
          <w:p w:rsidR="00501884" w:rsidRPr="00A609B6" w:rsidRDefault="00501884" w:rsidP="00A609B6">
            <w:pPr>
              <w:jc w:val="both"/>
              <w:rPr>
                <w:rFonts w:ascii="Times New Roman" w:hAnsi="Times New Roman" w:cs="Times New Roman"/>
                <w:sz w:val="24"/>
                <w:szCs w:val="24"/>
              </w:rPr>
            </w:pPr>
          </w:p>
        </w:tc>
      </w:tr>
    </w:tbl>
    <w:p w:rsidR="00501884" w:rsidRPr="00A609B6" w:rsidRDefault="00383475"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Общая площадь территории поселения в существующих границах составляет 372,0 га. Территория п. Светлый в современных границах составляет 251,0 га.</w:t>
      </w:r>
    </w:p>
    <w:p w:rsidR="00140CB0" w:rsidRPr="00A609B6" w:rsidRDefault="00140CB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Структура насе</w:t>
      </w:r>
      <w:r w:rsidR="00BD601B" w:rsidRPr="00A609B6">
        <w:rPr>
          <w:rFonts w:ascii="Times New Roman" w:hAnsi="Times New Roman" w:cs="Times New Roman"/>
          <w:sz w:val="24"/>
          <w:szCs w:val="24"/>
        </w:rPr>
        <w:t>ления по состоянию на 01.01.2019</w:t>
      </w:r>
      <w:r w:rsidRPr="00A609B6">
        <w:rPr>
          <w:rFonts w:ascii="Times New Roman" w:hAnsi="Times New Roman" w:cs="Times New Roman"/>
          <w:sz w:val="24"/>
          <w:szCs w:val="24"/>
        </w:rPr>
        <w:t xml:space="preserve"> года: 3% - дети дошкольного возраста, 10% - школьники, 57% - трудоспособное население, 30% - люди старше трудоспособного возраста.</w:t>
      </w:r>
    </w:p>
    <w:p w:rsidR="00561839" w:rsidRPr="00A609B6" w:rsidRDefault="00561839"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Кропоткинское городское поселение</w:t>
      </w:r>
      <w:r w:rsidR="00877FCB" w:rsidRPr="00A609B6">
        <w:rPr>
          <w:rFonts w:ascii="Times New Roman" w:hAnsi="Times New Roman" w:cs="Times New Roman"/>
          <w:sz w:val="24"/>
          <w:szCs w:val="24"/>
        </w:rPr>
        <w:t xml:space="preserve"> расположено в пределах Витимо-Патомского нагорья, в лесной зоне межд</w:t>
      </w:r>
      <w:r w:rsidR="00271052" w:rsidRPr="00A609B6">
        <w:rPr>
          <w:rFonts w:ascii="Times New Roman" w:hAnsi="Times New Roman" w:cs="Times New Roman"/>
          <w:sz w:val="24"/>
          <w:szCs w:val="24"/>
        </w:rPr>
        <w:t xml:space="preserve">уречья рек Вача, Ныгри, Хомолхо, </w:t>
      </w:r>
      <w:r w:rsidR="00877FCB" w:rsidRPr="00A609B6">
        <w:rPr>
          <w:rFonts w:ascii="Times New Roman" w:hAnsi="Times New Roman" w:cs="Times New Roman"/>
          <w:sz w:val="24"/>
          <w:szCs w:val="24"/>
        </w:rPr>
        <w:t xml:space="preserve"> Нечера, Жуя и др.</w:t>
      </w:r>
      <w:r w:rsidR="00A078B3" w:rsidRPr="00A609B6">
        <w:rPr>
          <w:rFonts w:ascii="Times New Roman" w:hAnsi="Times New Roman" w:cs="Times New Roman"/>
          <w:sz w:val="24"/>
          <w:szCs w:val="24"/>
        </w:rPr>
        <w:t>,</w:t>
      </w:r>
      <w:r w:rsidR="00877FCB" w:rsidRPr="00A609B6">
        <w:rPr>
          <w:rFonts w:ascii="Times New Roman" w:hAnsi="Times New Roman" w:cs="Times New Roman"/>
          <w:sz w:val="24"/>
          <w:szCs w:val="24"/>
        </w:rPr>
        <w:t xml:space="preserve"> с высотой рельефа от 600 до 1 500 м.</w:t>
      </w:r>
    </w:p>
    <w:p w:rsidR="00877FCB" w:rsidRPr="00A609B6" w:rsidRDefault="00877FCB"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Транспортно-географическое положение муниципального образования можно охарактеризовать как окраинно-периферийное. Территория поселения расположена в зоне тяжелых климатических условий Крайнего Севера, удалена от важнейших социально-экономических центров и ареалов расселения области. Транспортная связь с районным центром осуществляется только автомобильным транспортом. Расстояние от административного центра поселения – р.п. Кропоткин до г. Бодайбо составляет 130 км, до ближайшей железнодорожной станции </w:t>
      </w:r>
      <w:r w:rsidR="00FF1970" w:rsidRPr="00A609B6">
        <w:rPr>
          <w:rFonts w:ascii="Times New Roman" w:hAnsi="Times New Roman" w:cs="Times New Roman"/>
          <w:sz w:val="24"/>
          <w:szCs w:val="24"/>
        </w:rPr>
        <w:t xml:space="preserve">г. </w:t>
      </w:r>
      <w:r w:rsidRPr="00A609B6">
        <w:rPr>
          <w:rFonts w:ascii="Times New Roman" w:hAnsi="Times New Roman" w:cs="Times New Roman"/>
          <w:sz w:val="24"/>
          <w:szCs w:val="24"/>
        </w:rPr>
        <w:t xml:space="preserve">Таксимо, участка БАМ Северобайкальского отделения Восточно-Сибирской железной дороги – 339 км. От железнодорожной станции </w:t>
      </w:r>
      <w:r w:rsidR="00FF1970" w:rsidRPr="00A609B6">
        <w:rPr>
          <w:rFonts w:ascii="Times New Roman" w:hAnsi="Times New Roman" w:cs="Times New Roman"/>
          <w:sz w:val="24"/>
          <w:szCs w:val="24"/>
        </w:rPr>
        <w:t xml:space="preserve">г. </w:t>
      </w:r>
      <w:r w:rsidRPr="00A609B6">
        <w:rPr>
          <w:rFonts w:ascii="Times New Roman" w:hAnsi="Times New Roman" w:cs="Times New Roman"/>
          <w:sz w:val="24"/>
          <w:szCs w:val="24"/>
        </w:rPr>
        <w:t>Таксимо до г. Иркутска по железной дороге – 2 138 км. Воздушным транспортом из районного центра – г. Бодайбо – 1000 км.</w:t>
      </w:r>
    </w:p>
    <w:p w:rsidR="008E182F" w:rsidRPr="00A609B6" w:rsidRDefault="008E182F"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Кропоткинское муниципальное образование занимает центральную и восточную части территории Бодайбинского муниципального района, входит в состав Бодайбинской районной системы расселения и административно подчиняется непосредственно районному центру – г. Бодайбо, с которым поддерживает культурно-бытовые и трудовые связи.</w:t>
      </w:r>
    </w:p>
    <w:p w:rsidR="005630A2" w:rsidRPr="00A609B6" w:rsidRDefault="008E182F"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качестве центра муниципального образования р.п. Кропоткин осуществляет функции административного управления и культурно-бытового обслуживания в </w:t>
      </w:r>
      <w:r w:rsidRPr="00A609B6">
        <w:rPr>
          <w:rFonts w:ascii="Times New Roman" w:hAnsi="Times New Roman" w:cs="Times New Roman"/>
          <w:sz w:val="24"/>
          <w:szCs w:val="24"/>
        </w:rPr>
        <w:lastRenderedPageBreak/>
        <w:t>отношении подчиненного сельского населенного пункта – п. Светлый, с численностью населения 26 ч</w:t>
      </w:r>
      <w:r w:rsidR="00211653" w:rsidRPr="00A609B6">
        <w:rPr>
          <w:rFonts w:ascii="Times New Roman" w:hAnsi="Times New Roman" w:cs="Times New Roman"/>
          <w:sz w:val="24"/>
          <w:szCs w:val="24"/>
        </w:rPr>
        <w:t xml:space="preserve">ел. (таблица 1.1.). </w:t>
      </w:r>
      <w:r w:rsidR="00FF1970" w:rsidRPr="00A609B6">
        <w:rPr>
          <w:rFonts w:ascii="Times New Roman" w:hAnsi="Times New Roman" w:cs="Times New Roman"/>
          <w:sz w:val="24"/>
          <w:szCs w:val="24"/>
        </w:rPr>
        <w:t>С</w:t>
      </w:r>
      <w:r w:rsidR="00211653" w:rsidRPr="00A609B6">
        <w:rPr>
          <w:rFonts w:ascii="Times New Roman" w:hAnsi="Times New Roman" w:cs="Times New Roman"/>
          <w:sz w:val="24"/>
          <w:szCs w:val="24"/>
        </w:rPr>
        <w:t>вязь с п. С</w:t>
      </w:r>
      <w:r w:rsidRPr="00A609B6">
        <w:rPr>
          <w:rFonts w:ascii="Times New Roman" w:hAnsi="Times New Roman" w:cs="Times New Roman"/>
          <w:sz w:val="24"/>
          <w:szCs w:val="24"/>
        </w:rPr>
        <w:t>ветлый осуществляется по автомобильной дороге Кропоткин-Светлый протяженностью 62 км.</w:t>
      </w:r>
    </w:p>
    <w:p w:rsidR="00A609B6" w:rsidRDefault="00A609B6" w:rsidP="00A609B6">
      <w:pPr>
        <w:spacing w:after="0" w:line="240" w:lineRule="auto"/>
        <w:jc w:val="both"/>
        <w:rPr>
          <w:rFonts w:ascii="Times New Roman" w:hAnsi="Times New Roman" w:cs="Times New Roman"/>
          <w:sz w:val="24"/>
          <w:szCs w:val="24"/>
        </w:rPr>
      </w:pPr>
    </w:p>
    <w:p w:rsidR="005630A2" w:rsidRPr="009D6DF7" w:rsidRDefault="005630A2" w:rsidP="00A609B6">
      <w:pPr>
        <w:spacing w:after="0" w:line="240" w:lineRule="auto"/>
        <w:jc w:val="both"/>
        <w:rPr>
          <w:rFonts w:ascii="Times New Roman" w:hAnsi="Times New Roman" w:cs="Times New Roman"/>
          <w:b/>
          <w:sz w:val="24"/>
          <w:szCs w:val="24"/>
        </w:rPr>
      </w:pPr>
      <w:r w:rsidRPr="009D6DF7">
        <w:rPr>
          <w:rFonts w:ascii="Times New Roman" w:hAnsi="Times New Roman" w:cs="Times New Roman"/>
          <w:b/>
          <w:sz w:val="24"/>
          <w:szCs w:val="24"/>
        </w:rPr>
        <w:t>Природные условия.</w:t>
      </w:r>
    </w:p>
    <w:p w:rsidR="008E182F" w:rsidRPr="00A609B6" w:rsidRDefault="005630A2"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Климат</w:t>
      </w:r>
      <w:r w:rsidR="008E182F" w:rsidRPr="00A609B6">
        <w:rPr>
          <w:rFonts w:ascii="Times New Roman" w:hAnsi="Times New Roman" w:cs="Times New Roman"/>
          <w:b/>
          <w:sz w:val="24"/>
          <w:szCs w:val="24"/>
        </w:rPr>
        <w:t xml:space="preserve">  </w:t>
      </w:r>
    </w:p>
    <w:p w:rsidR="005630A2" w:rsidRPr="00A609B6" w:rsidRDefault="005630A2"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Климат на территории поселения резко-континентальный с суровой продолжительной зимой и коротким теплым летом. Среднегодовая температура составляет минус 6º С, с колебаниями температур от минуса 55 до плюс 35º С. Среднегодовое количество осадков варьирует от 250 до 350 мм, более 79 % приходится на теплый период года. Снег выпадает в конце сентября и сходит в конце мая, начале июня. Мощность снегового покрова изменяется от 0,1 до 0,7 м на водоразделе</w:t>
      </w:r>
      <w:r w:rsidR="00560ABD"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 до 1,5 м на склонах и долинах</w:t>
      </w:r>
      <w:r w:rsidR="00560ABD" w:rsidRPr="00A609B6">
        <w:rPr>
          <w:rFonts w:ascii="Times New Roman" w:hAnsi="Times New Roman" w:cs="Times New Roman"/>
          <w:sz w:val="24"/>
          <w:szCs w:val="24"/>
        </w:rPr>
        <w:t>.</w:t>
      </w:r>
      <w:r w:rsidR="00BE34EB" w:rsidRPr="00A609B6">
        <w:rPr>
          <w:rFonts w:ascii="Times New Roman" w:hAnsi="Times New Roman" w:cs="Times New Roman"/>
          <w:sz w:val="24"/>
          <w:szCs w:val="24"/>
        </w:rPr>
        <w:t xml:space="preserve"> Ледостав приходится </w:t>
      </w:r>
      <w:r w:rsidR="00894DDC" w:rsidRPr="00A609B6">
        <w:rPr>
          <w:rFonts w:ascii="Times New Roman" w:hAnsi="Times New Roman" w:cs="Times New Roman"/>
          <w:sz w:val="24"/>
          <w:szCs w:val="24"/>
        </w:rPr>
        <w:t>на октябрь, ледоход на май. Отрицательная средняя температура, развитие мощного темно-лишайного покрова приводит к формированию островной многолетней мерзлоты мощностью от 200 до 250 м на водоразделах и 80-100 м в долинах водотоков. Глубина сезонного оттаивания грунтов не превышает 1,5-2,5 м.</w:t>
      </w:r>
    </w:p>
    <w:p w:rsidR="00754801" w:rsidRPr="00A609B6" w:rsidRDefault="00754801"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Рельеф</w:t>
      </w:r>
    </w:p>
    <w:p w:rsidR="00754801" w:rsidRPr="00A609B6" w:rsidRDefault="0075480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00A609B6">
        <w:rPr>
          <w:rFonts w:ascii="Times New Roman" w:hAnsi="Times New Roman" w:cs="Times New Roman"/>
          <w:b/>
          <w:sz w:val="24"/>
          <w:szCs w:val="24"/>
        </w:rPr>
        <w:tab/>
      </w:r>
      <w:r w:rsidRPr="00A609B6">
        <w:rPr>
          <w:rFonts w:ascii="Times New Roman" w:hAnsi="Times New Roman" w:cs="Times New Roman"/>
          <w:sz w:val="24"/>
          <w:szCs w:val="24"/>
        </w:rPr>
        <w:t>Рельеф пересеченный, горный с общим уклоном к реке Жуя. С высотами от 1000-2000 м, наличием сплошной вечной мерзлоты и ледников.</w:t>
      </w:r>
    </w:p>
    <w:p w:rsidR="00754801" w:rsidRPr="00A609B6" w:rsidRDefault="00754801"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Почвы, растительность и животный мир</w:t>
      </w:r>
    </w:p>
    <w:p w:rsidR="00754801" w:rsidRPr="00A609B6" w:rsidRDefault="00754801"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Для горных территорий характерны мало- и среднемощные грубообломочные, преимущественно кислые и сильнокислые умеренно увлажненные, очень холодные, обеспечивающие невысокую биопродуктивность лесных насаждений.</w:t>
      </w:r>
    </w:p>
    <w:p w:rsidR="00754801" w:rsidRPr="00A609B6" w:rsidRDefault="00754801"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Леса расположены по днищам речных долин, некрутым склонам и невысоким плоским водоразделам. Главная лесообразующая </w:t>
      </w:r>
      <w:r w:rsidR="00A96AB9" w:rsidRPr="00A609B6">
        <w:rPr>
          <w:rFonts w:ascii="Times New Roman" w:hAnsi="Times New Roman" w:cs="Times New Roman"/>
          <w:sz w:val="24"/>
          <w:szCs w:val="24"/>
        </w:rPr>
        <w:t>по</w:t>
      </w:r>
      <w:r w:rsidRPr="00A609B6">
        <w:rPr>
          <w:rFonts w:ascii="Times New Roman" w:hAnsi="Times New Roman" w:cs="Times New Roman"/>
          <w:sz w:val="24"/>
          <w:szCs w:val="24"/>
        </w:rPr>
        <w:t>рода – лиственница Гмелина или Даурская. На песчаных почвах, старых гарях и вырубках растут леса из сосны обыкновенной. Реже, на более увлажненных участках встречаются чистые еловые, пихтовые и кедровые темнохвойные леса.</w:t>
      </w:r>
    </w:p>
    <w:p w:rsidR="00754801" w:rsidRPr="00A609B6" w:rsidRDefault="00754801"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Животный мир включает млекопитающих, птиц, рыб, один вид пресмыкающихся – ящерица живородящая.</w:t>
      </w:r>
    </w:p>
    <w:p w:rsidR="002F6342" w:rsidRPr="00A609B6" w:rsidRDefault="00754801"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Обитают все типичные таежные виды </w:t>
      </w:r>
      <w:r w:rsidR="002F6342" w:rsidRPr="00A609B6">
        <w:rPr>
          <w:rFonts w:ascii="Times New Roman" w:hAnsi="Times New Roman" w:cs="Times New Roman"/>
          <w:sz w:val="24"/>
          <w:szCs w:val="24"/>
        </w:rPr>
        <w:t>млекопитающих: медведь, росомаха, волк, выдра, американская норка, белка, заяц-беляк, соболь, колонок, ласка, парнокопытные северный олень, изюбрь, лось, кабарга, косуля.</w:t>
      </w:r>
      <w:r w:rsidRPr="00A609B6">
        <w:rPr>
          <w:rFonts w:ascii="Times New Roman" w:hAnsi="Times New Roman" w:cs="Times New Roman"/>
          <w:sz w:val="24"/>
          <w:szCs w:val="24"/>
        </w:rPr>
        <w:t xml:space="preserve"> </w:t>
      </w:r>
    </w:p>
    <w:p w:rsidR="00754801" w:rsidRPr="00A609B6" w:rsidRDefault="002F6342"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Из птиц: черный аист, беркут, орлан белохвост, сокол, скопа, филин, журавль-красавка. Редкими являются серый журавль, воробьиный сыч. Наиболее часто встречаются пеночка веснянка, чечевица, ястребиная сова. По берегам рек гнездятся кряква, белая трясогузка, речная крачка. В горных лесах типичны таежные виды: кедровка, кукша, клест белокрылый и клест-еловик, обыкновенная чечетка.</w:t>
      </w:r>
    </w:p>
    <w:p w:rsidR="00754801" w:rsidRPr="00A609B6" w:rsidRDefault="002F6342"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Леса, расположенные на территории Кропоткинского муниципального образования, не имеют промышленного интереса. Они располагаются на каменисто-россыпной площади, имеют большие площади кустарников, просек и болот. Значительная удаленность от железных дорог не дает возможности заготавливать деловую древесину для вывозки за пределы муниципального образования.</w:t>
      </w:r>
    </w:p>
    <w:p w:rsidR="002F6342" w:rsidRPr="00A609B6" w:rsidRDefault="002F6342"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Древесина используется на собственные нужды предприятий: на изготовление пиломатериалов, столярных столбов, на дрова.</w:t>
      </w:r>
      <w:r w:rsidR="00477056" w:rsidRPr="00A609B6">
        <w:rPr>
          <w:rFonts w:ascii="Times New Roman" w:hAnsi="Times New Roman" w:cs="Times New Roman"/>
          <w:sz w:val="24"/>
          <w:szCs w:val="24"/>
        </w:rPr>
        <w:t xml:space="preserve">  </w:t>
      </w:r>
    </w:p>
    <w:p w:rsidR="00477056" w:rsidRPr="00A609B6" w:rsidRDefault="00477056" w:rsidP="009D6DF7">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Гидрологические условия</w:t>
      </w:r>
    </w:p>
    <w:p w:rsidR="00477056" w:rsidRPr="00A609B6" w:rsidRDefault="00477056"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Поверхностные воды Кропоткинского муниципального образования представлены водными объектами: р. Нечера, р. Хомолхо, р. Жуя, р. Вача  и др.</w:t>
      </w:r>
    </w:p>
    <w:p w:rsidR="00477056" w:rsidRPr="00A609B6" w:rsidRDefault="00477056"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Сейсмичность территории</w:t>
      </w:r>
    </w:p>
    <w:p w:rsidR="00477056" w:rsidRPr="00A609B6" w:rsidRDefault="00477056"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Территория Кропоткинского муниципального образования относится к сейсмическому району с расчетной сейсмической активностью в баллах:</w:t>
      </w:r>
    </w:p>
    <w:p w:rsidR="00477056" w:rsidRPr="00A609B6" w:rsidRDefault="0047705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   - Кропоткин   - 8 баллов.</w:t>
      </w:r>
    </w:p>
    <w:p w:rsidR="008451EA" w:rsidRPr="00A609B6" w:rsidRDefault="008451EA" w:rsidP="00A609B6">
      <w:pPr>
        <w:spacing w:after="0" w:line="240" w:lineRule="auto"/>
        <w:jc w:val="both"/>
        <w:rPr>
          <w:rFonts w:ascii="Times New Roman" w:hAnsi="Times New Roman" w:cs="Times New Roman"/>
          <w:sz w:val="24"/>
          <w:szCs w:val="24"/>
        </w:rPr>
      </w:pPr>
    </w:p>
    <w:p w:rsidR="008451EA" w:rsidRPr="00F70E21" w:rsidRDefault="008451EA" w:rsidP="00F70E21">
      <w:pPr>
        <w:pStyle w:val="a3"/>
        <w:numPr>
          <w:ilvl w:val="0"/>
          <w:numId w:val="37"/>
        </w:numPr>
        <w:spacing w:after="0" w:line="240" w:lineRule="auto"/>
        <w:jc w:val="center"/>
        <w:rPr>
          <w:rFonts w:ascii="Times New Roman" w:hAnsi="Times New Roman" w:cs="Times New Roman"/>
          <w:b/>
          <w:sz w:val="24"/>
          <w:szCs w:val="24"/>
        </w:rPr>
      </w:pPr>
      <w:r w:rsidRPr="00F70E21">
        <w:rPr>
          <w:rFonts w:ascii="Times New Roman" w:hAnsi="Times New Roman" w:cs="Times New Roman"/>
          <w:b/>
          <w:sz w:val="24"/>
          <w:szCs w:val="24"/>
        </w:rPr>
        <w:t>Оценка социально-экономического развития муниципального образования</w:t>
      </w:r>
    </w:p>
    <w:p w:rsidR="008451EA" w:rsidRPr="00A609B6" w:rsidRDefault="008451EA" w:rsidP="00A609B6">
      <w:pPr>
        <w:spacing w:after="0" w:line="240" w:lineRule="auto"/>
        <w:rPr>
          <w:rFonts w:ascii="Times New Roman" w:hAnsi="Times New Roman" w:cs="Times New Roman"/>
          <w:sz w:val="24"/>
          <w:szCs w:val="24"/>
        </w:rPr>
      </w:pPr>
    </w:p>
    <w:p w:rsidR="008E7F9A" w:rsidRPr="00F70E21" w:rsidRDefault="00F70E21" w:rsidP="00F70E21">
      <w:pPr>
        <w:pStyle w:val="a3"/>
        <w:numPr>
          <w:ilvl w:val="1"/>
          <w:numId w:val="3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E7F9A" w:rsidRPr="00F70E21">
        <w:rPr>
          <w:rFonts w:ascii="Times New Roman" w:hAnsi="Times New Roman" w:cs="Times New Roman"/>
          <w:b/>
          <w:sz w:val="24"/>
          <w:szCs w:val="24"/>
        </w:rPr>
        <w:t>Демографическая ситуация</w:t>
      </w:r>
    </w:p>
    <w:p w:rsidR="00A609B6" w:rsidRPr="00A609B6" w:rsidRDefault="00A609B6" w:rsidP="00A609B6">
      <w:pPr>
        <w:spacing w:after="0" w:line="240" w:lineRule="auto"/>
        <w:ind w:firstLine="708"/>
        <w:rPr>
          <w:rFonts w:ascii="Times New Roman" w:hAnsi="Times New Roman" w:cs="Times New Roman"/>
          <w:b/>
          <w:sz w:val="24"/>
          <w:szCs w:val="24"/>
        </w:rPr>
      </w:pPr>
      <w:r w:rsidRPr="00A609B6">
        <w:rPr>
          <w:rFonts w:ascii="Times New Roman" w:hAnsi="Times New Roman" w:cs="Times New Roman"/>
          <w:sz w:val="24"/>
          <w:szCs w:val="24"/>
        </w:rPr>
        <w:t xml:space="preserve">В таблице представлены среднестатистические показатели численности населения по Кропоткинскому муниципальному образованию по состоянию на 01.01.2019 года.  </w:t>
      </w:r>
    </w:p>
    <w:tbl>
      <w:tblPr>
        <w:tblStyle w:val="a4"/>
        <w:tblW w:w="10207" w:type="dxa"/>
        <w:tblInd w:w="-318" w:type="dxa"/>
        <w:tblLayout w:type="fixed"/>
        <w:tblLook w:val="04A0" w:firstRow="1" w:lastRow="0" w:firstColumn="1" w:lastColumn="0" w:noHBand="0" w:noVBand="1"/>
      </w:tblPr>
      <w:tblGrid>
        <w:gridCol w:w="566"/>
        <w:gridCol w:w="3829"/>
        <w:gridCol w:w="709"/>
        <w:gridCol w:w="1276"/>
        <w:gridCol w:w="1276"/>
        <w:gridCol w:w="1275"/>
        <w:gridCol w:w="1276"/>
      </w:tblGrid>
      <w:tr w:rsidR="00105BD0" w:rsidRPr="00A609B6" w:rsidTr="00354BE2">
        <w:tc>
          <w:tcPr>
            <w:tcW w:w="56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 пп</w:t>
            </w:r>
          </w:p>
        </w:tc>
        <w:tc>
          <w:tcPr>
            <w:tcW w:w="3829"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Наименование</w:t>
            </w:r>
          </w:p>
        </w:tc>
        <w:tc>
          <w:tcPr>
            <w:tcW w:w="709"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Ед.изм.</w:t>
            </w:r>
          </w:p>
        </w:tc>
        <w:tc>
          <w:tcPr>
            <w:tcW w:w="127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2015 г.</w:t>
            </w:r>
          </w:p>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факт</w:t>
            </w:r>
          </w:p>
        </w:tc>
        <w:tc>
          <w:tcPr>
            <w:tcW w:w="127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2016 г.</w:t>
            </w:r>
          </w:p>
        </w:tc>
        <w:tc>
          <w:tcPr>
            <w:tcW w:w="1275"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2017 г.</w:t>
            </w:r>
          </w:p>
        </w:tc>
        <w:tc>
          <w:tcPr>
            <w:tcW w:w="127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2018 г.</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Численность постоянно проживающего населения </w:t>
            </w:r>
          </w:p>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(на начало года), всего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1257</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1244</w:t>
            </w:r>
          </w:p>
          <w:p w:rsidR="000C3A21" w:rsidRPr="00A609B6" w:rsidRDefault="000C3A21" w:rsidP="00A609B6">
            <w:pPr>
              <w:rPr>
                <w:rFonts w:ascii="Times New Roman" w:hAnsi="Times New Roman" w:cs="Times New Roman"/>
                <w:sz w:val="24"/>
                <w:szCs w:val="24"/>
              </w:rPr>
            </w:pP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1224</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1149</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в том числе:</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p>
        </w:tc>
        <w:tc>
          <w:tcPr>
            <w:tcW w:w="1276" w:type="dxa"/>
          </w:tcPr>
          <w:p w:rsidR="00105BD0" w:rsidRPr="00A609B6" w:rsidRDefault="00105BD0" w:rsidP="00A609B6">
            <w:pPr>
              <w:rPr>
                <w:rFonts w:ascii="Times New Roman" w:hAnsi="Times New Roman" w:cs="Times New Roman"/>
                <w:sz w:val="24"/>
                <w:szCs w:val="24"/>
              </w:rPr>
            </w:pPr>
          </w:p>
        </w:tc>
        <w:tc>
          <w:tcPr>
            <w:tcW w:w="1275" w:type="dxa"/>
          </w:tcPr>
          <w:p w:rsidR="00105BD0" w:rsidRPr="00A609B6" w:rsidRDefault="00105BD0" w:rsidP="00A609B6">
            <w:pPr>
              <w:rPr>
                <w:rFonts w:ascii="Times New Roman" w:hAnsi="Times New Roman" w:cs="Times New Roman"/>
                <w:sz w:val="24"/>
                <w:szCs w:val="24"/>
              </w:rPr>
            </w:pPr>
          </w:p>
        </w:tc>
        <w:tc>
          <w:tcPr>
            <w:tcW w:w="1276" w:type="dxa"/>
          </w:tcPr>
          <w:p w:rsidR="00105BD0" w:rsidRPr="00A609B6" w:rsidRDefault="00105BD0" w:rsidP="00A609B6">
            <w:pPr>
              <w:rPr>
                <w:rFonts w:ascii="Times New Roman" w:hAnsi="Times New Roman" w:cs="Times New Roman"/>
                <w:sz w:val="24"/>
                <w:szCs w:val="24"/>
              </w:rPr>
            </w:pP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моложе трудоспособного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200</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201</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215</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223</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 - трудоспособного возраста </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810</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851</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810</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802</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старше трудоспособного возраста</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247</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192</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199</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124</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Число родившихся за год (всего)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8</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16</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9</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8</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Число умерших за год (всего)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14</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13</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12</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7</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Естественный прирост (+), убыль (-) населения</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-6</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Число прибывших</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29</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55</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21</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w:t>
            </w:r>
            <w:r w:rsidR="00093B17" w:rsidRPr="00A609B6">
              <w:rPr>
                <w:rFonts w:ascii="Times New Roman" w:hAnsi="Times New Roman" w:cs="Times New Roman"/>
                <w:sz w:val="24"/>
                <w:szCs w:val="24"/>
              </w:rPr>
              <w:t>7</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Число убывших</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55</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33</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53</w:t>
            </w:r>
          </w:p>
        </w:tc>
        <w:tc>
          <w:tcPr>
            <w:tcW w:w="1276" w:type="dxa"/>
          </w:tcPr>
          <w:p w:rsidR="00105BD0" w:rsidRPr="00A609B6" w:rsidRDefault="00093B17" w:rsidP="00A609B6">
            <w:pPr>
              <w:rPr>
                <w:rFonts w:ascii="Times New Roman" w:hAnsi="Times New Roman" w:cs="Times New Roman"/>
                <w:sz w:val="24"/>
                <w:szCs w:val="24"/>
              </w:rPr>
            </w:pPr>
            <w:r w:rsidRPr="00A609B6">
              <w:rPr>
                <w:rFonts w:ascii="Times New Roman" w:hAnsi="Times New Roman" w:cs="Times New Roman"/>
                <w:sz w:val="24"/>
                <w:szCs w:val="24"/>
              </w:rPr>
              <w:t>49</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Миграционный прирост (+), убыль (-) населения</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-26</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+22</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-32</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w:t>
            </w:r>
            <w:r w:rsidR="00093B17" w:rsidRPr="00A609B6">
              <w:rPr>
                <w:rFonts w:ascii="Times New Roman" w:hAnsi="Times New Roman" w:cs="Times New Roman"/>
                <w:sz w:val="24"/>
                <w:szCs w:val="24"/>
              </w:rPr>
              <w:t>32</w:t>
            </w:r>
          </w:p>
        </w:tc>
      </w:tr>
    </w:tbl>
    <w:p w:rsidR="00D16463" w:rsidRPr="00A609B6" w:rsidRDefault="005207F0" w:rsidP="00A609B6">
      <w:pPr>
        <w:spacing w:after="0" w:line="240" w:lineRule="auto"/>
        <w:ind w:firstLine="708"/>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Численность населения р.п. Кропоткин имеет тенденцию к уменьшению. В связи с невысокой численностью населения поселка уровень рождаемости и смертности от года к году был различным в силу вероятностных причин. </w:t>
      </w:r>
      <w:r w:rsidR="00996335" w:rsidRPr="00A609B6">
        <w:rPr>
          <w:rFonts w:ascii="Times New Roman" w:hAnsi="Times New Roman" w:cs="Times New Roman"/>
          <w:sz w:val="24"/>
          <w:szCs w:val="24"/>
        </w:rPr>
        <w:t xml:space="preserve">Тенденции формирования населения отразились на динамике его демографической структуры. Определяющими факторами формирования населения приняты естественная убыль и миграционный приток населения, обусловленный созданием новых рабочих мест. Поскольку значительную часть мигрантов обычно составляют молодые люди в трудоспособном возрасте, </w:t>
      </w:r>
      <w:r w:rsidR="00BA1F91" w:rsidRPr="00A609B6">
        <w:rPr>
          <w:rFonts w:ascii="Times New Roman" w:hAnsi="Times New Roman" w:cs="Times New Roman"/>
          <w:sz w:val="24"/>
          <w:szCs w:val="24"/>
        </w:rPr>
        <w:t>это позволяет смягчить негативные тенденции динамики населения и прогнозировать относительную стабилизацию его демографической структуры. Из таблицы видно, что наблюдается естественная убыль населения.</w:t>
      </w:r>
      <w:r w:rsidR="00A96AB9" w:rsidRPr="00A609B6">
        <w:rPr>
          <w:rFonts w:ascii="Times New Roman" w:hAnsi="Times New Roman" w:cs="Times New Roman"/>
          <w:sz w:val="24"/>
          <w:szCs w:val="24"/>
        </w:rPr>
        <w:t xml:space="preserve"> </w:t>
      </w:r>
    </w:p>
    <w:p w:rsidR="00CA3952" w:rsidRPr="00A609B6" w:rsidRDefault="00CA395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7676C3" w:rsidRPr="00A609B6" w:rsidRDefault="00F70E21" w:rsidP="00F70E21">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D16463" w:rsidRPr="00A609B6">
        <w:rPr>
          <w:rFonts w:ascii="Times New Roman" w:hAnsi="Times New Roman" w:cs="Times New Roman"/>
          <w:b/>
          <w:sz w:val="24"/>
          <w:szCs w:val="24"/>
        </w:rPr>
        <w:t>.2   Развитие образования</w:t>
      </w:r>
    </w:p>
    <w:p w:rsidR="00040795" w:rsidRPr="00A609B6" w:rsidRDefault="00040795"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Одним из механизмов повышения качества жизни населения муниципального образования является формирование конкурентоспособной системы дошкольного и среднего образования. В системе образования идет интенсивный процесс изменения форм и методов обучения, расширяется набор образовательных услуг с целью формирования разносторонне развитой личности.</w:t>
      </w:r>
    </w:p>
    <w:p w:rsidR="006C628C" w:rsidRPr="00A609B6" w:rsidRDefault="00040795"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Образовательный процесс на территории муниципального образования осуществляют: муниципальное </w:t>
      </w:r>
      <w:r w:rsidR="007834CD" w:rsidRPr="00A609B6">
        <w:rPr>
          <w:rFonts w:ascii="Times New Roman" w:hAnsi="Times New Roman" w:cs="Times New Roman"/>
          <w:sz w:val="24"/>
          <w:szCs w:val="24"/>
        </w:rPr>
        <w:t xml:space="preserve">казённое </w:t>
      </w:r>
      <w:r w:rsidRPr="00A609B6">
        <w:rPr>
          <w:rFonts w:ascii="Times New Roman" w:hAnsi="Times New Roman" w:cs="Times New Roman"/>
          <w:sz w:val="24"/>
          <w:szCs w:val="24"/>
        </w:rPr>
        <w:t xml:space="preserve">общеобразовательное учреждение </w:t>
      </w:r>
      <w:r w:rsidR="007834CD" w:rsidRPr="00A609B6">
        <w:rPr>
          <w:rFonts w:ascii="Times New Roman" w:hAnsi="Times New Roman" w:cs="Times New Roman"/>
          <w:sz w:val="24"/>
          <w:szCs w:val="24"/>
        </w:rPr>
        <w:t>«</w:t>
      </w:r>
      <w:r w:rsidRPr="00A609B6">
        <w:rPr>
          <w:rFonts w:ascii="Times New Roman" w:hAnsi="Times New Roman" w:cs="Times New Roman"/>
          <w:sz w:val="24"/>
          <w:szCs w:val="24"/>
        </w:rPr>
        <w:t>Кропоткинская средняя</w:t>
      </w:r>
      <w:r w:rsidR="007834CD" w:rsidRPr="00A609B6">
        <w:rPr>
          <w:rFonts w:ascii="Times New Roman" w:hAnsi="Times New Roman" w:cs="Times New Roman"/>
          <w:sz w:val="24"/>
          <w:szCs w:val="24"/>
        </w:rPr>
        <w:t xml:space="preserve"> общеобразовательная</w:t>
      </w:r>
      <w:r w:rsidRPr="00A609B6">
        <w:rPr>
          <w:rFonts w:ascii="Times New Roman" w:hAnsi="Times New Roman" w:cs="Times New Roman"/>
          <w:sz w:val="24"/>
          <w:szCs w:val="24"/>
        </w:rPr>
        <w:t xml:space="preserve"> школа</w:t>
      </w:r>
      <w:r w:rsidR="007834CD" w:rsidRPr="00A609B6">
        <w:rPr>
          <w:rFonts w:ascii="Times New Roman" w:hAnsi="Times New Roman" w:cs="Times New Roman"/>
          <w:sz w:val="24"/>
          <w:szCs w:val="24"/>
        </w:rPr>
        <w:t>»</w:t>
      </w:r>
      <w:r w:rsidRPr="00A609B6">
        <w:rPr>
          <w:rFonts w:ascii="Times New Roman" w:hAnsi="Times New Roman" w:cs="Times New Roman"/>
          <w:sz w:val="24"/>
          <w:szCs w:val="24"/>
        </w:rPr>
        <w:t>, муниципальное</w:t>
      </w:r>
      <w:r w:rsidR="007834CD" w:rsidRPr="00A609B6">
        <w:rPr>
          <w:rFonts w:ascii="Times New Roman" w:hAnsi="Times New Roman" w:cs="Times New Roman"/>
          <w:sz w:val="24"/>
          <w:szCs w:val="24"/>
        </w:rPr>
        <w:t xml:space="preserve"> казённое </w:t>
      </w:r>
      <w:r w:rsidRPr="00A609B6">
        <w:rPr>
          <w:rFonts w:ascii="Times New Roman" w:hAnsi="Times New Roman" w:cs="Times New Roman"/>
          <w:sz w:val="24"/>
          <w:szCs w:val="24"/>
        </w:rPr>
        <w:t xml:space="preserve"> дошкольное образовательное учреждение детский сад «Аленушка».</w:t>
      </w:r>
      <w:r w:rsidR="006C628C" w:rsidRPr="00A609B6">
        <w:rPr>
          <w:rFonts w:ascii="Times New Roman" w:hAnsi="Times New Roman" w:cs="Times New Roman"/>
          <w:sz w:val="24"/>
          <w:szCs w:val="24"/>
        </w:rPr>
        <w:t xml:space="preserve">    </w:t>
      </w:r>
    </w:p>
    <w:p w:rsidR="006C628C" w:rsidRPr="00A609B6" w:rsidRDefault="006C628C"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МКДОУ детский сад №16 «Аленушка»  посещает 70 детей, открыто 3 разновозрастные группы, численность сотрудников    19 чел,  педагогический персонал  - 8 человек (в том числе музыкальный руководитель), административный персонал   1   чел., технический персонал  10  чел., имеют среднее профессиональное образование  5   чел., высшее профессиональное образование  2   чел.</w:t>
      </w:r>
    </w:p>
    <w:p w:rsidR="006C628C" w:rsidRPr="00A609B6" w:rsidRDefault="006C628C"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Детский сад имеет лицензию на право ведения образовательной деятельности. Рег</w:t>
      </w:r>
      <w:r w:rsidR="00070FD8" w:rsidRPr="00A609B6">
        <w:rPr>
          <w:rFonts w:ascii="Times New Roman" w:hAnsi="Times New Roman" w:cs="Times New Roman"/>
          <w:sz w:val="24"/>
          <w:szCs w:val="24"/>
        </w:rPr>
        <w:t>истрационный</w:t>
      </w:r>
      <w:r w:rsidRPr="00A609B6">
        <w:rPr>
          <w:rFonts w:ascii="Times New Roman" w:hAnsi="Times New Roman" w:cs="Times New Roman"/>
          <w:sz w:val="24"/>
          <w:szCs w:val="24"/>
        </w:rPr>
        <w:t xml:space="preserve"> № 4845 от 17.05.2012 г. Имеется музыкальный зал, совмещенный с физкультурным залом.</w:t>
      </w:r>
    </w:p>
    <w:p w:rsidR="006C628C" w:rsidRPr="00A609B6" w:rsidRDefault="006C628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2019-2030 годах и последующие годы планируется: посещение  70 детей, 3 группы, численность сотрудников – 19 человек.</w:t>
      </w:r>
    </w:p>
    <w:p w:rsidR="00040795" w:rsidRPr="00A609B6" w:rsidRDefault="00040795"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w:t>
      </w:r>
      <w:r w:rsidR="00314C43" w:rsidRPr="00A609B6">
        <w:rPr>
          <w:rFonts w:ascii="Times New Roman" w:hAnsi="Times New Roman" w:cs="Times New Roman"/>
          <w:sz w:val="24"/>
          <w:szCs w:val="24"/>
        </w:rPr>
        <w:t>К</w:t>
      </w:r>
      <w:r w:rsidRPr="00A609B6">
        <w:rPr>
          <w:rFonts w:ascii="Times New Roman" w:hAnsi="Times New Roman" w:cs="Times New Roman"/>
          <w:sz w:val="24"/>
          <w:szCs w:val="24"/>
        </w:rPr>
        <w:t xml:space="preserve">ОУ </w:t>
      </w:r>
      <w:r w:rsidR="00314C43" w:rsidRPr="00A609B6">
        <w:rPr>
          <w:rFonts w:ascii="Times New Roman" w:hAnsi="Times New Roman" w:cs="Times New Roman"/>
          <w:sz w:val="24"/>
          <w:szCs w:val="24"/>
        </w:rPr>
        <w:t>«</w:t>
      </w:r>
      <w:r w:rsidRPr="00A609B6">
        <w:rPr>
          <w:rFonts w:ascii="Times New Roman" w:hAnsi="Times New Roman" w:cs="Times New Roman"/>
          <w:sz w:val="24"/>
          <w:szCs w:val="24"/>
        </w:rPr>
        <w:t>Кропоткинская средняя</w:t>
      </w:r>
      <w:r w:rsidR="00314C43" w:rsidRPr="00A609B6">
        <w:rPr>
          <w:rFonts w:ascii="Times New Roman" w:hAnsi="Times New Roman" w:cs="Times New Roman"/>
          <w:sz w:val="24"/>
          <w:szCs w:val="24"/>
        </w:rPr>
        <w:t xml:space="preserve"> общеобразовательная </w:t>
      </w:r>
      <w:r w:rsidRPr="00A609B6">
        <w:rPr>
          <w:rFonts w:ascii="Times New Roman" w:hAnsi="Times New Roman" w:cs="Times New Roman"/>
          <w:sz w:val="24"/>
          <w:szCs w:val="24"/>
        </w:rPr>
        <w:t>школа</w:t>
      </w:r>
      <w:r w:rsidR="00314C43" w:rsidRPr="00A609B6">
        <w:rPr>
          <w:rFonts w:ascii="Times New Roman" w:hAnsi="Times New Roman" w:cs="Times New Roman"/>
          <w:sz w:val="24"/>
          <w:szCs w:val="24"/>
        </w:rPr>
        <w:t>»</w:t>
      </w:r>
      <w:r w:rsidRPr="00A609B6">
        <w:rPr>
          <w:rFonts w:ascii="Times New Roman" w:hAnsi="Times New Roman" w:cs="Times New Roman"/>
          <w:sz w:val="24"/>
          <w:szCs w:val="24"/>
        </w:rPr>
        <w:t xml:space="preserve"> расположено в типовом здании, отвечает требования для проведения образовательного процесса, оснащено компьютерным оборудованием и учебными наглядными пособиями, имеется доступ в сеть Интернет. </w:t>
      </w:r>
      <w:r w:rsidR="006C628C" w:rsidRPr="00A609B6">
        <w:rPr>
          <w:rFonts w:ascii="Times New Roman" w:hAnsi="Times New Roman" w:cs="Times New Roman"/>
          <w:sz w:val="24"/>
          <w:szCs w:val="24"/>
        </w:rPr>
        <w:t>В школе работает 15</w:t>
      </w:r>
      <w:r w:rsidRPr="00A609B6">
        <w:rPr>
          <w:rFonts w:ascii="Times New Roman" w:hAnsi="Times New Roman" w:cs="Times New Roman"/>
          <w:sz w:val="24"/>
          <w:szCs w:val="24"/>
        </w:rPr>
        <w:t xml:space="preserve"> преподавателей, из них имеют высшее профес</w:t>
      </w:r>
      <w:r w:rsidR="006C628C" w:rsidRPr="00A609B6">
        <w:rPr>
          <w:rFonts w:ascii="Times New Roman" w:hAnsi="Times New Roman" w:cs="Times New Roman"/>
          <w:sz w:val="24"/>
          <w:szCs w:val="24"/>
        </w:rPr>
        <w:t>сиональное образование  10</w:t>
      </w:r>
      <w:r w:rsidRPr="00A609B6">
        <w:rPr>
          <w:rFonts w:ascii="Times New Roman" w:hAnsi="Times New Roman" w:cs="Times New Roman"/>
          <w:sz w:val="24"/>
          <w:szCs w:val="24"/>
        </w:rPr>
        <w:t xml:space="preserve">  человек, средне</w:t>
      </w:r>
      <w:r w:rsidR="006C628C" w:rsidRPr="00A609B6">
        <w:rPr>
          <w:rFonts w:ascii="Times New Roman" w:hAnsi="Times New Roman" w:cs="Times New Roman"/>
          <w:sz w:val="24"/>
          <w:szCs w:val="24"/>
        </w:rPr>
        <w:t>е профессиональное образование 5</w:t>
      </w:r>
      <w:r w:rsidRPr="00A609B6">
        <w:rPr>
          <w:rFonts w:ascii="Times New Roman" w:hAnsi="Times New Roman" w:cs="Times New Roman"/>
          <w:sz w:val="24"/>
          <w:szCs w:val="24"/>
        </w:rPr>
        <w:t xml:space="preserve"> человек, </w:t>
      </w:r>
      <w:r w:rsidR="006C628C" w:rsidRPr="00A609B6">
        <w:rPr>
          <w:rFonts w:ascii="Times New Roman" w:hAnsi="Times New Roman" w:cs="Times New Roman"/>
          <w:sz w:val="24"/>
          <w:szCs w:val="24"/>
        </w:rPr>
        <w:t xml:space="preserve">в том числе </w:t>
      </w:r>
      <w:r w:rsidRPr="00A609B6">
        <w:rPr>
          <w:rFonts w:ascii="Times New Roman" w:hAnsi="Times New Roman" w:cs="Times New Roman"/>
          <w:sz w:val="24"/>
          <w:szCs w:val="24"/>
        </w:rPr>
        <w:t>административный персонал 3 человека, технический  13 человек.</w:t>
      </w:r>
    </w:p>
    <w:p w:rsidR="00040795" w:rsidRPr="00A609B6" w:rsidRDefault="00314C43"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МКОУ «Кропоткинская средняя общеобразовательная школа»</w:t>
      </w:r>
      <w:r w:rsidR="00040795" w:rsidRPr="00A609B6">
        <w:rPr>
          <w:rFonts w:ascii="Times New Roman" w:hAnsi="Times New Roman" w:cs="Times New Roman"/>
          <w:sz w:val="24"/>
          <w:szCs w:val="24"/>
        </w:rPr>
        <w:t xml:space="preserve"> с 2012 года имеет бессрочную лицензию на проведение образовательной деятельности.</w:t>
      </w:r>
    </w:p>
    <w:p w:rsidR="00040795" w:rsidRPr="00A609B6" w:rsidRDefault="00040795"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школе функционируют школьные кружки. Имеются все условия для занятия спортом – спортивный зал,  необходимый спортивный инвентарь.</w:t>
      </w:r>
      <w:r w:rsidR="00EC0969" w:rsidRPr="00A609B6">
        <w:rPr>
          <w:rFonts w:ascii="Times New Roman" w:hAnsi="Times New Roman" w:cs="Times New Roman"/>
          <w:sz w:val="24"/>
          <w:szCs w:val="24"/>
        </w:rPr>
        <w:t xml:space="preserve"> </w:t>
      </w:r>
      <w:r w:rsidRPr="00A609B6">
        <w:rPr>
          <w:rFonts w:ascii="Times New Roman" w:hAnsi="Times New Roman" w:cs="Times New Roman"/>
          <w:sz w:val="24"/>
          <w:szCs w:val="24"/>
        </w:rPr>
        <w:t>Учащимся предоставлена возможность заниматься в физкультурно-оздоровительном комплексе, около здания школы расположен хоккейный корт. Корт предназначен для круглогодичной эксплуатации. В зимний период времени все желающие занимаются на территории корта зимними видами спорта, а</w:t>
      </w:r>
      <w:r w:rsidR="008F70AA" w:rsidRPr="00A609B6">
        <w:rPr>
          <w:rFonts w:ascii="Times New Roman" w:hAnsi="Times New Roman" w:cs="Times New Roman"/>
          <w:sz w:val="24"/>
          <w:szCs w:val="24"/>
        </w:rPr>
        <w:t xml:space="preserve"> соответственно, </w:t>
      </w:r>
      <w:r w:rsidRPr="00A609B6">
        <w:rPr>
          <w:rFonts w:ascii="Times New Roman" w:hAnsi="Times New Roman" w:cs="Times New Roman"/>
          <w:sz w:val="24"/>
          <w:szCs w:val="24"/>
        </w:rPr>
        <w:t xml:space="preserve"> в летний период времени, можно заниматьс</w:t>
      </w:r>
      <w:r w:rsidR="003D1547" w:rsidRPr="00A609B6">
        <w:rPr>
          <w:rFonts w:ascii="Times New Roman" w:hAnsi="Times New Roman" w:cs="Times New Roman"/>
          <w:sz w:val="24"/>
          <w:szCs w:val="24"/>
        </w:rPr>
        <w:t>я летними видами спорта</w:t>
      </w:r>
      <w:r w:rsidRPr="00A609B6">
        <w:rPr>
          <w:rFonts w:ascii="Times New Roman" w:hAnsi="Times New Roman" w:cs="Times New Roman"/>
          <w:sz w:val="24"/>
          <w:szCs w:val="24"/>
        </w:rPr>
        <w:t xml:space="preserve"> (например, такими играми как волейбол, баскетбол и др.).</w:t>
      </w:r>
    </w:p>
    <w:p w:rsidR="00040795" w:rsidRPr="00A609B6" w:rsidRDefault="00770A3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На прогнозируемые годы планируется </w:t>
      </w:r>
      <w:r w:rsidR="00040795" w:rsidRPr="00A609B6">
        <w:rPr>
          <w:rFonts w:ascii="Times New Roman" w:hAnsi="Times New Roman" w:cs="Times New Roman"/>
          <w:sz w:val="24"/>
          <w:szCs w:val="24"/>
        </w:rPr>
        <w:t xml:space="preserve"> классов (всего учащихся): 1-4 классы - 4 класса – 65-66 учеников, 5-9 классы – 5 классов -71 ученик,  10-11 классы – 2 класса 10 учеников.</w:t>
      </w:r>
    </w:p>
    <w:p w:rsidR="00040795" w:rsidRPr="00A609B6" w:rsidRDefault="00040795"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перспективе коллектив школы продолжит работать над проблемой: «Обеспечить реализацию права каждого учащегося на получение образования в соответствии с его потребностями и возможностями». В работе над данной целью ставиться решение следующих ключевых задач:</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создание благоприятных условий для развития индивидуальных способностей каждого обучающегося;</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сохранение, укрепление духовного и физического здоровья учащихся;</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воспитание учащегося в духе демократии, свободы, личностного достоинства, уважение прав человека, гражданственности, патриотизма.</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Учебная и воспитательная деятельность школы строится в соответствии с учебным планом школы.</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Основной задачей современной школы должно стать з</w:t>
      </w:r>
      <w:r w:rsidR="00B31039" w:rsidRPr="00A609B6">
        <w:rPr>
          <w:rFonts w:ascii="Times New Roman" w:hAnsi="Times New Roman" w:cs="Times New Roman"/>
          <w:sz w:val="24"/>
          <w:szCs w:val="24"/>
        </w:rPr>
        <w:t>акрепление молодежи в поселении</w:t>
      </w:r>
      <w:r w:rsidRPr="00A609B6">
        <w:rPr>
          <w:rFonts w:ascii="Times New Roman" w:hAnsi="Times New Roman" w:cs="Times New Roman"/>
          <w:sz w:val="24"/>
          <w:szCs w:val="24"/>
        </w:rPr>
        <w:t>, усиление влияния образования на развитие экономики и культуры нашего поселения.</w:t>
      </w:r>
    </w:p>
    <w:p w:rsidR="00040795" w:rsidRPr="00A609B6" w:rsidRDefault="00F231D9"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sz w:val="24"/>
          <w:szCs w:val="24"/>
        </w:rPr>
        <w:t xml:space="preserve">     </w:t>
      </w:r>
      <w:r w:rsidR="00040795" w:rsidRPr="00A609B6">
        <w:rPr>
          <w:rFonts w:ascii="Times New Roman" w:hAnsi="Times New Roman" w:cs="Times New Roman"/>
          <w:i/>
          <w:sz w:val="24"/>
          <w:szCs w:val="24"/>
          <w:u w:val="single"/>
        </w:rPr>
        <w:t>Проблемы современной поселковой школы</w:t>
      </w:r>
    </w:p>
    <w:p w:rsidR="00261F4B" w:rsidRPr="00A609B6" w:rsidRDefault="00F231D9"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color w:val="FF0000"/>
          <w:sz w:val="24"/>
          <w:szCs w:val="24"/>
        </w:rPr>
        <w:t xml:space="preserve">          </w:t>
      </w:r>
      <w:r w:rsidR="00040795" w:rsidRPr="00A609B6">
        <w:rPr>
          <w:rFonts w:ascii="Times New Roman" w:hAnsi="Times New Roman" w:cs="Times New Roman"/>
          <w:sz w:val="24"/>
          <w:szCs w:val="24"/>
        </w:rPr>
        <w:t xml:space="preserve">В поселке до сих пор сохраняется более низкий уровень образования населения и, следовательно, более низкий общий уровень культуры. Это сказывается на развитии способностей, уровне знаний и кругозоре детей. Ограничены возможности для самообразования и самостоятельного культурного роста: ограниченные фонды библиотек, количество кружков, секций и т.д. </w:t>
      </w:r>
    </w:p>
    <w:p w:rsidR="00040795" w:rsidRPr="00A609B6" w:rsidRDefault="00261F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40795" w:rsidRPr="00A609B6">
        <w:rPr>
          <w:rFonts w:ascii="Times New Roman" w:hAnsi="Times New Roman" w:cs="Times New Roman"/>
          <w:sz w:val="24"/>
          <w:szCs w:val="24"/>
        </w:rPr>
        <w:t>Вместе с тем современная жизнь предъявляет к выпускникам школы качественно иные требования. Она определяет необходимость быть конкурентоспособным на рынке труда, обладать высокой профессиональной мобильностью, большой социальной ответственностью, способностью принимать важные самостоятельные решения экономического, юридического и нравственного характера.</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261F4B"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Одна из педагогических задач, стоящая перед педагогами школы – воспитание активного гражданина, способного вести собственное дело, быть конкурентоспособным и коммуникабельным. </w:t>
      </w:r>
    </w:p>
    <w:p w:rsidR="000F22C8" w:rsidRDefault="00BA423B"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p>
    <w:p w:rsidR="00BA423B"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BA423B" w:rsidRPr="00A609B6">
        <w:rPr>
          <w:rFonts w:ascii="Times New Roman" w:hAnsi="Times New Roman" w:cs="Times New Roman"/>
          <w:b/>
          <w:sz w:val="24"/>
          <w:szCs w:val="24"/>
        </w:rPr>
        <w:t>.3. Развитие з</w:t>
      </w:r>
      <w:r w:rsidR="00EC27BD" w:rsidRPr="00A609B6">
        <w:rPr>
          <w:rFonts w:ascii="Times New Roman" w:hAnsi="Times New Roman" w:cs="Times New Roman"/>
          <w:b/>
          <w:sz w:val="24"/>
          <w:szCs w:val="24"/>
        </w:rPr>
        <w:t>д</w:t>
      </w:r>
      <w:r w:rsidR="00BA423B" w:rsidRPr="00A609B6">
        <w:rPr>
          <w:rFonts w:ascii="Times New Roman" w:hAnsi="Times New Roman" w:cs="Times New Roman"/>
          <w:b/>
          <w:sz w:val="24"/>
          <w:szCs w:val="24"/>
        </w:rPr>
        <w:t>равоохранения</w:t>
      </w:r>
    </w:p>
    <w:p w:rsidR="00872DA6" w:rsidRPr="00A609B6" w:rsidRDefault="009C4A2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Учреждения здравоохранения муниципального образования представлены амбулаторией п. Кропоткин, являющейся </w:t>
      </w:r>
      <w:r w:rsidR="006C628C" w:rsidRPr="00A609B6">
        <w:rPr>
          <w:rFonts w:ascii="Times New Roman" w:hAnsi="Times New Roman" w:cs="Times New Roman"/>
          <w:sz w:val="24"/>
          <w:szCs w:val="24"/>
        </w:rPr>
        <w:t xml:space="preserve">структурным подразделением ОГБУЗ </w:t>
      </w:r>
      <w:r w:rsidR="002A711F" w:rsidRPr="00A609B6">
        <w:rPr>
          <w:rFonts w:ascii="Times New Roman" w:hAnsi="Times New Roman" w:cs="Times New Roman"/>
          <w:sz w:val="24"/>
          <w:szCs w:val="24"/>
        </w:rPr>
        <w:t>«</w:t>
      </w:r>
      <w:r w:rsidR="006C628C" w:rsidRPr="00A609B6">
        <w:rPr>
          <w:rFonts w:ascii="Times New Roman" w:hAnsi="Times New Roman" w:cs="Times New Roman"/>
          <w:sz w:val="24"/>
          <w:szCs w:val="24"/>
        </w:rPr>
        <w:t>Р</w:t>
      </w:r>
      <w:r w:rsidRPr="00A609B6">
        <w:rPr>
          <w:rFonts w:ascii="Times New Roman" w:hAnsi="Times New Roman" w:cs="Times New Roman"/>
          <w:sz w:val="24"/>
          <w:szCs w:val="24"/>
        </w:rPr>
        <w:t>айонн</w:t>
      </w:r>
      <w:r w:rsidR="002A711F" w:rsidRPr="00A609B6">
        <w:rPr>
          <w:rFonts w:ascii="Times New Roman" w:hAnsi="Times New Roman" w:cs="Times New Roman"/>
          <w:sz w:val="24"/>
          <w:szCs w:val="24"/>
        </w:rPr>
        <w:t>ая</w:t>
      </w:r>
      <w:r w:rsidRPr="00A609B6">
        <w:rPr>
          <w:rFonts w:ascii="Times New Roman" w:hAnsi="Times New Roman" w:cs="Times New Roman"/>
          <w:sz w:val="24"/>
          <w:szCs w:val="24"/>
        </w:rPr>
        <w:t xml:space="preserve"> больницы г. Бодайбо</w:t>
      </w:r>
      <w:r w:rsidR="006C628C" w:rsidRPr="00A609B6">
        <w:rPr>
          <w:rFonts w:ascii="Times New Roman" w:hAnsi="Times New Roman" w:cs="Times New Roman"/>
          <w:sz w:val="24"/>
          <w:szCs w:val="24"/>
        </w:rPr>
        <w:t>».</w:t>
      </w:r>
      <w:r w:rsidRPr="00A609B6">
        <w:rPr>
          <w:rFonts w:ascii="Times New Roman" w:hAnsi="Times New Roman" w:cs="Times New Roman"/>
          <w:sz w:val="24"/>
          <w:szCs w:val="24"/>
        </w:rPr>
        <w:t xml:space="preserve"> В здании амбулатории работает аптечный пункт.</w:t>
      </w:r>
    </w:p>
    <w:p w:rsidR="00872DA6" w:rsidRPr="00A609B6" w:rsidRDefault="00872DA6" w:rsidP="009D6DF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а</w:t>
      </w:r>
      <w:r w:rsidR="006C628C" w:rsidRPr="00A609B6">
        <w:rPr>
          <w:rFonts w:ascii="Times New Roman" w:hAnsi="Times New Roman" w:cs="Times New Roman"/>
          <w:sz w:val="24"/>
          <w:szCs w:val="24"/>
        </w:rPr>
        <w:t>мбулатории работают в штате   13</w:t>
      </w:r>
      <w:r w:rsidRPr="00A609B6">
        <w:rPr>
          <w:rFonts w:ascii="Times New Roman" w:hAnsi="Times New Roman" w:cs="Times New Roman"/>
          <w:sz w:val="24"/>
          <w:szCs w:val="24"/>
        </w:rPr>
        <w:t xml:space="preserve"> человек медперсонала, в том числе:</w:t>
      </w:r>
    </w:p>
    <w:p w:rsidR="00872DA6" w:rsidRPr="00A609B6" w:rsidRDefault="006C628C" w:rsidP="009D6DF7">
      <w:pPr>
        <w:spacing w:after="0" w:line="240" w:lineRule="auto"/>
        <w:ind w:left="360" w:firstLine="348"/>
        <w:jc w:val="both"/>
        <w:rPr>
          <w:rFonts w:ascii="Times New Roman" w:hAnsi="Times New Roman" w:cs="Times New Roman"/>
          <w:sz w:val="24"/>
          <w:szCs w:val="24"/>
        </w:rPr>
      </w:pPr>
      <w:r w:rsidRPr="00A609B6">
        <w:rPr>
          <w:rFonts w:ascii="Times New Roman" w:hAnsi="Times New Roman" w:cs="Times New Roman"/>
          <w:sz w:val="24"/>
          <w:szCs w:val="24"/>
        </w:rPr>
        <w:t xml:space="preserve">8 </w:t>
      </w:r>
      <w:r w:rsidR="00872DA6" w:rsidRPr="00A609B6">
        <w:rPr>
          <w:rFonts w:ascii="Times New Roman" w:hAnsi="Times New Roman" w:cs="Times New Roman"/>
          <w:sz w:val="24"/>
          <w:szCs w:val="24"/>
        </w:rPr>
        <w:t>чел. средний мед. персонал.</w:t>
      </w:r>
    </w:p>
    <w:p w:rsidR="00872DA6" w:rsidRPr="00A609B6" w:rsidRDefault="00C65020" w:rsidP="009D6DF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Работают </w:t>
      </w:r>
      <w:r w:rsidR="00872DA6" w:rsidRPr="00A609B6">
        <w:rPr>
          <w:rFonts w:ascii="Times New Roman" w:hAnsi="Times New Roman" w:cs="Times New Roman"/>
          <w:sz w:val="24"/>
          <w:szCs w:val="24"/>
        </w:rPr>
        <w:t>терапевтический и процедурный кабинеты, гинекологический кабинет, лаборатория, оказывает медицинские услуги «Скорая медицинская помощь»,  так же работает  детский кабинет.</w:t>
      </w:r>
      <w:r w:rsidRPr="00A609B6">
        <w:rPr>
          <w:rFonts w:ascii="Times New Roman" w:hAnsi="Times New Roman" w:cs="Times New Roman"/>
          <w:sz w:val="24"/>
          <w:szCs w:val="24"/>
        </w:rPr>
        <w:t xml:space="preserve"> Имеется кабине</w:t>
      </w:r>
      <w:r w:rsidR="002A711F" w:rsidRPr="00A609B6">
        <w:rPr>
          <w:rFonts w:ascii="Times New Roman" w:hAnsi="Times New Roman" w:cs="Times New Roman"/>
          <w:sz w:val="24"/>
          <w:szCs w:val="24"/>
        </w:rPr>
        <w:t>т для проведения физио</w:t>
      </w:r>
      <w:r w:rsidR="00070FD8" w:rsidRPr="00A609B6">
        <w:rPr>
          <w:rFonts w:ascii="Times New Roman" w:hAnsi="Times New Roman" w:cs="Times New Roman"/>
          <w:sz w:val="24"/>
          <w:szCs w:val="24"/>
        </w:rPr>
        <w:t xml:space="preserve">терапевтических </w:t>
      </w:r>
      <w:r w:rsidR="002A711F" w:rsidRPr="00A609B6">
        <w:rPr>
          <w:rFonts w:ascii="Times New Roman" w:hAnsi="Times New Roman" w:cs="Times New Roman"/>
          <w:sz w:val="24"/>
          <w:szCs w:val="24"/>
        </w:rPr>
        <w:t>процедур, стоматологический кабинет.</w:t>
      </w:r>
    </w:p>
    <w:p w:rsidR="00872DA6" w:rsidRPr="00A609B6" w:rsidRDefault="00872DA6" w:rsidP="009D6DF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среднем Кропотки</w:t>
      </w:r>
      <w:r w:rsidR="001F57EE" w:rsidRPr="00A609B6">
        <w:rPr>
          <w:rFonts w:ascii="Times New Roman" w:hAnsi="Times New Roman" w:cs="Times New Roman"/>
          <w:sz w:val="24"/>
          <w:szCs w:val="24"/>
        </w:rPr>
        <w:t>нс</w:t>
      </w:r>
      <w:r w:rsidR="002F0AFA" w:rsidRPr="00A609B6">
        <w:rPr>
          <w:rFonts w:ascii="Times New Roman" w:hAnsi="Times New Roman" w:cs="Times New Roman"/>
          <w:sz w:val="24"/>
          <w:szCs w:val="24"/>
        </w:rPr>
        <w:t>кую амбулаторию посещают  44-45</w:t>
      </w:r>
      <w:r w:rsidRPr="00A609B6">
        <w:rPr>
          <w:rFonts w:ascii="Times New Roman" w:hAnsi="Times New Roman" w:cs="Times New Roman"/>
          <w:sz w:val="24"/>
          <w:szCs w:val="24"/>
        </w:rPr>
        <w:t xml:space="preserve"> чел. в смену.</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 в области здравоохранения:</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проводить профилактическую работу с населением по предупреждению заболеваний;</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проводить профилактическую работу о необходимости профилактических прививок;</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провести 100% обследование диспансерной группы больных;</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оказывать помощь медицинским работникам в осуществлении медицинских осмотров, дополнительной диспансеризации населения.</w:t>
      </w:r>
    </w:p>
    <w:p w:rsidR="00872DA6" w:rsidRPr="00A609B6" w:rsidRDefault="00872DA6"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i/>
          <w:sz w:val="24"/>
          <w:szCs w:val="24"/>
          <w:u w:val="single"/>
        </w:rPr>
        <w:t>Проблемы</w:t>
      </w:r>
    </w:p>
    <w:p w:rsidR="00872DA6" w:rsidRPr="00A609B6" w:rsidRDefault="00872DA6"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Основная проблема в области здравоохранения – высокий уровень заболеваемости и смертности населения, что связано, в первую очередь, с возрастными особенностями, заключающимися в значительной степени превалирования людей старше 60-ти лет и уменьшением доли детского населения и лиц трудоспособного возраста.</w:t>
      </w:r>
    </w:p>
    <w:p w:rsidR="00872DA6" w:rsidRPr="00A609B6" w:rsidRDefault="00872DA6"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Слабая доступность получения помощи от узких специалистов (окулист, хирург, невролог и т.д.), недостаток квалифицированных кадров (врачей).</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Pr="00A609B6">
        <w:rPr>
          <w:rFonts w:ascii="Times New Roman" w:hAnsi="Times New Roman" w:cs="Times New Roman"/>
          <w:i/>
          <w:sz w:val="24"/>
          <w:szCs w:val="24"/>
          <w:u w:val="single"/>
        </w:rPr>
        <w:t>Пути решения</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улучшение доступности и качества оказываемой медицинской помощи;</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укрепление материальной базы медицинских учреждений;</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закрепления медицинских работников в поселке, решение их бытовых проблем.</w:t>
      </w:r>
    </w:p>
    <w:p w:rsidR="000F22C8" w:rsidRDefault="003A00D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A00D6"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3A00D6" w:rsidRPr="00A609B6">
        <w:rPr>
          <w:rFonts w:ascii="Times New Roman" w:hAnsi="Times New Roman" w:cs="Times New Roman"/>
          <w:b/>
          <w:sz w:val="24"/>
          <w:szCs w:val="24"/>
        </w:rPr>
        <w:t>.4. Развитие культуры</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систему учреждений культуры на территории муниципального образования Кропоткинское городское поселение входят: муниципальное казенное учреждение культуры «Централизованная библиотечная система г. Бодайбо и района» и муниципальное казенное учреждение</w:t>
      </w:r>
      <w:r w:rsidR="0028469A" w:rsidRPr="00A609B6">
        <w:rPr>
          <w:rFonts w:ascii="Times New Roman" w:hAnsi="Times New Roman" w:cs="Times New Roman"/>
          <w:sz w:val="24"/>
          <w:szCs w:val="24"/>
        </w:rPr>
        <w:t xml:space="preserve"> «Культурно-досуговый центр г. Бодайбо и района», клуб п. Кропоткин.</w:t>
      </w:r>
      <w:r w:rsidRPr="00A609B6">
        <w:rPr>
          <w:rFonts w:ascii="Times New Roman" w:hAnsi="Times New Roman" w:cs="Times New Roman"/>
          <w:sz w:val="24"/>
          <w:szCs w:val="24"/>
        </w:rPr>
        <w:t xml:space="preserve"> Финансируются учреждения из бюджета муниципального района. </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Муниципальное казенное учреждение «Управление культуры администрации г.</w:t>
      </w:r>
      <w:r w:rsidR="00CD3999" w:rsidRPr="00A609B6">
        <w:rPr>
          <w:rFonts w:ascii="Times New Roman" w:hAnsi="Times New Roman" w:cs="Times New Roman"/>
          <w:sz w:val="24"/>
          <w:szCs w:val="24"/>
        </w:rPr>
        <w:t xml:space="preserve"> </w:t>
      </w:r>
      <w:r w:rsidRPr="00A609B6">
        <w:rPr>
          <w:rFonts w:ascii="Times New Roman" w:hAnsi="Times New Roman" w:cs="Times New Roman"/>
          <w:sz w:val="24"/>
          <w:szCs w:val="24"/>
        </w:rPr>
        <w:t>Бодайбо и района» с численностью сотрудников по штатному расписанию 13 человек, в том числе специалисты, имеющие среднее профессиональное образование - 1 человек, высшее профессиональное - 4 чел.</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Мероприятия посещают  98 чел., количество кружковых образований -  9  , частота занятий 2-3 раза в неделю.</w:t>
      </w:r>
    </w:p>
    <w:p w:rsidR="00334517" w:rsidRPr="00A609B6" w:rsidRDefault="00A53D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F22C8">
        <w:rPr>
          <w:rFonts w:ascii="Times New Roman" w:hAnsi="Times New Roman" w:cs="Times New Roman"/>
          <w:sz w:val="24"/>
          <w:szCs w:val="24"/>
        </w:rPr>
        <w:tab/>
      </w:r>
      <w:r w:rsidRPr="00A609B6">
        <w:rPr>
          <w:rFonts w:ascii="Times New Roman" w:hAnsi="Times New Roman" w:cs="Times New Roman"/>
          <w:sz w:val="24"/>
          <w:szCs w:val="24"/>
        </w:rPr>
        <w:t>На прогнозируемые</w:t>
      </w:r>
      <w:r w:rsidR="00334517" w:rsidRPr="00A609B6">
        <w:rPr>
          <w:rFonts w:ascii="Times New Roman" w:hAnsi="Times New Roman" w:cs="Times New Roman"/>
          <w:sz w:val="24"/>
          <w:szCs w:val="24"/>
        </w:rPr>
        <w:t xml:space="preserve"> годы планируется численность сотрудников 13 человек, численность посещающих мероприятия - 80, количество кружковых образований  - 10.</w:t>
      </w:r>
    </w:p>
    <w:p w:rsidR="000F22C8"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34517" w:rsidRPr="000F22C8" w:rsidRDefault="00334517" w:rsidP="00A609B6">
      <w:pPr>
        <w:spacing w:after="0" w:line="240" w:lineRule="auto"/>
        <w:jc w:val="both"/>
        <w:rPr>
          <w:rFonts w:ascii="Times New Roman" w:hAnsi="Times New Roman" w:cs="Times New Roman"/>
          <w:sz w:val="24"/>
          <w:szCs w:val="24"/>
        </w:rPr>
      </w:pPr>
      <w:r w:rsidRPr="000F22C8">
        <w:rPr>
          <w:rFonts w:ascii="Times New Roman" w:hAnsi="Times New Roman" w:cs="Times New Roman"/>
          <w:sz w:val="24"/>
          <w:szCs w:val="24"/>
        </w:rPr>
        <w:t>Информация о работе творческих коллектив</w:t>
      </w:r>
      <w:r w:rsidR="00570729" w:rsidRPr="000F22C8">
        <w:rPr>
          <w:rFonts w:ascii="Times New Roman" w:hAnsi="Times New Roman" w:cs="Times New Roman"/>
          <w:sz w:val="24"/>
          <w:szCs w:val="24"/>
        </w:rPr>
        <w:t>ов и клубных формирований в 2019</w:t>
      </w:r>
      <w:r w:rsidRPr="000F22C8">
        <w:rPr>
          <w:rFonts w:ascii="Times New Roman" w:hAnsi="Times New Roman" w:cs="Times New Roman"/>
          <w:sz w:val="24"/>
          <w:szCs w:val="24"/>
        </w:rPr>
        <w:t xml:space="preserve"> году</w:t>
      </w:r>
      <w:r w:rsidR="007F065A" w:rsidRPr="000F22C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864"/>
        <w:gridCol w:w="2400"/>
        <w:gridCol w:w="2405"/>
      </w:tblGrid>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 пп</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Наименование</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Категория участников</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Количество участников</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Вокальный кружок «Колибри»</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Дети 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3</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2</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Вокальный кружок «Барбариски»</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Дети 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5</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3</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Вокальный кружок «Солисты»</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Категория старше 17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lastRenderedPageBreak/>
              <w:t>4</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Клубное формирование по интересам «Гитара шестиструнная»</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От 14 до 17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5</w:t>
            </w:r>
          </w:p>
        </w:tc>
        <w:tc>
          <w:tcPr>
            <w:tcW w:w="9178" w:type="dxa"/>
            <w:gridSpan w:val="3"/>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Вокальные кружки</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Младшая группа</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4</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Средняя группа</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6</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Солисты</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От 14-17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6</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Кукольный кружок «Карамель»</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10</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7</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Кружок «Школа мастериц»</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16</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8</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Художественный кружок «Палитра»</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21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9</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«Рукоделие для взрослых»</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Старше 20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8</w:t>
            </w:r>
          </w:p>
        </w:tc>
      </w:tr>
    </w:tbl>
    <w:p w:rsidR="00334517" w:rsidRPr="00A609B6" w:rsidRDefault="009A3BC1" w:rsidP="000F22C8">
      <w:pPr>
        <w:spacing w:after="0" w:line="240" w:lineRule="auto"/>
        <w:ind w:firstLine="708"/>
        <w:jc w:val="both"/>
        <w:rPr>
          <w:rFonts w:ascii="Times New Roman" w:hAnsi="Times New Roman" w:cs="Times New Roman"/>
          <w:i/>
          <w:sz w:val="24"/>
          <w:szCs w:val="24"/>
        </w:rPr>
      </w:pPr>
      <w:r w:rsidRPr="00A609B6">
        <w:rPr>
          <w:rFonts w:ascii="Times New Roman" w:hAnsi="Times New Roman" w:cs="Times New Roman"/>
          <w:i/>
          <w:sz w:val="24"/>
          <w:szCs w:val="24"/>
        </w:rPr>
        <w:t xml:space="preserve"> </w:t>
      </w:r>
      <w:r w:rsidR="00334517" w:rsidRPr="00A609B6">
        <w:rPr>
          <w:rFonts w:ascii="Times New Roman" w:hAnsi="Times New Roman" w:cs="Times New Roman"/>
          <w:sz w:val="24"/>
          <w:szCs w:val="24"/>
        </w:rPr>
        <w:t>Муниципальным учреждением культуры проводятся календарные, юбилейные, тематические мероприятия для взрослых и детей. Жители принимают участие в новогодних гуляниях, праздничных мероприятиях Масленичной недели, торжественно-траурных мероприятиях, посвященных освобождению от немецко-фашистских захватчиков, праздновании дня поселения и др.</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библиотеке по штатному расписанию работают 3 человека, книжный фонд составляет 13 731 экземпляров книг, посещают библиотеку 312 читателей, книговыдача составляет 27 400 экз.</w:t>
      </w:r>
    </w:p>
    <w:p w:rsidR="00334517" w:rsidRPr="00A609B6" w:rsidRDefault="00A53D6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прогнозируемые</w:t>
      </w:r>
      <w:r w:rsidR="00334517" w:rsidRPr="00A609B6">
        <w:rPr>
          <w:rFonts w:ascii="Times New Roman" w:hAnsi="Times New Roman" w:cs="Times New Roman"/>
          <w:sz w:val="24"/>
          <w:szCs w:val="24"/>
        </w:rPr>
        <w:t xml:space="preserve"> годы планируется: книжный фонд составит  13751 </w:t>
      </w:r>
      <w:r w:rsidR="00CD3999" w:rsidRPr="00A609B6">
        <w:rPr>
          <w:rFonts w:ascii="Times New Roman" w:hAnsi="Times New Roman" w:cs="Times New Roman"/>
          <w:sz w:val="24"/>
          <w:szCs w:val="24"/>
        </w:rPr>
        <w:t>экз. книг на сумму 346 606 руб.</w:t>
      </w:r>
      <w:r w:rsidR="00334517" w:rsidRPr="00A609B6">
        <w:rPr>
          <w:rFonts w:ascii="Times New Roman" w:hAnsi="Times New Roman" w:cs="Times New Roman"/>
          <w:sz w:val="24"/>
          <w:szCs w:val="24"/>
        </w:rPr>
        <w:t xml:space="preserve">, посетят библиотеку 400 читателей, книговыдача составит 27 400  шт.  </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муниципального образования имеются необходимые условия для духовного развития личности, художественного самодеятельного творчества, совершенствования форм и методов работы с населением по месту жительства.</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Муниципальные казенные учреждения совместно с администрацией Кропоткинского городского поселения решают основные задачи в области культуры:</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конституционных прав жителей поселения на свободный доступ к культурным ценностям и культурно-досуговой деятельности;</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возрождение духовности, нравственности и патриотизма, формирование здорового образа жизни и эстетическое воспитание подрастающего поколения;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дальнейшее сохранение и освоение историко-культурного наследия;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сохранение и развитие народного творчества, обеспечение преемственности культурных традиций;</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доступности культурно-досуговых центров и библиотек для всех социальных слоев населения;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активизация деятельности по культурно-досуговому обслуживанию населения;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свободного доступа к современному информационному пространству посредством внедрения в деятельность учреждений культуры новых информационных технологий;</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сохранение памятников истории  и культуры.</w:t>
      </w:r>
    </w:p>
    <w:p w:rsidR="00334517" w:rsidRPr="00A609B6" w:rsidRDefault="00334517" w:rsidP="000F22C8">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i/>
          <w:sz w:val="24"/>
          <w:szCs w:val="24"/>
          <w:u w:val="single"/>
        </w:rPr>
        <w:t>Проблемы</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недостаток квалифицированных кадров со специальным профессиональным образованием;</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низкая активность населения в посещении культурно-массовых мероприятий.</w:t>
      </w:r>
    </w:p>
    <w:p w:rsidR="00334517" w:rsidRPr="00A609B6" w:rsidRDefault="00334517" w:rsidP="000F22C8">
      <w:pPr>
        <w:spacing w:after="0" w:line="240" w:lineRule="auto"/>
        <w:jc w:val="both"/>
        <w:rPr>
          <w:rFonts w:ascii="Times New Roman" w:hAnsi="Times New Roman" w:cs="Times New Roman"/>
          <w:sz w:val="24"/>
          <w:szCs w:val="24"/>
        </w:rPr>
      </w:pPr>
      <w:r w:rsidRPr="00A609B6">
        <w:rPr>
          <w:rFonts w:ascii="Times New Roman" w:hAnsi="Times New Roman" w:cs="Times New Roman"/>
          <w:i/>
          <w:sz w:val="24"/>
          <w:szCs w:val="24"/>
          <w:u w:val="single"/>
        </w:rPr>
        <w:t>Пути решения</w:t>
      </w:r>
    </w:p>
    <w:p w:rsidR="00334517" w:rsidRPr="00A609B6" w:rsidRDefault="00334517"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sz w:val="24"/>
          <w:szCs w:val="24"/>
        </w:rPr>
        <w:t>- увеличение объема внебюджетных средств за счет расширения спектра платных услуг;</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форм и методов работы с населением;</w:t>
      </w:r>
    </w:p>
    <w:p w:rsidR="00185DB0"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повышение качества проводимых культурных мероприятий;</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развитие кадрового потенциала, качественное улучшение кадрового состава специалистов учреждений культуры посредством направления в учреждения среднего профессионального образования культуры и искусства;</w:t>
      </w:r>
    </w:p>
    <w:p w:rsidR="00334517"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 укрепление материально-технической базы учреждений культуры.</w:t>
      </w:r>
    </w:p>
    <w:p w:rsidR="000F22C8" w:rsidRPr="00A609B6" w:rsidRDefault="000F22C8" w:rsidP="00A609B6">
      <w:pPr>
        <w:spacing w:after="0" w:line="240" w:lineRule="auto"/>
        <w:jc w:val="both"/>
        <w:rPr>
          <w:rFonts w:ascii="Times New Roman" w:hAnsi="Times New Roman" w:cs="Times New Roman"/>
          <w:sz w:val="24"/>
          <w:szCs w:val="24"/>
        </w:rPr>
      </w:pPr>
    </w:p>
    <w:p w:rsidR="00CB2300"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B2300" w:rsidRPr="00A609B6">
        <w:rPr>
          <w:rFonts w:ascii="Times New Roman" w:hAnsi="Times New Roman" w:cs="Times New Roman"/>
          <w:b/>
          <w:sz w:val="24"/>
          <w:szCs w:val="24"/>
        </w:rPr>
        <w:t>.5</w:t>
      </w:r>
      <w:r w:rsidR="00CB2300" w:rsidRPr="00A609B6">
        <w:rPr>
          <w:rFonts w:ascii="Times New Roman" w:hAnsi="Times New Roman" w:cs="Times New Roman"/>
          <w:sz w:val="24"/>
          <w:szCs w:val="24"/>
        </w:rPr>
        <w:t xml:space="preserve">. </w:t>
      </w:r>
      <w:r w:rsidR="00CB2300" w:rsidRPr="00A609B6">
        <w:rPr>
          <w:rFonts w:ascii="Times New Roman" w:hAnsi="Times New Roman" w:cs="Times New Roman"/>
          <w:b/>
          <w:sz w:val="24"/>
          <w:szCs w:val="24"/>
        </w:rPr>
        <w:t>Развитие молодежной политики, физкультуры и спорта</w:t>
      </w:r>
    </w:p>
    <w:p w:rsidR="00CB2300" w:rsidRPr="00A609B6" w:rsidRDefault="00CB2300" w:rsidP="000F22C8">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Уделяется внимание в Кропоткинском городском поселении развитию физической культуры и спорта, привлечению к занятиям физкультурой и спортом молодежи и взрослого населения.</w:t>
      </w:r>
    </w:p>
    <w:p w:rsidR="00CB2300" w:rsidRPr="00A609B6" w:rsidRDefault="00CB2300" w:rsidP="000F22C8">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В Кропоткинском муниципальном образовании имеется:</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F22C8">
        <w:rPr>
          <w:rFonts w:ascii="Times New Roman" w:hAnsi="Times New Roman" w:cs="Times New Roman"/>
          <w:sz w:val="24"/>
          <w:szCs w:val="24"/>
        </w:rPr>
        <w:t>- с</w:t>
      </w:r>
      <w:r w:rsidRPr="00A609B6">
        <w:rPr>
          <w:rFonts w:ascii="Times New Roman" w:hAnsi="Times New Roman" w:cs="Times New Roman"/>
          <w:sz w:val="24"/>
          <w:szCs w:val="24"/>
        </w:rPr>
        <w:t>портивный зал в здании школы;</w:t>
      </w:r>
    </w:p>
    <w:p w:rsidR="0028469A" w:rsidRPr="00A609B6" w:rsidRDefault="000F22C8" w:rsidP="00A6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00CB2300" w:rsidRPr="00A609B6">
        <w:rPr>
          <w:rFonts w:ascii="Times New Roman" w:hAnsi="Times New Roman" w:cs="Times New Roman"/>
          <w:sz w:val="24"/>
          <w:szCs w:val="24"/>
        </w:rPr>
        <w:t xml:space="preserve">изкультурно-оздоровительный комплекс «Зимородок», который оснащен спортивным оборудованием (лыжи, коньки, </w:t>
      </w:r>
      <w:r w:rsidR="00907F74" w:rsidRPr="00A609B6">
        <w:rPr>
          <w:rFonts w:ascii="Times New Roman" w:hAnsi="Times New Roman" w:cs="Times New Roman"/>
          <w:sz w:val="24"/>
          <w:szCs w:val="24"/>
        </w:rPr>
        <w:t xml:space="preserve"> различные тренажеры для занятия спортом.</w:t>
      </w:r>
      <w:r w:rsidR="00CB2300" w:rsidRPr="00A609B6">
        <w:rPr>
          <w:rFonts w:ascii="Times New Roman" w:hAnsi="Times New Roman" w:cs="Times New Roman"/>
          <w:sz w:val="24"/>
          <w:szCs w:val="24"/>
        </w:rPr>
        <w:t>).</w:t>
      </w:r>
      <w:r w:rsidR="0028469A" w:rsidRPr="00A609B6">
        <w:rPr>
          <w:rFonts w:ascii="Times New Roman" w:hAnsi="Times New Roman" w:cs="Times New Roman"/>
          <w:sz w:val="24"/>
          <w:szCs w:val="24"/>
        </w:rPr>
        <w:t xml:space="preserve"> Имеется возможность заниматься в тренажерном зале, теннисом, работает тир.</w:t>
      </w:r>
    </w:p>
    <w:p w:rsidR="00CB2300" w:rsidRPr="00A609B6" w:rsidRDefault="000F22C8" w:rsidP="00A6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w:t>
      </w:r>
      <w:r w:rsidR="00CB2300" w:rsidRPr="00A609B6">
        <w:rPr>
          <w:rFonts w:ascii="Times New Roman" w:hAnsi="Times New Roman" w:cs="Times New Roman"/>
          <w:sz w:val="24"/>
          <w:szCs w:val="24"/>
        </w:rPr>
        <w:t>оккейная коробка (в зимнее время используется как ледовый каток)</w:t>
      </w:r>
      <w:r w:rsidR="00651B6A" w:rsidRPr="00A609B6">
        <w:rPr>
          <w:rFonts w:ascii="Times New Roman" w:hAnsi="Times New Roman" w:cs="Times New Roman"/>
          <w:sz w:val="24"/>
          <w:szCs w:val="24"/>
        </w:rPr>
        <w:t>, в летнее время для занятий летними видами спорта.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Сборная команда </w:t>
      </w:r>
      <w:r w:rsidR="0028469A" w:rsidRPr="00A609B6">
        <w:rPr>
          <w:rFonts w:ascii="Times New Roman" w:hAnsi="Times New Roman" w:cs="Times New Roman"/>
          <w:sz w:val="24"/>
          <w:szCs w:val="24"/>
        </w:rPr>
        <w:t>МКОУ «Кропоткинская СОШ»</w:t>
      </w:r>
      <w:r w:rsidRPr="00A609B6">
        <w:rPr>
          <w:rFonts w:ascii="Times New Roman" w:hAnsi="Times New Roman" w:cs="Times New Roman"/>
          <w:sz w:val="24"/>
          <w:szCs w:val="24"/>
        </w:rPr>
        <w:t xml:space="preserve"> участвует в спортивных мероприятиях, которые проводятся на территории поселения и района. </w:t>
      </w:r>
    </w:p>
    <w:p w:rsidR="00CB2300" w:rsidRPr="00A609B6" w:rsidRDefault="00CB2300"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i/>
          <w:sz w:val="24"/>
          <w:szCs w:val="24"/>
          <w:u w:val="single"/>
        </w:rPr>
        <w:t>Проблемы:</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низкая активность населения;</w:t>
      </w:r>
    </w:p>
    <w:p w:rsidR="00CB2300" w:rsidRPr="00A609B6" w:rsidRDefault="00CB2300"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sz w:val="24"/>
          <w:szCs w:val="24"/>
        </w:rPr>
        <w:t xml:space="preserve"> </w:t>
      </w:r>
      <w:r w:rsidRPr="00A609B6">
        <w:rPr>
          <w:rFonts w:ascii="Times New Roman" w:hAnsi="Times New Roman" w:cs="Times New Roman"/>
          <w:i/>
          <w:sz w:val="24"/>
          <w:szCs w:val="24"/>
          <w:u w:val="single"/>
        </w:rPr>
        <w:t>Пути решения:</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укрепление материально-технической базы;</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пропаганда здорового образа жизни и привлечение к занятиям спортом более широких слоев населения, проживающего на территории муниципального образования.</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Всего в секциях по баскетболу, волейболу, хоккею и лыжам занимаются порядка 100 человек.</w:t>
      </w:r>
    </w:p>
    <w:p w:rsidR="00CB2300" w:rsidRPr="00A609B6" w:rsidRDefault="001969D9"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На прогнозируемые</w:t>
      </w:r>
      <w:r w:rsidR="00CB2300" w:rsidRPr="00A609B6">
        <w:rPr>
          <w:rFonts w:ascii="Times New Roman" w:hAnsi="Times New Roman" w:cs="Times New Roman"/>
          <w:sz w:val="24"/>
          <w:szCs w:val="24"/>
        </w:rPr>
        <w:t xml:space="preserve"> годы планируется открыть секции по рукопашному бою и боксу.</w:t>
      </w:r>
    </w:p>
    <w:p w:rsidR="000F22C8"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CB2300" w:rsidRPr="00A609B6" w:rsidRDefault="00CB2300" w:rsidP="000F22C8">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Молодежная политика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бюджет Кропоткинского городского поселения  закладываются финансовые средства на такую статью расходов как молодежная политика. И всегда оказывается посильная помощь учреждениям образования и культуры. Так как молодежь является важнейшей целевой группой стратегического развития. От того сможет ли поселение эффективно решить проблемы закрепления молодежи, зависит будущее устойчивое развитие муниципалитета.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Молодежная политика должна включать:</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интересной работой выпускников учебных заведений с целью их закрепления в родном крае;</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формирование у молодежи здорового образа жизни;</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создание системы информационного обеспечения молодежи;</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активную поддержку молодежного предпринимательства;</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вовлечение их в общественную жизнь и управление муниципальным образованием.</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молодежи жильем.</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Важнейшими компонентами в развитии поселения  и закрепления молодежи в поселке и сельских населенных пунктах являются устойчивое функционирование экономики муниципалитета и развитая социальная сфера.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Ранее из бюджета Кропоткинского муниципального образования финансировался летний трудовой отряд школьников, которые выполняли подсобные работы по благоустройству и озеленению территории поселения:</w:t>
      </w:r>
      <w:r w:rsidR="00D05368" w:rsidRPr="00A609B6">
        <w:rPr>
          <w:rFonts w:ascii="Times New Roman" w:hAnsi="Times New Roman" w:cs="Times New Roman"/>
          <w:sz w:val="24"/>
          <w:szCs w:val="24"/>
        </w:rPr>
        <w:t xml:space="preserve"> высадка саженцев,</w:t>
      </w:r>
      <w:r w:rsidRPr="00A609B6">
        <w:rPr>
          <w:rFonts w:ascii="Times New Roman" w:hAnsi="Times New Roman" w:cs="Times New Roman"/>
          <w:sz w:val="24"/>
          <w:szCs w:val="24"/>
        </w:rPr>
        <w:t xml:space="preserve"> уборка скошенной травы, обрезанных сучьев, уборка мусора на детских площадках и т.д.</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Тем самым происход</w:t>
      </w:r>
      <w:r w:rsidR="0028469A" w:rsidRPr="00A609B6">
        <w:rPr>
          <w:rFonts w:ascii="Times New Roman" w:hAnsi="Times New Roman" w:cs="Times New Roman"/>
          <w:sz w:val="24"/>
          <w:szCs w:val="24"/>
        </w:rPr>
        <w:t>ило</w:t>
      </w:r>
      <w:r w:rsidRPr="00A609B6">
        <w:rPr>
          <w:rFonts w:ascii="Times New Roman" w:hAnsi="Times New Roman" w:cs="Times New Roman"/>
          <w:sz w:val="24"/>
          <w:szCs w:val="24"/>
        </w:rPr>
        <w:t xml:space="preserve"> привлечение детей к общественно-полезному труду, общественным мероприятиям, бережному отношению к окружающему миру. Стимулирование у молодежи активной жизненной позиции, пропаганда здорового образа жизни. Обеспечение занятости несовершеннолетних граждан в период каникул, материальная поддержка.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Дальнейшее социально-экономическое развитие муниципального образования, реализация национальных проектов, развитие малого предпринимательства должны благоприятно повлиять на социальные индикаторы – увеличение количества рабочих мест, рост заработной платы, увеличение совокупного дохода на душу населения. Что</w:t>
      </w:r>
      <w:r w:rsidR="001129AE">
        <w:rPr>
          <w:rFonts w:ascii="Times New Roman" w:hAnsi="Times New Roman" w:cs="Times New Roman"/>
          <w:sz w:val="24"/>
          <w:szCs w:val="24"/>
        </w:rPr>
        <w:t>,</w:t>
      </w:r>
      <w:r w:rsidRPr="00A609B6">
        <w:rPr>
          <w:rFonts w:ascii="Times New Roman" w:hAnsi="Times New Roman" w:cs="Times New Roman"/>
          <w:sz w:val="24"/>
          <w:szCs w:val="24"/>
        </w:rPr>
        <w:t xml:space="preserve"> в конечном итоге</w:t>
      </w:r>
      <w:r w:rsidR="001129AE">
        <w:rPr>
          <w:rFonts w:ascii="Times New Roman" w:hAnsi="Times New Roman" w:cs="Times New Roman"/>
          <w:sz w:val="24"/>
          <w:szCs w:val="24"/>
        </w:rPr>
        <w:t>,</w:t>
      </w:r>
      <w:r w:rsidRPr="00A609B6">
        <w:rPr>
          <w:rFonts w:ascii="Times New Roman" w:hAnsi="Times New Roman" w:cs="Times New Roman"/>
          <w:sz w:val="24"/>
          <w:szCs w:val="24"/>
        </w:rPr>
        <w:t xml:space="preserve"> может решить проблему закрепления молодежи в поселке.</w:t>
      </w:r>
    </w:p>
    <w:p w:rsidR="000F22C8" w:rsidRDefault="00D53B3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D53B35"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53B35" w:rsidRPr="00A609B6">
        <w:rPr>
          <w:rFonts w:ascii="Times New Roman" w:hAnsi="Times New Roman" w:cs="Times New Roman"/>
          <w:b/>
          <w:sz w:val="24"/>
          <w:szCs w:val="24"/>
        </w:rPr>
        <w:t>.6. Трудовые ресурсы, занятость населения</w:t>
      </w:r>
    </w:p>
    <w:p w:rsidR="00D53B35" w:rsidRPr="00A609B6" w:rsidRDefault="00214CDB"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Трудовые ресурсы включают население в трудоспособном возрасте, а так же занятых в экономике лиц старше трудоспособного возраста и подростков до 16 лет.</w:t>
      </w:r>
    </w:p>
    <w:p w:rsidR="00214CDB" w:rsidRPr="00A609B6" w:rsidRDefault="00214CDB"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Численность населения в трудоспособном возрасте и старше трудоспособного возраста за </w:t>
      </w:r>
      <w:r w:rsidR="00BF701E" w:rsidRPr="00A609B6">
        <w:rPr>
          <w:rFonts w:ascii="Times New Roman" w:hAnsi="Times New Roman" w:cs="Times New Roman"/>
          <w:sz w:val="24"/>
          <w:szCs w:val="24"/>
        </w:rPr>
        <w:t>2018 год составила 1 149</w:t>
      </w:r>
      <w:r w:rsidR="00695D17" w:rsidRPr="00A609B6">
        <w:rPr>
          <w:rFonts w:ascii="Times New Roman" w:hAnsi="Times New Roman" w:cs="Times New Roman"/>
          <w:sz w:val="24"/>
          <w:szCs w:val="24"/>
        </w:rPr>
        <w:t xml:space="preserve"> человек. Занято в экономике на терр</w:t>
      </w:r>
      <w:r w:rsidR="00BF701E" w:rsidRPr="00A609B6">
        <w:rPr>
          <w:rFonts w:ascii="Times New Roman" w:hAnsi="Times New Roman" w:cs="Times New Roman"/>
          <w:sz w:val="24"/>
          <w:szCs w:val="24"/>
        </w:rPr>
        <w:t xml:space="preserve">итории поселения – 802 </w:t>
      </w:r>
      <w:r w:rsidR="002243A6" w:rsidRPr="00A609B6">
        <w:rPr>
          <w:rFonts w:ascii="Times New Roman" w:hAnsi="Times New Roman" w:cs="Times New Roman"/>
          <w:sz w:val="24"/>
          <w:szCs w:val="24"/>
        </w:rPr>
        <w:t>человека, далее по годам, представлено в таблице, приведенной ниже.</w:t>
      </w:r>
    </w:p>
    <w:p w:rsidR="00695D17" w:rsidRPr="00A609B6" w:rsidRDefault="00695D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Среднесписочная численность работников списочного состава, занятых в экономике Кропоткинского городского поселения на крупных предприятиях и в бюджетной сфере.</w:t>
      </w:r>
    </w:p>
    <w:tbl>
      <w:tblPr>
        <w:tblStyle w:val="a4"/>
        <w:tblW w:w="0" w:type="auto"/>
        <w:jc w:val="center"/>
        <w:tblLook w:val="04A0" w:firstRow="1" w:lastRow="0" w:firstColumn="1" w:lastColumn="0" w:noHBand="0" w:noVBand="1"/>
      </w:tblPr>
      <w:tblGrid>
        <w:gridCol w:w="4507"/>
        <w:gridCol w:w="1828"/>
        <w:gridCol w:w="1459"/>
        <w:gridCol w:w="1777"/>
      </w:tblGrid>
      <w:tr w:rsidR="0052788A" w:rsidRPr="00A609B6" w:rsidTr="0052788A">
        <w:trPr>
          <w:jc w:val="center"/>
        </w:trPr>
        <w:tc>
          <w:tcPr>
            <w:tcW w:w="4536" w:type="dxa"/>
          </w:tcPr>
          <w:p w:rsidR="0052788A" w:rsidRPr="00A609B6" w:rsidRDefault="0052788A" w:rsidP="00A609B6">
            <w:pPr>
              <w:jc w:val="center"/>
              <w:rPr>
                <w:rFonts w:ascii="Times New Roman" w:hAnsi="Times New Roman" w:cs="Times New Roman"/>
                <w:sz w:val="24"/>
                <w:szCs w:val="24"/>
              </w:rPr>
            </w:pPr>
            <w:r w:rsidRPr="00A609B6">
              <w:rPr>
                <w:rFonts w:ascii="Times New Roman" w:hAnsi="Times New Roman" w:cs="Times New Roman"/>
                <w:sz w:val="24"/>
                <w:szCs w:val="24"/>
              </w:rPr>
              <w:t>Вид экономической деятельности</w:t>
            </w:r>
          </w:p>
        </w:tc>
        <w:tc>
          <w:tcPr>
            <w:tcW w:w="1843"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2016</w:t>
            </w:r>
            <w:r w:rsidR="0052788A" w:rsidRPr="00A609B6">
              <w:rPr>
                <w:rFonts w:ascii="Times New Roman" w:hAnsi="Times New Roman" w:cs="Times New Roman"/>
                <w:sz w:val="24"/>
                <w:szCs w:val="24"/>
              </w:rPr>
              <w:t xml:space="preserve"> год</w:t>
            </w:r>
          </w:p>
        </w:tc>
        <w:tc>
          <w:tcPr>
            <w:tcW w:w="1469"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2017</w:t>
            </w:r>
            <w:r w:rsidR="0052788A" w:rsidRPr="00A609B6">
              <w:rPr>
                <w:rFonts w:ascii="Times New Roman" w:hAnsi="Times New Roman" w:cs="Times New Roman"/>
                <w:sz w:val="24"/>
                <w:szCs w:val="24"/>
              </w:rPr>
              <w:t xml:space="preserve"> год</w:t>
            </w:r>
          </w:p>
        </w:tc>
        <w:tc>
          <w:tcPr>
            <w:tcW w:w="1791"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2018</w:t>
            </w:r>
            <w:r w:rsidR="0052788A" w:rsidRPr="00A609B6">
              <w:rPr>
                <w:rFonts w:ascii="Times New Roman" w:hAnsi="Times New Roman" w:cs="Times New Roman"/>
                <w:sz w:val="24"/>
                <w:szCs w:val="24"/>
              </w:rPr>
              <w:t xml:space="preserve"> год</w:t>
            </w:r>
          </w:p>
        </w:tc>
      </w:tr>
      <w:tr w:rsidR="0052788A" w:rsidRPr="00A609B6" w:rsidTr="0052788A">
        <w:trPr>
          <w:jc w:val="center"/>
        </w:trPr>
        <w:tc>
          <w:tcPr>
            <w:tcW w:w="4536" w:type="dxa"/>
          </w:tcPr>
          <w:p w:rsidR="0052788A" w:rsidRPr="00A609B6" w:rsidRDefault="0052788A" w:rsidP="00A609B6">
            <w:pPr>
              <w:jc w:val="right"/>
              <w:rPr>
                <w:rFonts w:ascii="Times New Roman" w:hAnsi="Times New Roman" w:cs="Times New Roman"/>
                <w:sz w:val="24"/>
                <w:szCs w:val="24"/>
              </w:rPr>
            </w:pPr>
            <w:r w:rsidRPr="00A609B6">
              <w:rPr>
                <w:rFonts w:ascii="Times New Roman" w:hAnsi="Times New Roman" w:cs="Times New Roman"/>
                <w:sz w:val="24"/>
                <w:szCs w:val="24"/>
              </w:rPr>
              <w:t>Всего, в том числе:</w:t>
            </w:r>
          </w:p>
        </w:tc>
        <w:tc>
          <w:tcPr>
            <w:tcW w:w="1843" w:type="dxa"/>
          </w:tcPr>
          <w:p w:rsidR="0052788A" w:rsidRPr="00A609B6" w:rsidRDefault="00316E22" w:rsidP="00A609B6">
            <w:pPr>
              <w:jc w:val="center"/>
              <w:rPr>
                <w:rFonts w:ascii="Times New Roman" w:hAnsi="Times New Roman" w:cs="Times New Roman"/>
                <w:b/>
                <w:sz w:val="24"/>
                <w:szCs w:val="24"/>
              </w:rPr>
            </w:pPr>
            <w:r w:rsidRPr="00A609B6">
              <w:rPr>
                <w:rFonts w:ascii="Times New Roman" w:hAnsi="Times New Roman" w:cs="Times New Roman"/>
                <w:b/>
                <w:sz w:val="24"/>
                <w:szCs w:val="24"/>
              </w:rPr>
              <w:t>8</w:t>
            </w:r>
            <w:r w:rsidR="00BF701E" w:rsidRPr="00A609B6">
              <w:rPr>
                <w:rFonts w:ascii="Times New Roman" w:hAnsi="Times New Roman" w:cs="Times New Roman"/>
                <w:b/>
                <w:sz w:val="24"/>
                <w:szCs w:val="24"/>
              </w:rPr>
              <w:t>51</w:t>
            </w:r>
          </w:p>
        </w:tc>
        <w:tc>
          <w:tcPr>
            <w:tcW w:w="1469" w:type="dxa"/>
          </w:tcPr>
          <w:p w:rsidR="0052788A" w:rsidRPr="00A609B6" w:rsidRDefault="002C7405" w:rsidP="00A609B6">
            <w:pPr>
              <w:jc w:val="center"/>
              <w:rPr>
                <w:rFonts w:ascii="Times New Roman" w:hAnsi="Times New Roman" w:cs="Times New Roman"/>
                <w:b/>
                <w:sz w:val="24"/>
                <w:szCs w:val="24"/>
              </w:rPr>
            </w:pPr>
            <w:r w:rsidRPr="00A609B6">
              <w:rPr>
                <w:rFonts w:ascii="Times New Roman" w:hAnsi="Times New Roman" w:cs="Times New Roman"/>
                <w:b/>
                <w:sz w:val="24"/>
                <w:szCs w:val="24"/>
              </w:rPr>
              <w:t>8</w:t>
            </w:r>
            <w:r w:rsidR="00BF701E" w:rsidRPr="00A609B6">
              <w:rPr>
                <w:rFonts w:ascii="Times New Roman" w:hAnsi="Times New Roman" w:cs="Times New Roman"/>
                <w:b/>
                <w:sz w:val="24"/>
                <w:szCs w:val="24"/>
              </w:rPr>
              <w:t>10</w:t>
            </w:r>
          </w:p>
        </w:tc>
        <w:tc>
          <w:tcPr>
            <w:tcW w:w="1791" w:type="dxa"/>
          </w:tcPr>
          <w:p w:rsidR="0052788A" w:rsidRPr="00A609B6" w:rsidRDefault="002C7405" w:rsidP="00A609B6">
            <w:pPr>
              <w:jc w:val="center"/>
              <w:rPr>
                <w:rFonts w:ascii="Times New Roman" w:hAnsi="Times New Roman" w:cs="Times New Roman"/>
                <w:b/>
                <w:sz w:val="24"/>
                <w:szCs w:val="24"/>
              </w:rPr>
            </w:pPr>
            <w:r w:rsidRPr="00A609B6">
              <w:rPr>
                <w:rFonts w:ascii="Times New Roman" w:hAnsi="Times New Roman" w:cs="Times New Roman"/>
                <w:b/>
                <w:sz w:val="24"/>
                <w:szCs w:val="24"/>
              </w:rPr>
              <w:t>8</w:t>
            </w:r>
            <w:r w:rsidR="00BF701E" w:rsidRPr="00A609B6">
              <w:rPr>
                <w:rFonts w:ascii="Times New Roman" w:hAnsi="Times New Roman" w:cs="Times New Roman"/>
                <w:b/>
                <w:sz w:val="24"/>
                <w:szCs w:val="24"/>
              </w:rPr>
              <w:t>02</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Золотодобывающие предприятия</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4</w:t>
            </w:r>
            <w:r w:rsidR="00BF701E" w:rsidRPr="00A609B6">
              <w:rPr>
                <w:rFonts w:ascii="Times New Roman" w:hAnsi="Times New Roman" w:cs="Times New Roman"/>
                <w:sz w:val="24"/>
                <w:szCs w:val="24"/>
              </w:rPr>
              <w:t>45</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435</w:t>
            </w:r>
          </w:p>
        </w:tc>
        <w:tc>
          <w:tcPr>
            <w:tcW w:w="1791" w:type="dxa"/>
          </w:tcPr>
          <w:p w:rsidR="00171792" w:rsidRPr="00A609B6" w:rsidRDefault="00171792" w:rsidP="00A609B6">
            <w:pPr>
              <w:jc w:val="center"/>
              <w:rPr>
                <w:rFonts w:ascii="Times New Roman" w:hAnsi="Times New Roman" w:cs="Times New Roman"/>
                <w:sz w:val="24"/>
                <w:szCs w:val="24"/>
              </w:rPr>
            </w:pPr>
            <w:r w:rsidRPr="00A609B6">
              <w:rPr>
                <w:rFonts w:ascii="Times New Roman" w:hAnsi="Times New Roman" w:cs="Times New Roman"/>
                <w:sz w:val="24"/>
                <w:szCs w:val="24"/>
              </w:rPr>
              <w:t>507</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Розничная торговля</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94</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99</w:t>
            </w:r>
          </w:p>
        </w:tc>
        <w:tc>
          <w:tcPr>
            <w:tcW w:w="1791" w:type="dxa"/>
          </w:tcPr>
          <w:p w:rsidR="0052788A" w:rsidRPr="00A609B6" w:rsidRDefault="00171792" w:rsidP="00A609B6">
            <w:pPr>
              <w:jc w:val="center"/>
              <w:rPr>
                <w:rFonts w:ascii="Times New Roman" w:hAnsi="Times New Roman" w:cs="Times New Roman"/>
                <w:sz w:val="24"/>
                <w:szCs w:val="24"/>
              </w:rPr>
            </w:pPr>
            <w:r w:rsidRPr="00A609B6">
              <w:rPr>
                <w:rFonts w:ascii="Times New Roman" w:hAnsi="Times New Roman" w:cs="Times New Roman"/>
                <w:sz w:val="24"/>
                <w:szCs w:val="24"/>
              </w:rPr>
              <w:t>97</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Финансовая деятельность</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791"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Сельское хозяйство</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2</w:t>
            </w:r>
          </w:p>
        </w:tc>
        <w:tc>
          <w:tcPr>
            <w:tcW w:w="1791"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2</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Государственное управление</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16</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14</w:t>
            </w:r>
          </w:p>
        </w:tc>
        <w:tc>
          <w:tcPr>
            <w:tcW w:w="1791"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14</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Бюджетные учреждения</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95</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96</w:t>
            </w:r>
          </w:p>
        </w:tc>
        <w:tc>
          <w:tcPr>
            <w:tcW w:w="1791" w:type="dxa"/>
          </w:tcPr>
          <w:p w:rsidR="0052788A" w:rsidRPr="00A609B6" w:rsidRDefault="00171792" w:rsidP="00A609B6">
            <w:pPr>
              <w:jc w:val="center"/>
              <w:rPr>
                <w:rFonts w:ascii="Times New Roman" w:hAnsi="Times New Roman" w:cs="Times New Roman"/>
                <w:sz w:val="24"/>
                <w:szCs w:val="24"/>
              </w:rPr>
            </w:pPr>
            <w:r w:rsidRPr="00A609B6">
              <w:rPr>
                <w:rFonts w:ascii="Times New Roman" w:hAnsi="Times New Roman" w:cs="Times New Roman"/>
                <w:sz w:val="24"/>
                <w:szCs w:val="24"/>
              </w:rPr>
              <w:t>96</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Предоставление прочих коммунальных. Социальных и персональных услуг</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199</w:t>
            </w:r>
          </w:p>
        </w:tc>
        <w:tc>
          <w:tcPr>
            <w:tcW w:w="1469"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163</w:t>
            </w:r>
          </w:p>
        </w:tc>
        <w:tc>
          <w:tcPr>
            <w:tcW w:w="1791"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85</w:t>
            </w:r>
          </w:p>
        </w:tc>
      </w:tr>
    </w:tbl>
    <w:p w:rsidR="0052788A" w:rsidRDefault="00E240D9" w:rsidP="000F22C8">
      <w:pPr>
        <w:spacing w:after="0" w:line="240" w:lineRule="auto"/>
        <w:ind w:firstLine="708"/>
        <w:rPr>
          <w:rFonts w:ascii="Times New Roman" w:hAnsi="Times New Roman" w:cs="Times New Roman"/>
          <w:sz w:val="24"/>
          <w:szCs w:val="24"/>
        </w:rPr>
      </w:pPr>
      <w:r w:rsidRPr="00A609B6">
        <w:rPr>
          <w:rFonts w:ascii="Times New Roman" w:hAnsi="Times New Roman" w:cs="Times New Roman"/>
          <w:sz w:val="24"/>
          <w:szCs w:val="24"/>
        </w:rPr>
        <w:t>Уровень зарегистрированной безработицы к экономически активному населению составляет – 0,37%.</w:t>
      </w:r>
    </w:p>
    <w:p w:rsidR="000F22C8" w:rsidRPr="00A609B6" w:rsidRDefault="000F22C8" w:rsidP="000F22C8">
      <w:pPr>
        <w:spacing w:after="0" w:line="240" w:lineRule="auto"/>
        <w:ind w:firstLine="708"/>
        <w:rPr>
          <w:rFonts w:ascii="Times New Roman" w:hAnsi="Times New Roman" w:cs="Times New Roman"/>
          <w:sz w:val="24"/>
          <w:szCs w:val="24"/>
        </w:rPr>
      </w:pPr>
    </w:p>
    <w:p w:rsidR="003C4026" w:rsidRPr="000F22C8"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3C4026" w:rsidRPr="000F22C8">
        <w:rPr>
          <w:rFonts w:ascii="Times New Roman" w:hAnsi="Times New Roman" w:cs="Times New Roman"/>
          <w:b/>
          <w:sz w:val="24"/>
          <w:szCs w:val="24"/>
        </w:rPr>
        <w:t>.7. Уровень и качество жизни населения</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Профилирующая градообразующая отрасль хозяйственного комплекса – промышленность. Профиль промышленного производства муниципального образования – горнодобывающая промышленность (добыча золота). Участки золотодобычи расположены на расстоянии от 500 м до 10 и 100 км от поселка.</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Уровень обеспеченности: инженерно-транспортной инфраструктурой – низкий, социальной – средний. </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виды ресурсов – минерально-сырьевые местного значения</w:t>
      </w:r>
      <w:r w:rsidR="00CD3999" w:rsidRPr="00A609B6">
        <w:rPr>
          <w:rFonts w:ascii="Times New Roman" w:hAnsi="Times New Roman" w:cs="Times New Roman"/>
          <w:sz w:val="24"/>
          <w:szCs w:val="24"/>
        </w:rPr>
        <w:t>:</w:t>
      </w:r>
      <w:r w:rsidRPr="00A609B6">
        <w:rPr>
          <w:rFonts w:ascii="Times New Roman" w:hAnsi="Times New Roman" w:cs="Times New Roman"/>
          <w:sz w:val="24"/>
          <w:szCs w:val="24"/>
        </w:rPr>
        <w:t xml:space="preserve">  </w:t>
      </w:r>
      <w:r w:rsidR="00DE54C7" w:rsidRPr="00A609B6">
        <w:rPr>
          <w:rFonts w:ascii="Times New Roman" w:hAnsi="Times New Roman" w:cs="Times New Roman"/>
          <w:sz w:val="24"/>
          <w:szCs w:val="24"/>
        </w:rPr>
        <w:t xml:space="preserve">песок, глина, горные породы </w:t>
      </w:r>
      <w:r w:rsidRPr="00A609B6">
        <w:rPr>
          <w:rFonts w:ascii="Times New Roman" w:hAnsi="Times New Roman" w:cs="Times New Roman"/>
          <w:sz w:val="24"/>
          <w:szCs w:val="24"/>
        </w:rPr>
        <w:t xml:space="preserve"> и лесные.</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Электроснабжение и теплоснабже</w:t>
      </w:r>
      <w:r w:rsidR="002243A6" w:rsidRPr="00A609B6">
        <w:rPr>
          <w:rFonts w:ascii="Times New Roman" w:hAnsi="Times New Roman" w:cs="Times New Roman"/>
          <w:sz w:val="24"/>
          <w:szCs w:val="24"/>
        </w:rPr>
        <w:t xml:space="preserve">ние – магистральные ЛЭП, </w:t>
      </w:r>
      <w:r w:rsidR="0028469A" w:rsidRPr="00A609B6">
        <w:rPr>
          <w:rFonts w:ascii="Times New Roman" w:hAnsi="Times New Roman" w:cs="Times New Roman"/>
          <w:sz w:val="24"/>
          <w:szCs w:val="24"/>
        </w:rPr>
        <w:t>блочно-модульная котельная.</w:t>
      </w:r>
      <w:r w:rsidRPr="00A609B6">
        <w:rPr>
          <w:rFonts w:ascii="Times New Roman" w:hAnsi="Times New Roman" w:cs="Times New Roman"/>
          <w:sz w:val="24"/>
          <w:szCs w:val="24"/>
        </w:rPr>
        <w:t xml:space="preserve"> Водоснабжение из скважины, через насосную станцию. </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Социально-экономическая ситуация – зависит от стабильной работы градообразующих золотодобывающих предприятий. Розничный товарооборот поселка формируется индивидуальными предпринимателями. Муниципальная торговля отсутствует. Заработная плата в течение календарного года выплачивается без задержек. У большей части населения заработная плата невысокая. В связи с повышением уровня цен, увеличением оплаты за коммунальные ресурсы наблюдается снижение уровня жизни населения. Увеличивается количество семей с доходами ниже прожиточного минимума и нуждающихся в социальной помощи, в виде материальной поддержки.</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Уровень жизни населения недостаточно высок, большой удельный вес населения с доходами ниже прожиточного минимума.</w:t>
      </w:r>
    </w:p>
    <w:p w:rsidR="00EA0819" w:rsidRPr="00A609B6" w:rsidRDefault="00EA0819"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поселении достаточно внешкольных учреждений, библиотек, предприятий торговли, аптек, бани, отделений связи и банков, близка к нормативному обеспеченность по общеобразовательным школам и поликлиникам (амбулаториям). По другим видам </w:t>
      </w:r>
      <w:r w:rsidRPr="00A609B6">
        <w:rPr>
          <w:rFonts w:ascii="Times New Roman" w:hAnsi="Times New Roman" w:cs="Times New Roman"/>
          <w:sz w:val="24"/>
          <w:szCs w:val="24"/>
        </w:rPr>
        <w:lastRenderedPageBreak/>
        <w:t>объектов культурно-бытового обслуживания (дошкольные образовательные учреждения, клубные учреждения) уровень обеспеченности существенно ниже нормативного. В поселении отсутствуют: стационар, станция скорой медицинской помощи, детская молочная кухня, бассейны), рыночные комплексы, предприятия общественного питания и непосредственно бытового обслуживания, учреждения коммунального обслуживания (прачечные и химчистки самообслуживания, гостиницы).</w:t>
      </w:r>
    </w:p>
    <w:p w:rsidR="00D37713" w:rsidRPr="00A609B6" w:rsidRDefault="00D37713" w:rsidP="00A609B6">
      <w:pPr>
        <w:spacing w:after="0" w:line="240" w:lineRule="auto"/>
        <w:jc w:val="both"/>
        <w:rPr>
          <w:rFonts w:ascii="Times New Roman" w:hAnsi="Times New Roman" w:cs="Times New Roman"/>
          <w:b/>
          <w:sz w:val="24"/>
          <w:szCs w:val="24"/>
        </w:rPr>
      </w:pPr>
    </w:p>
    <w:p w:rsidR="0054060A"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54060A" w:rsidRPr="00A609B6">
        <w:rPr>
          <w:rFonts w:ascii="Times New Roman" w:hAnsi="Times New Roman" w:cs="Times New Roman"/>
          <w:b/>
          <w:sz w:val="24"/>
          <w:szCs w:val="24"/>
        </w:rPr>
        <w:t>.8. Оценка финансового состояния</w:t>
      </w:r>
    </w:p>
    <w:p w:rsidR="00063049" w:rsidRPr="00A609B6" w:rsidRDefault="00063049" w:rsidP="000F22C8">
      <w:pPr>
        <w:spacing w:after="0" w:line="240" w:lineRule="auto"/>
        <w:ind w:firstLine="708"/>
        <w:rPr>
          <w:rFonts w:ascii="Times New Roman" w:hAnsi="Times New Roman" w:cs="Times New Roman"/>
          <w:iCs/>
          <w:sz w:val="24"/>
          <w:szCs w:val="24"/>
        </w:rPr>
      </w:pPr>
      <w:r w:rsidRPr="00A609B6">
        <w:rPr>
          <w:rFonts w:ascii="Times New Roman" w:hAnsi="Times New Roman" w:cs="Times New Roman"/>
          <w:iCs/>
          <w:sz w:val="24"/>
          <w:szCs w:val="24"/>
        </w:rPr>
        <w:t>Представим анализ бюджета поселения на примере</w:t>
      </w:r>
      <w:r w:rsidR="00084137" w:rsidRPr="00A609B6">
        <w:rPr>
          <w:rFonts w:ascii="Times New Roman" w:hAnsi="Times New Roman" w:cs="Times New Roman"/>
          <w:iCs/>
          <w:sz w:val="24"/>
          <w:szCs w:val="24"/>
        </w:rPr>
        <w:t xml:space="preserve"> текущего</w:t>
      </w:r>
      <w:r w:rsidRPr="00A609B6">
        <w:rPr>
          <w:rFonts w:ascii="Times New Roman" w:hAnsi="Times New Roman" w:cs="Times New Roman"/>
          <w:iCs/>
          <w:sz w:val="24"/>
          <w:szCs w:val="24"/>
        </w:rPr>
        <w:t xml:space="preserve"> </w:t>
      </w:r>
      <w:r w:rsidR="00365C3B" w:rsidRPr="00A609B6">
        <w:rPr>
          <w:rFonts w:ascii="Times New Roman" w:hAnsi="Times New Roman" w:cs="Times New Roman"/>
          <w:iCs/>
          <w:sz w:val="24"/>
          <w:szCs w:val="24"/>
        </w:rPr>
        <w:t xml:space="preserve"> финансового 2019</w:t>
      </w:r>
      <w:r w:rsidR="00BE3BAB" w:rsidRPr="00A609B6">
        <w:rPr>
          <w:rFonts w:ascii="Times New Roman" w:hAnsi="Times New Roman" w:cs="Times New Roman"/>
          <w:iCs/>
          <w:sz w:val="24"/>
          <w:szCs w:val="24"/>
        </w:rPr>
        <w:t xml:space="preserve"> года.</w:t>
      </w:r>
    </w:p>
    <w:p w:rsidR="00365C3B" w:rsidRPr="00A609B6" w:rsidRDefault="00365C3B" w:rsidP="000F22C8">
      <w:pPr>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параметры бюджета Кропоткинского муниципального образования на 2019 год и на плановый период 2020 и 2021 годов сформированы в следующих объемах и представлены в таблице 1.</w:t>
      </w:r>
    </w:p>
    <w:p w:rsidR="00365C3B" w:rsidRPr="00A609B6" w:rsidRDefault="00365C3B" w:rsidP="00A609B6">
      <w:pPr>
        <w:autoSpaceDE w:val="0"/>
        <w:autoSpaceDN w:val="0"/>
        <w:adjustRightInd w:val="0"/>
        <w:spacing w:after="0" w:line="240" w:lineRule="auto"/>
        <w:jc w:val="both"/>
        <w:rPr>
          <w:rFonts w:ascii="Times New Roman" w:hAnsi="Times New Roman" w:cs="Times New Roman"/>
          <w:sz w:val="24"/>
          <w:szCs w:val="24"/>
        </w:rPr>
      </w:pPr>
    </w:p>
    <w:p w:rsidR="00365C3B" w:rsidRPr="00A609B6" w:rsidRDefault="00365C3B" w:rsidP="00A609B6">
      <w:pPr>
        <w:autoSpaceDE w:val="0"/>
        <w:autoSpaceDN w:val="0"/>
        <w:adjustRightInd w:val="0"/>
        <w:spacing w:after="0" w:line="240" w:lineRule="auto"/>
        <w:jc w:val="center"/>
        <w:rPr>
          <w:rFonts w:ascii="Times New Roman" w:hAnsi="Times New Roman" w:cs="Times New Roman"/>
          <w:i/>
          <w:sz w:val="24"/>
          <w:szCs w:val="24"/>
        </w:rPr>
      </w:pPr>
      <w:r w:rsidRPr="00A609B6">
        <w:rPr>
          <w:rFonts w:ascii="Times New Roman" w:hAnsi="Times New Roman" w:cs="Times New Roman"/>
          <w:i/>
          <w:sz w:val="24"/>
          <w:szCs w:val="24"/>
        </w:rPr>
        <w:t>Таблица 1. Основные параметры бюджета Кропоткинского муниципального образования на 2019 год и на плановый период 2020 и 2021 годов</w:t>
      </w:r>
    </w:p>
    <w:p w:rsidR="00365C3B" w:rsidRPr="00A609B6" w:rsidRDefault="00365C3B" w:rsidP="00A609B6">
      <w:pPr>
        <w:autoSpaceDE w:val="0"/>
        <w:autoSpaceDN w:val="0"/>
        <w:adjustRightInd w:val="0"/>
        <w:spacing w:after="0" w:line="240" w:lineRule="auto"/>
        <w:jc w:val="right"/>
        <w:rPr>
          <w:rFonts w:ascii="Times New Roman" w:hAnsi="Times New Roman" w:cs="Times New Roman"/>
          <w:i/>
          <w:sz w:val="24"/>
          <w:szCs w:val="24"/>
        </w:rPr>
      </w:pPr>
      <w:r w:rsidRPr="00A609B6">
        <w:rPr>
          <w:rFonts w:ascii="Times New Roman" w:hAnsi="Times New Roman" w:cs="Times New Roman"/>
          <w:i/>
          <w:sz w:val="24"/>
          <w:szCs w:val="24"/>
        </w:rPr>
        <w:t>руб.</w:t>
      </w:r>
    </w:p>
    <w:tbl>
      <w:tblPr>
        <w:tblW w:w="5000" w:type="pct"/>
        <w:shd w:val="clear" w:color="auto" w:fill="FFFFFF" w:themeFill="background1"/>
        <w:tblLook w:val="04A0" w:firstRow="1" w:lastRow="0" w:firstColumn="1" w:lastColumn="0" w:noHBand="0" w:noVBand="1"/>
      </w:tblPr>
      <w:tblGrid>
        <w:gridCol w:w="3511"/>
        <w:gridCol w:w="1843"/>
        <w:gridCol w:w="1987"/>
        <w:gridCol w:w="2230"/>
      </w:tblGrid>
      <w:tr w:rsidR="00365C3B" w:rsidRPr="00F70E21" w:rsidTr="00F70E21">
        <w:trPr>
          <w:trHeight w:val="20"/>
        </w:trPr>
        <w:tc>
          <w:tcPr>
            <w:tcW w:w="1834"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Показатели</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Финансовый год</w:t>
            </w:r>
          </w:p>
        </w:tc>
        <w:tc>
          <w:tcPr>
            <w:tcW w:w="2203"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 xml:space="preserve"> Плановый период </w:t>
            </w:r>
          </w:p>
        </w:tc>
      </w:tr>
      <w:tr w:rsidR="00365C3B" w:rsidRPr="00F70E21" w:rsidTr="00F70E21">
        <w:trPr>
          <w:trHeight w:val="20"/>
        </w:trPr>
        <w:tc>
          <w:tcPr>
            <w:tcW w:w="1834"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5C3B" w:rsidRPr="00F70E21" w:rsidRDefault="00365C3B" w:rsidP="00A609B6">
            <w:pPr>
              <w:spacing w:after="0" w:line="240" w:lineRule="auto"/>
              <w:rPr>
                <w:rFonts w:ascii="Times New Roman" w:hAnsi="Times New Roman" w:cs="Times New Roman"/>
                <w:bCs/>
                <w:sz w:val="24"/>
                <w:szCs w:val="24"/>
              </w:rPr>
            </w:pP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2019</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2020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2021</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 xml:space="preserve">Доходы бюджета МО, всего           </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63 710 136,74</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66 201 136,74</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68 783 136,74</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sz w:val="24"/>
                <w:szCs w:val="24"/>
              </w:rPr>
            </w:pPr>
            <w:r w:rsidRPr="00F70E21">
              <w:rPr>
                <w:rFonts w:ascii="Times New Roman" w:hAnsi="Times New Roman" w:cs="Times New Roman"/>
                <w:sz w:val="24"/>
                <w:szCs w:val="24"/>
              </w:rPr>
              <w:t>из них:</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 </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 </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sz w:val="24"/>
                <w:szCs w:val="24"/>
              </w:rPr>
            </w:pPr>
            <w:r w:rsidRPr="00F70E21">
              <w:rPr>
                <w:rFonts w:ascii="Times New Roman" w:hAnsi="Times New Roman" w:cs="Times New Roman"/>
                <w:sz w:val="24"/>
                <w:szCs w:val="24"/>
              </w:rPr>
              <w:t>Налоговые и неналоговые доходы</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63 525 036,74</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66 016 036,74</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68 598 036,74</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sz w:val="24"/>
                <w:szCs w:val="24"/>
              </w:rPr>
            </w:pPr>
            <w:r w:rsidRPr="00F70E21">
              <w:rPr>
                <w:rFonts w:ascii="Times New Roman" w:hAnsi="Times New Roman" w:cs="Times New Roman"/>
                <w:sz w:val="24"/>
                <w:szCs w:val="24"/>
              </w:rPr>
              <w:t>Безвозмездные поступления</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185 100,00</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185 100,00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185 100,00</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Расходы</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69 950 768,74</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69 091 400,00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73 761 600,00</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в т.ч. условно утвержденные</w:t>
            </w:r>
          </w:p>
        </w:tc>
        <w:tc>
          <w:tcPr>
            <w:tcW w:w="963" w:type="pct"/>
            <w:tcBorders>
              <w:top w:val="nil"/>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p>
        </w:tc>
        <w:tc>
          <w:tcPr>
            <w:tcW w:w="1038" w:type="pct"/>
            <w:tcBorders>
              <w:top w:val="nil"/>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1 680 600,0</w:t>
            </w:r>
          </w:p>
        </w:tc>
        <w:tc>
          <w:tcPr>
            <w:tcW w:w="1165" w:type="pct"/>
            <w:tcBorders>
              <w:top w:val="nil"/>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3 503 600,00</w:t>
            </w:r>
          </w:p>
        </w:tc>
      </w:tr>
      <w:tr w:rsidR="00365C3B" w:rsidRPr="00F70E21" w:rsidTr="00F70E21">
        <w:trPr>
          <w:trHeight w:val="20"/>
        </w:trPr>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Дефицит</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6 240 632,00</w:t>
            </w:r>
          </w:p>
        </w:tc>
        <w:tc>
          <w:tcPr>
            <w:tcW w:w="1038"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2 890 263,26</w:t>
            </w:r>
          </w:p>
        </w:tc>
        <w:tc>
          <w:tcPr>
            <w:tcW w:w="1165"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4 978 463,26</w:t>
            </w:r>
          </w:p>
        </w:tc>
      </w:tr>
      <w:tr w:rsidR="00365C3B" w:rsidRPr="00F70E21" w:rsidTr="00F70E21">
        <w:trPr>
          <w:trHeight w:val="20"/>
        </w:trPr>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 дефицита к доходам без учета безвозмездных поступлений</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9,8</w:t>
            </w:r>
          </w:p>
        </w:tc>
        <w:tc>
          <w:tcPr>
            <w:tcW w:w="1038"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4,4</w:t>
            </w:r>
          </w:p>
        </w:tc>
        <w:tc>
          <w:tcPr>
            <w:tcW w:w="1165"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7,3</w:t>
            </w:r>
          </w:p>
        </w:tc>
      </w:tr>
      <w:tr w:rsidR="00365C3B" w:rsidRPr="00A609B6" w:rsidTr="00F70E21">
        <w:trPr>
          <w:trHeight w:val="20"/>
        </w:trPr>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Верхний предел муниципального внутреннего долга</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6 240 632,00</w:t>
            </w:r>
          </w:p>
        </w:tc>
        <w:tc>
          <w:tcPr>
            <w:tcW w:w="1038"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9 130 895,26</w:t>
            </w:r>
          </w:p>
        </w:tc>
        <w:tc>
          <w:tcPr>
            <w:tcW w:w="1165"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A609B6"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14 109 358,52</w:t>
            </w:r>
          </w:p>
        </w:tc>
      </w:tr>
    </w:tbl>
    <w:p w:rsidR="00365C3B" w:rsidRPr="00A609B6" w:rsidRDefault="00365C3B"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Общий объем доходов бюджета Кропоткинского муниципального образования     (далее - бюджет) на 2019 год прогнозируется в сумме 63710,1 тыс. рублей, что выше показателя ожидаемой оценки исполнения  (63245,6 тыс. рублей) 2018 года на сумму 464,5 тыс. рублей или на 0,73%. Общий объем расходов бюджета на 2019год планируется утвердить в сумме 69950,7 тыс. рублей, что ниже показателя 2018 года утвержденного сводной росписью бюджета Кропоткинского муниципального образования на 2018 год  27.09.2018 (84798,4 тыс. рублей) на 14847,7 тыс. рублей на 21,22%.</w:t>
      </w:r>
    </w:p>
    <w:p w:rsidR="00365C3B" w:rsidRPr="00A609B6" w:rsidRDefault="00365C3B" w:rsidP="000F22C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Согласно п. 3 ст. 92.1 Бюджетного кодекса РФ, для муниципального образования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Дефицит бюджета на 2019 год и плановый период 2020 и 2021 годов установлен в размере 2019 год – 6240,6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9,8%, 2020 год – 2890,3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4,4%, 2021 год – 4978,5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рублей или 7,3%. </w:t>
      </w:r>
    </w:p>
    <w:p w:rsidR="00365C3B" w:rsidRPr="00A609B6" w:rsidRDefault="00365C3B" w:rsidP="000F22C8">
      <w:pPr>
        <w:keepNext/>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F70E21">
        <w:rPr>
          <w:rFonts w:ascii="Times New Roman" w:hAnsi="Times New Roman" w:cs="Times New Roman"/>
          <w:sz w:val="24"/>
          <w:szCs w:val="24"/>
        </w:rPr>
        <w:t>В соответствии с решением</w:t>
      </w:r>
      <w:r w:rsidR="0028469A" w:rsidRPr="00F70E21">
        <w:rPr>
          <w:rFonts w:ascii="Times New Roman" w:hAnsi="Times New Roman" w:cs="Times New Roman"/>
          <w:sz w:val="24"/>
          <w:szCs w:val="24"/>
        </w:rPr>
        <w:t xml:space="preserve"> Думы Кропоткинского городского поселения</w:t>
      </w:r>
      <w:r w:rsidRPr="00F70E21">
        <w:rPr>
          <w:rFonts w:ascii="Times New Roman" w:hAnsi="Times New Roman" w:cs="Times New Roman"/>
          <w:sz w:val="24"/>
          <w:szCs w:val="24"/>
        </w:rPr>
        <w:t xml:space="preserve"> </w:t>
      </w:r>
      <w:r w:rsidR="00101BBA" w:rsidRPr="00F70E21">
        <w:rPr>
          <w:rFonts w:ascii="Times New Roman" w:hAnsi="Times New Roman" w:cs="Times New Roman"/>
          <w:sz w:val="24"/>
          <w:szCs w:val="24"/>
        </w:rPr>
        <w:t>«О бюджете Кропоткинского муниципального образования на 2019 год и плановый период 2020 и 2021 годов»</w:t>
      </w:r>
      <w:r w:rsidRPr="00F70E21">
        <w:rPr>
          <w:rFonts w:ascii="Times New Roman" w:hAnsi="Times New Roman" w:cs="Times New Roman"/>
          <w:sz w:val="24"/>
          <w:szCs w:val="24"/>
        </w:rPr>
        <w:t xml:space="preserve"> доходы бюджета в 2019 году прогнозируются в объеме 63710,1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lastRenderedPageBreak/>
        <w:t>рублей, в том числе  налоговые и неналоговые доходы – 63525,0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99,7 % объема доходов бюджета, безвозмездные поступления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0F22C8">
      <w:pPr>
        <w:keepNext/>
        <w:widowControl w:val="0"/>
        <w:autoSpaceDE w:val="0"/>
        <w:autoSpaceDN w:val="0"/>
        <w:adjustRightInd w:val="0"/>
        <w:spacing w:after="0" w:line="240" w:lineRule="auto"/>
        <w:ind w:firstLine="708"/>
        <w:jc w:val="both"/>
        <w:outlineLvl w:val="0"/>
        <w:rPr>
          <w:rFonts w:ascii="Times New Roman" w:hAnsi="Times New Roman" w:cs="Times New Roman"/>
          <w:b/>
          <w:sz w:val="24"/>
          <w:szCs w:val="24"/>
        </w:rPr>
      </w:pPr>
      <w:r w:rsidRPr="000F22C8">
        <w:rPr>
          <w:rFonts w:ascii="Times New Roman" w:hAnsi="Times New Roman" w:cs="Times New Roman"/>
          <w:sz w:val="24"/>
          <w:szCs w:val="24"/>
        </w:rPr>
        <w:t>В 2020 году</w:t>
      </w:r>
      <w:r w:rsidRPr="00A609B6">
        <w:rPr>
          <w:rFonts w:ascii="Times New Roman" w:hAnsi="Times New Roman" w:cs="Times New Roman"/>
          <w:sz w:val="24"/>
          <w:szCs w:val="24"/>
        </w:rPr>
        <w:t xml:space="preserve"> доходы бюджета составят 66201,1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в том числе  налоговые и неналоговые доходы –  66016,0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99,7 % объема доходов бюджета, безвозмездные поступления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r w:rsidRPr="00A609B6">
        <w:rPr>
          <w:rFonts w:ascii="Times New Roman" w:hAnsi="Times New Roman" w:cs="Times New Roman"/>
          <w:b/>
          <w:sz w:val="24"/>
          <w:szCs w:val="24"/>
        </w:rPr>
        <w:t xml:space="preserve"> </w:t>
      </w:r>
    </w:p>
    <w:p w:rsidR="00365C3B" w:rsidRPr="00A609B6" w:rsidRDefault="00365C3B" w:rsidP="00A609B6">
      <w:pPr>
        <w:keepNext/>
        <w:widowControl w:val="0"/>
        <w:autoSpaceDE w:val="0"/>
        <w:autoSpaceDN w:val="0"/>
        <w:adjustRightInd w:val="0"/>
        <w:spacing w:after="0" w:line="240" w:lineRule="auto"/>
        <w:jc w:val="both"/>
        <w:outlineLvl w:val="0"/>
        <w:rPr>
          <w:rFonts w:ascii="Times New Roman" w:hAnsi="Times New Roman" w:cs="Times New Roman"/>
          <w:sz w:val="24"/>
          <w:szCs w:val="24"/>
        </w:rPr>
      </w:pPr>
      <w:r w:rsidRPr="00A609B6">
        <w:rPr>
          <w:rFonts w:ascii="Times New Roman" w:hAnsi="Times New Roman" w:cs="Times New Roman"/>
          <w:b/>
          <w:sz w:val="24"/>
          <w:szCs w:val="24"/>
        </w:rPr>
        <w:tab/>
      </w:r>
      <w:r w:rsidRPr="00101BBA">
        <w:rPr>
          <w:rFonts w:ascii="Times New Roman" w:hAnsi="Times New Roman" w:cs="Times New Roman"/>
          <w:sz w:val="24"/>
          <w:szCs w:val="24"/>
        </w:rPr>
        <w:t>В 2021</w:t>
      </w:r>
      <w:r w:rsidRPr="000F22C8">
        <w:rPr>
          <w:rFonts w:ascii="Times New Roman" w:hAnsi="Times New Roman" w:cs="Times New Roman"/>
          <w:sz w:val="24"/>
          <w:szCs w:val="24"/>
        </w:rPr>
        <w:t xml:space="preserve"> году</w:t>
      </w:r>
      <w:r w:rsidRPr="00A609B6">
        <w:rPr>
          <w:rFonts w:ascii="Times New Roman" w:hAnsi="Times New Roman" w:cs="Times New Roman"/>
          <w:sz w:val="24"/>
          <w:szCs w:val="24"/>
        </w:rPr>
        <w:t xml:space="preserve"> доходы бюджета составят  68783,1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в том числе  налоговые и неналоговые доходы – 68598,0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(99,7%), безвозмездные поступления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Доходы бюджета Кропоткинского муниципального образования на 2019 год и плановый период 2020 и 2021 годов сформированы на основе действующего бюджетного законодательства и законодательства о налогах и сборах, проекта закона Иркутской области «Об областном бюджете на 2019 год и плановый период 2020 и 2021 годов.</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Изменения доходной части бюджета Кропоткинского муниципального образования  в разрезе видов доходов представлены в таблице:</w:t>
      </w:r>
    </w:p>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tbl>
      <w:tblPr>
        <w:tblW w:w="5000" w:type="pct"/>
        <w:tblLook w:val="0000" w:firstRow="0" w:lastRow="0" w:firstColumn="0" w:lastColumn="0" w:noHBand="0" w:noVBand="0"/>
      </w:tblPr>
      <w:tblGrid>
        <w:gridCol w:w="1525"/>
        <w:gridCol w:w="1133"/>
        <w:gridCol w:w="1068"/>
        <w:gridCol w:w="642"/>
        <w:gridCol w:w="1071"/>
        <w:gridCol w:w="620"/>
        <w:gridCol w:w="1117"/>
        <w:gridCol w:w="609"/>
        <w:gridCol w:w="1125"/>
        <w:gridCol w:w="661"/>
      </w:tblGrid>
      <w:tr w:rsidR="00365C3B" w:rsidRPr="00101BBA" w:rsidTr="00101BBA">
        <w:trPr>
          <w:cantSplit/>
          <w:trHeight w:val="20"/>
          <w:tblHeader/>
        </w:trPr>
        <w:tc>
          <w:tcPr>
            <w:tcW w:w="7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65C3B" w:rsidRPr="00101BBA" w:rsidRDefault="00365C3B" w:rsidP="00A609B6">
            <w:pPr>
              <w:widowControl w:val="0"/>
              <w:autoSpaceDE w:val="0"/>
              <w:autoSpaceDN w:val="0"/>
              <w:adjustRightInd w:val="0"/>
              <w:spacing w:after="0" w:line="240" w:lineRule="auto"/>
              <w:ind w:left="-108" w:right="-122"/>
              <w:jc w:val="center"/>
              <w:rPr>
                <w:rFonts w:ascii="Times New Roman" w:hAnsi="Times New Roman" w:cs="Times New Roman"/>
                <w:bCs/>
                <w:sz w:val="24"/>
                <w:szCs w:val="24"/>
              </w:rPr>
            </w:pPr>
            <w:r w:rsidRPr="00101BBA">
              <w:rPr>
                <w:rFonts w:ascii="Times New Roman" w:hAnsi="Times New Roman" w:cs="Times New Roman"/>
                <w:bCs/>
                <w:sz w:val="24"/>
                <w:szCs w:val="24"/>
              </w:rPr>
              <w:t>Показатель</w:t>
            </w:r>
          </w:p>
        </w:tc>
        <w:tc>
          <w:tcPr>
            <w:tcW w:w="616"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24" w:right="-107"/>
              <w:jc w:val="center"/>
              <w:rPr>
                <w:rFonts w:ascii="Times New Roman" w:hAnsi="Times New Roman" w:cs="Times New Roman"/>
                <w:bCs/>
                <w:sz w:val="24"/>
                <w:szCs w:val="24"/>
              </w:rPr>
            </w:pPr>
            <w:r w:rsidRPr="00101BBA">
              <w:rPr>
                <w:rFonts w:ascii="Times New Roman" w:hAnsi="Times New Roman" w:cs="Times New Roman"/>
                <w:bCs/>
                <w:sz w:val="24"/>
                <w:szCs w:val="24"/>
              </w:rPr>
              <w:t>План на 2018 год</w:t>
            </w:r>
          </w:p>
          <w:p w:rsidR="00365C3B" w:rsidRPr="00101BBA" w:rsidRDefault="00365C3B" w:rsidP="00A609B6">
            <w:pPr>
              <w:widowControl w:val="0"/>
              <w:autoSpaceDE w:val="0"/>
              <w:autoSpaceDN w:val="0"/>
              <w:adjustRightInd w:val="0"/>
              <w:spacing w:after="0" w:line="240" w:lineRule="auto"/>
              <w:ind w:left="-124" w:right="-107"/>
              <w:jc w:val="center"/>
              <w:rPr>
                <w:rFonts w:ascii="Times New Roman" w:hAnsi="Times New Roman" w:cs="Times New Roman"/>
                <w:bCs/>
                <w:sz w:val="24"/>
                <w:szCs w:val="24"/>
              </w:rPr>
            </w:pPr>
            <w:r w:rsidRPr="00101BBA">
              <w:rPr>
                <w:rFonts w:ascii="Times New Roman" w:hAnsi="Times New Roman" w:cs="Times New Roman"/>
                <w:bCs/>
                <w:sz w:val="24"/>
                <w:szCs w:val="24"/>
              </w:rPr>
              <w:t>Решение Думы от 27.09.2018  № 85</w:t>
            </w:r>
          </w:p>
        </w:tc>
        <w:tc>
          <w:tcPr>
            <w:tcW w:w="582"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23" w:right="-119"/>
              <w:jc w:val="center"/>
              <w:rPr>
                <w:rFonts w:ascii="Times New Roman" w:hAnsi="Times New Roman" w:cs="Times New Roman"/>
                <w:bCs/>
                <w:sz w:val="24"/>
                <w:szCs w:val="24"/>
              </w:rPr>
            </w:pPr>
            <w:r w:rsidRPr="00101BBA">
              <w:rPr>
                <w:rFonts w:ascii="Times New Roman" w:hAnsi="Times New Roman" w:cs="Times New Roman"/>
                <w:bCs/>
                <w:sz w:val="24"/>
                <w:szCs w:val="24"/>
              </w:rPr>
              <w:t>Оценка</w:t>
            </w:r>
          </w:p>
          <w:p w:rsidR="00365C3B" w:rsidRPr="00101BBA" w:rsidRDefault="00365C3B" w:rsidP="00A609B6">
            <w:pPr>
              <w:widowControl w:val="0"/>
              <w:autoSpaceDE w:val="0"/>
              <w:autoSpaceDN w:val="0"/>
              <w:adjustRightInd w:val="0"/>
              <w:spacing w:after="0" w:line="240" w:lineRule="auto"/>
              <w:ind w:left="-123" w:right="-119"/>
              <w:jc w:val="center"/>
              <w:rPr>
                <w:rFonts w:ascii="Times New Roman" w:hAnsi="Times New Roman" w:cs="Times New Roman"/>
                <w:bCs/>
                <w:sz w:val="24"/>
                <w:szCs w:val="24"/>
              </w:rPr>
            </w:pPr>
            <w:smartTag w:uri="urn:schemas-microsoft-com:office:smarttags" w:element="metricconverter">
              <w:smartTagPr>
                <w:attr w:name="ProductID" w:val="2018 г"/>
              </w:smartTagPr>
              <w:r w:rsidRPr="00101BBA">
                <w:rPr>
                  <w:rFonts w:ascii="Times New Roman" w:hAnsi="Times New Roman" w:cs="Times New Roman"/>
                  <w:bCs/>
                  <w:sz w:val="24"/>
                  <w:szCs w:val="24"/>
                </w:rPr>
                <w:t>2018 г</w:t>
              </w:r>
            </w:smartTag>
            <w:r w:rsidRPr="00101BBA">
              <w:rPr>
                <w:rFonts w:ascii="Times New Roman" w:hAnsi="Times New Roman" w:cs="Times New Roman"/>
                <w:bCs/>
                <w:sz w:val="24"/>
                <w:szCs w:val="24"/>
              </w:rPr>
              <w:t>.</w:t>
            </w:r>
          </w:p>
        </w:tc>
        <w:tc>
          <w:tcPr>
            <w:tcW w:w="310"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0" w:right="-92"/>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c>
          <w:tcPr>
            <w:tcW w:w="583"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96" w:right="-111"/>
              <w:jc w:val="center"/>
              <w:rPr>
                <w:rFonts w:ascii="Times New Roman" w:hAnsi="Times New Roman" w:cs="Times New Roman"/>
                <w:bCs/>
                <w:sz w:val="24"/>
                <w:szCs w:val="24"/>
              </w:rPr>
            </w:pPr>
            <w:r w:rsidRPr="00101BBA">
              <w:rPr>
                <w:rFonts w:ascii="Times New Roman" w:hAnsi="Times New Roman" w:cs="Times New Roman"/>
                <w:bCs/>
                <w:sz w:val="24"/>
                <w:szCs w:val="24"/>
              </w:rPr>
              <w:t>Прогноз</w:t>
            </w:r>
          </w:p>
          <w:p w:rsidR="00365C3B" w:rsidRPr="00101BBA" w:rsidRDefault="00365C3B" w:rsidP="00A609B6">
            <w:pPr>
              <w:widowControl w:val="0"/>
              <w:autoSpaceDE w:val="0"/>
              <w:autoSpaceDN w:val="0"/>
              <w:adjustRightInd w:val="0"/>
              <w:spacing w:after="0" w:line="240" w:lineRule="auto"/>
              <w:ind w:left="-96" w:right="-111"/>
              <w:jc w:val="center"/>
              <w:rPr>
                <w:rFonts w:ascii="Times New Roman" w:hAnsi="Times New Roman" w:cs="Times New Roman"/>
                <w:bCs/>
                <w:sz w:val="24"/>
                <w:szCs w:val="24"/>
              </w:rPr>
            </w:pPr>
            <w:smartTag w:uri="urn:schemas-microsoft-com:office:smarttags" w:element="metricconverter">
              <w:smartTagPr>
                <w:attr w:name="ProductID" w:val="2019 г"/>
              </w:smartTagPr>
              <w:r w:rsidRPr="00101BBA">
                <w:rPr>
                  <w:rFonts w:ascii="Times New Roman" w:hAnsi="Times New Roman" w:cs="Times New Roman"/>
                  <w:bCs/>
                  <w:sz w:val="24"/>
                  <w:szCs w:val="24"/>
                </w:rPr>
                <w:t>2019 г</w:t>
              </w:r>
            </w:smartTag>
            <w:r w:rsidRPr="00101BBA">
              <w:rPr>
                <w:rFonts w:ascii="Times New Roman" w:hAnsi="Times New Roman" w:cs="Times New Roman"/>
                <w:bCs/>
                <w:sz w:val="24"/>
                <w:szCs w:val="24"/>
              </w:rPr>
              <w:t>.</w:t>
            </w:r>
          </w:p>
        </w:tc>
        <w:tc>
          <w:tcPr>
            <w:tcW w:w="304"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8" w:right="-106"/>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10" w:right="-101"/>
              <w:jc w:val="center"/>
              <w:rPr>
                <w:rFonts w:ascii="Times New Roman" w:hAnsi="Times New Roman" w:cs="Times New Roman"/>
                <w:bCs/>
                <w:sz w:val="24"/>
                <w:szCs w:val="24"/>
              </w:rPr>
            </w:pPr>
            <w:r w:rsidRPr="00101BBA">
              <w:rPr>
                <w:rFonts w:ascii="Times New Roman" w:hAnsi="Times New Roman" w:cs="Times New Roman"/>
                <w:bCs/>
                <w:sz w:val="24"/>
                <w:szCs w:val="24"/>
              </w:rPr>
              <w:t xml:space="preserve">Прогноз </w:t>
            </w:r>
            <w:smartTag w:uri="urn:schemas-microsoft-com:office:smarttags" w:element="metricconverter">
              <w:smartTagPr>
                <w:attr w:name="ProductID" w:val="2020 г"/>
              </w:smartTagPr>
              <w:r w:rsidRPr="00101BBA">
                <w:rPr>
                  <w:rFonts w:ascii="Times New Roman" w:hAnsi="Times New Roman" w:cs="Times New Roman"/>
                  <w:bCs/>
                  <w:sz w:val="24"/>
                  <w:szCs w:val="24"/>
                </w:rPr>
                <w:t>2020 г</w:t>
              </w:r>
            </w:smartTag>
            <w:r w:rsidRPr="00101BBA">
              <w:rPr>
                <w:rFonts w:ascii="Times New Roman" w:hAnsi="Times New Roman" w:cs="Times New Roman"/>
                <w:bCs/>
                <w:sz w:val="24"/>
                <w:szCs w:val="24"/>
              </w:rPr>
              <w:t>.</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8" w:right="-117"/>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7" w:right="-107"/>
              <w:jc w:val="center"/>
              <w:rPr>
                <w:rFonts w:ascii="Times New Roman" w:hAnsi="Times New Roman" w:cs="Times New Roman"/>
                <w:bCs/>
                <w:sz w:val="24"/>
                <w:szCs w:val="24"/>
              </w:rPr>
            </w:pPr>
            <w:r w:rsidRPr="00101BBA">
              <w:rPr>
                <w:rFonts w:ascii="Times New Roman" w:hAnsi="Times New Roman" w:cs="Times New Roman"/>
                <w:bCs/>
                <w:sz w:val="24"/>
                <w:szCs w:val="24"/>
              </w:rPr>
              <w:t xml:space="preserve">Прогноз </w:t>
            </w:r>
            <w:smartTag w:uri="urn:schemas-microsoft-com:office:smarttags" w:element="metricconverter">
              <w:smartTagPr>
                <w:attr w:name="ProductID" w:val="2021 г"/>
              </w:smartTagPr>
              <w:r w:rsidRPr="00101BBA">
                <w:rPr>
                  <w:rFonts w:ascii="Times New Roman" w:hAnsi="Times New Roman" w:cs="Times New Roman"/>
                  <w:bCs/>
                  <w:sz w:val="24"/>
                  <w:szCs w:val="24"/>
                </w:rPr>
                <w:t>2021 г</w:t>
              </w:r>
            </w:smartTag>
            <w:r w:rsidRPr="00101BBA">
              <w:rPr>
                <w:rFonts w:ascii="Times New Roman" w:hAnsi="Times New Roman" w:cs="Times New Roman"/>
                <w:bCs/>
                <w:sz w:val="24"/>
                <w:szCs w:val="24"/>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89" w:right="-84"/>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r>
      <w:tr w:rsidR="00365C3B" w:rsidRPr="00101BBA" w:rsidTr="00101BBA">
        <w:trPr>
          <w:cantSplit/>
          <w:trHeight w:val="771"/>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sz w:val="24"/>
                <w:szCs w:val="24"/>
              </w:rPr>
            </w:pPr>
            <w:r w:rsidRPr="00101BBA">
              <w:rPr>
                <w:rFonts w:ascii="Times New Roman" w:hAnsi="Times New Roman" w:cs="Times New Roman"/>
                <w:sz w:val="24"/>
                <w:szCs w:val="24"/>
              </w:rPr>
              <w:t xml:space="preserve"> Налоговые и неналоговые доходы</w:t>
            </w:r>
          </w:p>
        </w:tc>
        <w:tc>
          <w:tcPr>
            <w:tcW w:w="616"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4" w:right="-107"/>
              <w:jc w:val="center"/>
              <w:rPr>
                <w:rFonts w:ascii="Times New Roman" w:hAnsi="Times New Roman" w:cs="Times New Roman"/>
                <w:sz w:val="24"/>
                <w:szCs w:val="24"/>
              </w:rPr>
            </w:pPr>
            <w:r w:rsidRPr="00101BBA">
              <w:rPr>
                <w:rFonts w:ascii="Times New Roman" w:hAnsi="Times New Roman" w:cs="Times New Roman"/>
                <w:sz w:val="24"/>
                <w:szCs w:val="24"/>
              </w:rPr>
              <w:t>60367,6</w:t>
            </w:r>
          </w:p>
        </w:tc>
        <w:tc>
          <w:tcPr>
            <w:tcW w:w="582"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3" w:right="-119"/>
              <w:jc w:val="center"/>
              <w:rPr>
                <w:rFonts w:ascii="Times New Roman" w:hAnsi="Times New Roman" w:cs="Times New Roman"/>
                <w:sz w:val="24"/>
                <w:szCs w:val="24"/>
              </w:rPr>
            </w:pPr>
            <w:r w:rsidRPr="00101BBA">
              <w:rPr>
                <w:rFonts w:ascii="Times New Roman" w:hAnsi="Times New Roman" w:cs="Times New Roman"/>
                <w:sz w:val="24"/>
                <w:szCs w:val="24"/>
              </w:rPr>
              <w:t>60367,6</w:t>
            </w:r>
          </w:p>
        </w:tc>
        <w:tc>
          <w:tcPr>
            <w:tcW w:w="310"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6" w:right="-116"/>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583"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03" w:right="-43"/>
              <w:jc w:val="center"/>
              <w:rPr>
                <w:rFonts w:ascii="Times New Roman" w:hAnsi="Times New Roman" w:cs="Times New Roman"/>
                <w:sz w:val="24"/>
                <w:szCs w:val="24"/>
              </w:rPr>
            </w:pPr>
            <w:r w:rsidRPr="00101BBA">
              <w:rPr>
                <w:rFonts w:ascii="Times New Roman" w:hAnsi="Times New Roman" w:cs="Times New Roman"/>
                <w:sz w:val="24"/>
                <w:szCs w:val="24"/>
              </w:rPr>
              <w:t>63525,0</w:t>
            </w:r>
          </w:p>
        </w:tc>
        <w:tc>
          <w:tcPr>
            <w:tcW w:w="304"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2" w:right="-109"/>
              <w:jc w:val="center"/>
              <w:rPr>
                <w:rFonts w:ascii="Times New Roman" w:hAnsi="Times New Roman" w:cs="Times New Roman"/>
                <w:sz w:val="24"/>
                <w:szCs w:val="24"/>
              </w:rPr>
            </w:pPr>
            <w:r w:rsidRPr="00101BBA">
              <w:rPr>
                <w:rFonts w:ascii="Times New Roman" w:hAnsi="Times New Roman" w:cs="Times New Roman"/>
                <w:sz w:val="24"/>
                <w:szCs w:val="24"/>
              </w:rPr>
              <w:t>105,2</w:t>
            </w:r>
          </w:p>
        </w:tc>
        <w:tc>
          <w:tcPr>
            <w:tcW w:w="607"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10" w:right="-101"/>
              <w:jc w:val="center"/>
              <w:rPr>
                <w:rFonts w:ascii="Times New Roman" w:hAnsi="Times New Roman" w:cs="Times New Roman"/>
                <w:sz w:val="24"/>
                <w:szCs w:val="24"/>
              </w:rPr>
            </w:pPr>
            <w:r w:rsidRPr="00101BBA">
              <w:rPr>
                <w:rFonts w:ascii="Times New Roman" w:hAnsi="Times New Roman" w:cs="Times New Roman"/>
                <w:sz w:val="24"/>
                <w:szCs w:val="24"/>
              </w:rPr>
              <w:t>66019,0</w:t>
            </w:r>
          </w:p>
        </w:tc>
        <w:tc>
          <w:tcPr>
            <w:tcW w:w="312"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109" w:right="-122"/>
              <w:jc w:val="center"/>
              <w:rPr>
                <w:rFonts w:ascii="Times New Roman" w:hAnsi="Times New Roman" w:cs="Times New Roman"/>
                <w:sz w:val="24"/>
                <w:szCs w:val="24"/>
              </w:rPr>
            </w:pPr>
            <w:r w:rsidRPr="00101BBA">
              <w:rPr>
                <w:rFonts w:ascii="Times New Roman" w:hAnsi="Times New Roman" w:cs="Times New Roman"/>
                <w:sz w:val="24"/>
                <w:szCs w:val="24"/>
              </w:rPr>
              <w:t>103,9</w:t>
            </w:r>
          </w:p>
        </w:tc>
        <w:tc>
          <w:tcPr>
            <w:tcW w:w="611"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03" w:right="-104"/>
              <w:jc w:val="center"/>
              <w:rPr>
                <w:rFonts w:ascii="Times New Roman" w:hAnsi="Times New Roman" w:cs="Times New Roman"/>
                <w:sz w:val="24"/>
                <w:szCs w:val="24"/>
              </w:rPr>
            </w:pPr>
            <w:r w:rsidRPr="00101BBA">
              <w:rPr>
                <w:rFonts w:ascii="Times New Roman" w:hAnsi="Times New Roman" w:cs="Times New Roman"/>
                <w:sz w:val="24"/>
                <w:szCs w:val="24"/>
              </w:rPr>
              <w:t>68598,0</w:t>
            </w:r>
          </w:p>
        </w:tc>
        <w:tc>
          <w:tcPr>
            <w:tcW w:w="338"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70" w:right="-80"/>
              <w:jc w:val="center"/>
              <w:rPr>
                <w:rFonts w:ascii="Times New Roman" w:hAnsi="Times New Roman" w:cs="Times New Roman"/>
                <w:sz w:val="24"/>
                <w:szCs w:val="24"/>
              </w:rPr>
            </w:pPr>
            <w:r w:rsidRPr="00101BBA">
              <w:rPr>
                <w:rFonts w:ascii="Times New Roman" w:hAnsi="Times New Roman" w:cs="Times New Roman"/>
                <w:sz w:val="24"/>
                <w:szCs w:val="24"/>
              </w:rPr>
              <w:t>103,9</w:t>
            </w:r>
          </w:p>
        </w:tc>
      </w:tr>
      <w:tr w:rsidR="00365C3B" w:rsidRPr="00101BBA" w:rsidTr="00101BBA">
        <w:trPr>
          <w:cantSplit/>
          <w:trHeight w:val="529"/>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sz w:val="24"/>
                <w:szCs w:val="24"/>
              </w:rPr>
            </w:pPr>
            <w:r w:rsidRPr="00101BBA">
              <w:rPr>
                <w:rFonts w:ascii="Times New Roman" w:hAnsi="Times New Roman" w:cs="Times New Roman"/>
                <w:sz w:val="24"/>
                <w:szCs w:val="24"/>
              </w:rPr>
              <w:t xml:space="preserve"> Безвозмездные поступления</w:t>
            </w:r>
          </w:p>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sz w:val="24"/>
                <w:szCs w:val="24"/>
              </w:rPr>
            </w:pPr>
          </w:p>
        </w:tc>
        <w:tc>
          <w:tcPr>
            <w:tcW w:w="616"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4" w:right="-107"/>
              <w:jc w:val="center"/>
              <w:rPr>
                <w:rFonts w:ascii="Times New Roman" w:hAnsi="Times New Roman" w:cs="Times New Roman"/>
                <w:sz w:val="24"/>
                <w:szCs w:val="24"/>
              </w:rPr>
            </w:pPr>
            <w:r w:rsidRPr="00101BBA">
              <w:rPr>
                <w:rFonts w:ascii="Times New Roman" w:hAnsi="Times New Roman" w:cs="Times New Roman"/>
                <w:sz w:val="24"/>
                <w:szCs w:val="24"/>
              </w:rPr>
              <w:t>2874,9</w:t>
            </w:r>
          </w:p>
        </w:tc>
        <w:tc>
          <w:tcPr>
            <w:tcW w:w="582"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3" w:right="-119"/>
              <w:jc w:val="center"/>
              <w:rPr>
                <w:rFonts w:ascii="Times New Roman" w:hAnsi="Times New Roman" w:cs="Times New Roman"/>
                <w:sz w:val="24"/>
                <w:szCs w:val="24"/>
              </w:rPr>
            </w:pPr>
            <w:r w:rsidRPr="00101BBA">
              <w:rPr>
                <w:rFonts w:ascii="Times New Roman" w:hAnsi="Times New Roman" w:cs="Times New Roman"/>
                <w:sz w:val="24"/>
                <w:szCs w:val="24"/>
              </w:rPr>
              <w:t>2878,1</w:t>
            </w:r>
          </w:p>
        </w:tc>
        <w:tc>
          <w:tcPr>
            <w:tcW w:w="310"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6" w:right="-116"/>
              <w:jc w:val="center"/>
              <w:rPr>
                <w:rFonts w:ascii="Times New Roman" w:hAnsi="Times New Roman" w:cs="Times New Roman"/>
                <w:sz w:val="24"/>
                <w:szCs w:val="24"/>
              </w:rPr>
            </w:pPr>
            <w:r w:rsidRPr="00101BBA">
              <w:rPr>
                <w:rFonts w:ascii="Times New Roman" w:hAnsi="Times New Roman" w:cs="Times New Roman"/>
                <w:sz w:val="24"/>
                <w:szCs w:val="24"/>
              </w:rPr>
              <w:t>100,1</w:t>
            </w:r>
          </w:p>
        </w:tc>
        <w:tc>
          <w:tcPr>
            <w:tcW w:w="583"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03" w:right="-43"/>
              <w:jc w:val="center"/>
              <w:rPr>
                <w:rFonts w:ascii="Times New Roman" w:hAnsi="Times New Roman" w:cs="Times New Roman"/>
                <w:sz w:val="24"/>
                <w:szCs w:val="24"/>
              </w:rPr>
            </w:pPr>
            <w:r w:rsidRPr="00101BBA">
              <w:rPr>
                <w:rFonts w:ascii="Times New Roman" w:hAnsi="Times New Roman" w:cs="Times New Roman"/>
                <w:sz w:val="24"/>
                <w:szCs w:val="24"/>
              </w:rPr>
              <w:t>183,8</w:t>
            </w:r>
          </w:p>
        </w:tc>
        <w:tc>
          <w:tcPr>
            <w:tcW w:w="304"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2" w:right="-109"/>
              <w:jc w:val="center"/>
              <w:rPr>
                <w:rFonts w:ascii="Times New Roman" w:hAnsi="Times New Roman" w:cs="Times New Roman"/>
                <w:sz w:val="24"/>
                <w:szCs w:val="24"/>
              </w:rPr>
            </w:pPr>
            <w:r w:rsidRPr="00101BBA">
              <w:rPr>
                <w:rFonts w:ascii="Times New Roman" w:hAnsi="Times New Roman" w:cs="Times New Roman"/>
                <w:sz w:val="24"/>
                <w:szCs w:val="24"/>
              </w:rPr>
              <w:t>6,4</w:t>
            </w:r>
          </w:p>
        </w:tc>
        <w:tc>
          <w:tcPr>
            <w:tcW w:w="607"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10" w:right="-101"/>
              <w:jc w:val="center"/>
              <w:rPr>
                <w:rFonts w:ascii="Times New Roman" w:hAnsi="Times New Roman" w:cs="Times New Roman"/>
                <w:sz w:val="24"/>
                <w:szCs w:val="24"/>
              </w:rPr>
            </w:pPr>
            <w:r w:rsidRPr="00101BBA">
              <w:rPr>
                <w:rFonts w:ascii="Times New Roman" w:hAnsi="Times New Roman" w:cs="Times New Roman"/>
                <w:sz w:val="24"/>
                <w:szCs w:val="24"/>
              </w:rPr>
              <w:t>183,8</w:t>
            </w:r>
          </w:p>
        </w:tc>
        <w:tc>
          <w:tcPr>
            <w:tcW w:w="312"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109" w:right="-122"/>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611"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03" w:right="-104"/>
              <w:jc w:val="center"/>
              <w:rPr>
                <w:rFonts w:ascii="Times New Roman" w:hAnsi="Times New Roman" w:cs="Times New Roman"/>
                <w:sz w:val="24"/>
                <w:szCs w:val="24"/>
              </w:rPr>
            </w:pPr>
            <w:r w:rsidRPr="00101BBA">
              <w:rPr>
                <w:rFonts w:ascii="Times New Roman" w:hAnsi="Times New Roman" w:cs="Times New Roman"/>
                <w:sz w:val="24"/>
                <w:szCs w:val="24"/>
              </w:rPr>
              <w:t>183,8</w:t>
            </w:r>
          </w:p>
        </w:tc>
        <w:tc>
          <w:tcPr>
            <w:tcW w:w="338"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70" w:right="-80"/>
              <w:jc w:val="center"/>
              <w:rPr>
                <w:rFonts w:ascii="Times New Roman" w:hAnsi="Times New Roman" w:cs="Times New Roman"/>
                <w:sz w:val="24"/>
                <w:szCs w:val="24"/>
              </w:rPr>
            </w:pPr>
            <w:r w:rsidRPr="00101BBA">
              <w:rPr>
                <w:rFonts w:ascii="Times New Roman" w:hAnsi="Times New Roman" w:cs="Times New Roman"/>
                <w:sz w:val="24"/>
                <w:szCs w:val="24"/>
              </w:rPr>
              <w:t>100</w:t>
            </w:r>
          </w:p>
        </w:tc>
      </w:tr>
      <w:tr w:rsidR="00365C3B" w:rsidRPr="00101BBA" w:rsidTr="00101BBA">
        <w:trPr>
          <w:cantSplit/>
          <w:trHeight w:val="213"/>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bCs/>
                <w:iCs/>
                <w:sz w:val="24"/>
                <w:szCs w:val="24"/>
              </w:rPr>
            </w:pPr>
            <w:r w:rsidRPr="00101BBA">
              <w:rPr>
                <w:rFonts w:ascii="Times New Roman" w:hAnsi="Times New Roman" w:cs="Times New Roman"/>
                <w:bCs/>
                <w:iCs/>
                <w:sz w:val="24"/>
                <w:szCs w:val="24"/>
              </w:rPr>
              <w:t>Итого доходов</w:t>
            </w: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tabs>
                <w:tab w:val="left" w:pos="1285"/>
              </w:tabs>
              <w:autoSpaceDE w:val="0"/>
              <w:autoSpaceDN w:val="0"/>
              <w:adjustRightInd w:val="0"/>
              <w:spacing w:after="0" w:line="240" w:lineRule="auto"/>
              <w:ind w:left="-124" w:right="-107"/>
              <w:jc w:val="center"/>
              <w:rPr>
                <w:rFonts w:ascii="Times New Roman" w:hAnsi="Times New Roman" w:cs="Times New Roman"/>
                <w:sz w:val="24"/>
                <w:szCs w:val="24"/>
              </w:rPr>
            </w:pPr>
            <w:r w:rsidRPr="00101BBA">
              <w:rPr>
                <w:rFonts w:ascii="Times New Roman" w:hAnsi="Times New Roman" w:cs="Times New Roman"/>
                <w:sz w:val="24"/>
                <w:szCs w:val="24"/>
              </w:rPr>
              <w:t>63242,5</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tabs>
                <w:tab w:val="left" w:pos="1285"/>
              </w:tabs>
              <w:autoSpaceDE w:val="0"/>
              <w:autoSpaceDN w:val="0"/>
              <w:adjustRightInd w:val="0"/>
              <w:spacing w:after="0" w:line="240" w:lineRule="auto"/>
              <w:ind w:left="-123" w:right="-119"/>
              <w:jc w:val="center"/>
              <w:rPr>
                <w:rFonts w:ascii="Times New Roman" w:hAnsi="Times New Roman" w:cs="Times New Roman"/>
                <w:sz w:val="24"/>
                <w:szCs w:val="24"/>
              </w:rPr>
            </w:pPr>
            <w:r w:rsidRPr="00101BBA">
              <w:rPr>
                <w:rFonts w:ascii="Times New Roman" w:hAnsi="Times New Roman" w:cs="Times New Roman"/>
                <w:sz w:val="24"/>
                <w:szCs w:val="24"/>
              </w:rPr>
              <w:t>63245,7</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autoSpaceDE w:val="0"/>
              <w:autoSpaceDN w:val="0"/>
              <w:adjustRightInd w:val="0"/>
              <w:spacing w:after="0" w:line="240" w:lineRule="auto"/>
              <w:ind w:left="-106" w:right="-116"/>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583"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tabs>
                <w:tab w:val="left" w:pos="1285"/>
              </w:tabs>
              <w:autoSpaceDE w:val="0"/>
              <w:autoSpaceDN w:val="0"/>
              <w:adjustRightInd w:val="0"/>
              <w:spacing w:after="0" w:line="240" w:lineRule="auto"/>
              <w:ind w:left="-103" w:right="-43"/>
              <w:jc w:val="center"/>
              <w:rPr>
                <w:rFonts w:ascii="Times New Roman" w:hAnsi="Times New Roman" w:cs="Times New Roman"/>
                <w:sz w:val="24"/>
                <w:szCs w:val="24"/>
              </w:rPr>
            </w:pPr>
            <w:r w:rsidRPr="00101BBA">
              <w:rPr>
                <w:rFonts w:ascii="Times New Roman" w:hAnsi="Times New Roman" w:cs="Times New Roman"/>
                <w:sz w:val="24"/>
                <w:szCs w:val="24"/>
              </w:rPr>
              <w:t>63708,8</w:t>
            </w:r>
          </w:p>
        </w:tc>
        <w:tc>
          <w:tcPr>
            <w:tcW w:w="304"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2" w:right="-109"/>
              <w:jc w:val="center"/>
              <w:rPr>
                <w:rFonts w:ascii="Times New Roman" w:hAnsi="Times New Roman" w:cs="Times New Roman"/>
                <w:sz w:val="24"/>
                <w:szCs w:val="24"/>
              </w:rPr>
            </w:pPr>
            <w:r w:rsidRPr="00101BBA">
              <w:rPr>
                <w:rFonts w:ascii="Times New Roman" w:hAnsi="Times New Roman" w:cs="Times New Roman"/>
                <w:sz w:val="24"/>
                <w:szCs w:val="24"/>
              </w:rPr>
              <w:t>100,7</w:t>
            </w:r>
          </w:p>
        </w:tc>
        <w:tc>
          <w:tcPr>
            <w:tcW w:w="607"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10" w:right="-101"/>
              <w:jc w:val="center"/>
              <w:rPr>
                <w:rFonts w:ascii="Times New Roman" w:hAnsi="Times New Roman" w:cs="Times New Roman"/>
                <w:sz w:val="24"/>
                <w:szCs w:val="24"/>
              </w:rPr>
            </w:pPr>
            <w:r w:rsidRPr="00101BBA">
              <w:rPr>
                <w:rFonts w:ascii="Times New Roman" w:hAnsi="Times New Roman" w:cs="Times New Roman"/>
                <w:sz w:val="24"/>
                <w:szCs w:val="24"/>
              </w:rPr>
              <w:t>66199,8</w:t>
            </w:r>
          </w:p>
        </w:tc>
        <w:tc>
          <w:tcPr>
            <w:tcW w:w="312"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109" w:right="-122"/>
              <w:jc w:val="center"/>
              <w:rPr>
                <w:rFonts w:ascii="Times New Roman" w:hAnsi="Times New Roman" w:cs="Times New Roman"/>
                <w:sz w:val="24"/>
                <w:szCs w:val="24"/>
              </w:rPr>
            </w:pPr>
            <w:r w:rsidRPr="00101BBA">
              <w:rPr>
                <w:rFonts w:ascii="Times New Roman" w:hAnsi="Times New Roman" w:cs="Times New Roman"/>
                <w:sz w:val="24"/>
                <w:szCs w:val="24"/>
              </w:rPr>
              <w:t>103,9</w:t>
            </w:r>
          </w:p>
        </w:tc>
        <w:tc>
          <w:tcPr>
            <w:tcW w:w="611"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03" w:right="-104"/>
              <w:jc w:val="center"/>
              <w:rPr>
                <w:rFonts w:ascii="Times New Roman" w:hAnsi="Times New Roman" w:cs="Times New Roman"/>
                <w:sz w:val="24"/>
                <w:szCs w:val="24"/>
              </w:rPr>
            </w:pPr>
            <w:r w:rsidRPr="00101BBA">
              <w:rPr>
                <w:rFonts w:ascii="Times New Roman" w:hAnsi="Times New Roman" w:cs="Times New Roman"/>
                <w:sz w:val="24"/>
                <w:szCs w:val="24"/>
              </w:rPr>
              <w:t>68781,8</w:t>
            </w:r>
          </w:p>
        </w:tc>
        <w:tc>
          <w:tcPr>
            <w:tcW w:w="338"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70" w:right="-80"/>
              <w:jc w:val="center"/>
              <w:rPr>
                <w:rFonts w:ascii="Times New Roman" w:hAnsi="Times New Roman" w:cs="Times New Roman"/>
                <w:sz w:val="24"/>
                <w:szCs w:val="24"/>
              </w:rPr>
            </w:pPr>
            <w:r w:rsidRPr="00101BBA">
              <w:rPr>
                <w:rFonts w:ascii="Times New Roman" w:hAnsi="Times New Roman" w:cs="Times New Roman"/>
                <w:sz w:val="24"/>
                <w:szCs w:val="24"/>
              </w:rPr>
              <w:t>103,9</w:t>
            </w:r>
          </w:p>
        </w:tc>
      </w:tr>
    </w:tbl>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По сравнению с оценкой 2018 года отмечается незначительный рост  прогнозируемого объема доходов бюджета на 2019 год на 0,7%.</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2020 год, в сравнении с прогнозируемым объемом доходов на 2019 год, планируется увеличение  объема на 3,9%, в 2021 году увеличение  на 3,9% к прогнозируемым поступлениям 2020года.</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Структура доходов бюджета 2019-2021 годы и динамика представлены в таблице ниже.</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t>Тыс. руб.</w:t>
      </w:r>
    </w:p>
    <w:tbl>
      <w:tblPr>
        <w:tblW w:w="504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1"/>
        <w:gridCol w:w="1271"/>
        <w:gridCol w:w="1419"/>
        <w:gridCol w:w="1277"/>
      </w:tblGrid>
      <w:tr w:rsidR="00365C3B" w:rsidRPr="00A609B6" w:rsidTr="00CA7DE7">
        <w:trPr>
          <w:trHeight w:val="47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Наименование</w:t>
            </w:r>
          </w:p>
        </w:tc>
        <w:tc>
          <w:tcPr>
            <w:tcW w:w="669" w:type="pct"/>
            <w:shd w:val="clear" w:color="auto" w:fill="auto"/>
            <w:vAlign w:val="center"/>
            <w:hideMark/>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 xml:space="preserve">Проект </w:t>
            </w:r>
          </w:p>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2019 года</w:t>
            </w:r>
          </w:p>
        </w:tc>
        <w:tc>
          <w:tcPr>
            <w:tcW w:w="747" w:type="pct"/>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 xml:space="preserve">Проект </w:t>
            </w:r>
          </w:p>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2020 года</w:t>
            </w:r>
          </w:p>
        </w:tc>
        <w:tc>
          <w:tcPr>
            <w:tcW w:w="672" w:type="pct"/>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Проект</w:t>
            </w:r>
          </w:p>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2021 года</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ИТОГО ДОХОДОВ</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63 710,1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66 201,1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68 783,1</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 xml:space="preserve">НАЛОГОВЫЕ И НЕНАЛОГОВЫЕ ДОХОДЫ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63 525,0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66 016,0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68 598,0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НАЛОГИ НА ПРИБЫЛЬ, ДОХОДЫ</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62 000,0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64 480,0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67 059,0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 на доходы физических лиц</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62 000,0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64 480,0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67 059,0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62 000,0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64 480,0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67 059,0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НАЛОГИ НА ТОВАРЫ</w:t>
            </w:r>
            <w:r w:rsidR="00101BBA">
              <w:rPr>
                <w:rFonts w:ascii="Times New Roman" w:hAnsi="Times New Roman" w:cs="Times New Roman"/>
                <w:bCs/>
                <w:sz w:val="24"/>
                <w:szCs w:val="24"/>
              </w:rPr>
              <w:t xml:space="preserve"> </w:t>
            </w:r>
            <w:r w:rsidRPr="00A609B6">
              <w:rPr>
                <w:rFonts w:ascii="Times New Roman" w:hAnsi="Times New Roman" w:cs="Times New Roman"/>
                <w:bCs/>
                <w:sz w:val="24"/>
                <w:szCs w:val="24"/>
              </w:rPr>
              <w:t xml:space="preserve">(РАБОТЫ, УСЛУГИ), РЕАЛИЗУЕМЫЕ НА ТЕРРИТОРИИ </w:t>
            </w:r>
            <w:r w:rsidRPr="00A609B6">
              <w:rPr>
                <w:rFonts w:ascii="Times New Roman" w:hAnsi="Times New Roman" w:cs="Times New Roman"/>
                <w:bCs/>
                <w:sz w:val="24"/>
                <w:szCs w:val="24"/>
              </w:rPr>
              <w:lastRenderedPageBreak/>
              <w:t>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lastRenderedPageBreak/>
              <w:t>458,4</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458,4</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458,4</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lastRenderedPageBreak/>
              <w:t>Доходы от уплаты акцизов на дизельное топливо,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166,2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166,2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166,2</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1,2</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321,9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321,9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321,9</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-30,9</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НАЛОГИ НА ИМУЩЕСТВО</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700,0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711,0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714,0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i/>
                <w:iCs/>
                <w:color w:val="000000"/>
                <w:sz w:val="24"/>
                <w:szCs w:val="24"/>
              </w:rPr>
            </w:pPr>
            <w:r w:rsidRPr="00A609B6">
              <w:rPr>
                <w:rFonts w:ascii="Times New Roman" w:hAnsi="Times New Roman" w:cs="Times New Roman"/>
                <w:i/>
                <w:iCs/>
                <w:color w:val="000000"/>
                <w:sz w:val="24"/>
                <w:szCs w:val="24"/>
              </w:rPr>
              <w:t>Налог на имущество физических лиц</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570,0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color w:val="000000"/>
                <w:sz w:val="24"/>
                <w:szCs w:val="24"/>
              </w:rPr>
            </w:pPr>
            <w:r w:rsidRPr="00A609B6">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570,0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r>
      <w:tr w:rsidR="00365C3B" w:rsidRPr="00A609B6" w:rsidTr="00CA7DE7">
        <w:trPr>
          <w:trHeight w:val="20"/>
        </w:trPr>
        <w:tc>
          <w:tcPr>
            <w:tcW w:w="2912" w:type="pct"/>
            <w:shd w:val="clear" w:color="auto" w:fill="auto"/>
            <w:noWrap/>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i/>
                <w:iCs/>
                <w:sz w:val="24"/>
                <w:szCs w:val="24"/>
              </w:rPr>
            </w:pPr>
            <w:r w:rsidRPr="00A609B6">
              <w:rPr>
                <w:rFonts w:ascii="Times New Roman" w:hAnsi="Times New Roman" w:cs="Times New Roman"/>
                <w:i/>
                <w:iCs/>
                <w:sz w:val="24"/>
                <w:szCs w:val="24"/>
              </w:rPr>
              <w:t xml:space="preserve">Земельный налог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131,0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134,0</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поселений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61,0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63,0</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Земельный налог с физических, обладающих земельным участком, расположенным в границах  городских  поселений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70,0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70,0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71,0</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ГОСУДАРСТВЕННАЯ ПОШЛИНА, СБОРЫ</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30,00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30,00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30,00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336,7</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336,7</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336,7</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а также средства от продажи  права на заключение договоров аренды </w:t>
            </w:r>
            <w:r w:rsidRPr="00A609B6">
              <w:rPr>
                <w:rFonts w:ascii="Times New Roman" w:hAnsi="Times New Roman" w:cs="Times New Roman"/>
                <w:sz w:val="24"/>
                <w:szCs w:val="24"/>
              </w:rPr>
              <w:lastRenderedPageBreak/>
              <w:t>указанных земельных участков.</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lastRenderedPageBreak/>
              <w:t>247,5</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lastRenderedPageBreak/>
              <w:t>Прочие поступления от использования имущества и прав, находящегося в  государственной и муниципальной собственности (за исключением имущества  автономных учреждений, а так же имущества государственных и  муниципальных унитарных предприятий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89,2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89,2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89,2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 же имущества  государственных и муниципальных унитарных предприятий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автономных учреждений, а так же имущества муниципальных унитарных предприятий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БЕЗВОЗМЕЗДНЫЕ ПОСТУПЛЕНИЯ</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185,1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185,1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185,1</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Субвенции бюджетам субъектов Российской Федерации и муниципальных образований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Субвенции бюджетам городских поселений на выполнение передаваемых полномочий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Субвенции бюджетам на осуществление  первичного воинского учета  на территориях, где отсутствуют военные комиссариаты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Субвенции бюджетам городских поселений на осуществление первичного воинского учета на территориях, где отсутствуют военные комиссариаты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r>
    </w:tbl>
    <w:p w:rsidR="00365C3B" w:rsidRPr="00A609B6" w:rsidRDefault="00365C3B" w:rsidP="00A609B6">
      <w:pPr>
        <w:spacing w:after="0" w:line="240" w:lineRule="auto"/>
        <w:jc w:val="both"/>
        <w:rPr>
          <w:rFonts w:ascii="Times New Roman" w:eastAsia="Batang" w:hAnsi="Times New Roman" w:cs="Times New Roman"/>
          <w:sz w:val="24"/>
          <w:szCs w:val="24"/>
        </w:rPr>
      </w:pP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Прогноз налогового потенциала бюджета Кропоткинского муниципального образования на 2019 год определен по всем видам местных налогов и отчислений от федеральных, региональных налогов и сборов, налогов, предусмотренных специальными налоговыми режимами, закрепленных за местными бюджетами Бюджетным кодексом Российской Федерации. </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Раздел «Доходы» на 2019 год планируется в размере 63710,1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и состоит из следующих источников:</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поступления в бюджет Кропоткинского муниципального образования от налога на доходы физических лиц прогнозируются в сумме 62000,0</w:t>
      </w:r>
      <w:r w:rsidRPr="00A609B6">
        <w:rPr>
          <w:rFonts w:ascii="Times New Roman" w:hAnsi="Times New Roman" w:cs="Times New Roman"/>
          <w:spacing w:val="10"/>
          <w:sz w:val="24"/>
          <w:szCs w:val="24"/>
        </w:rPr>
        <w:t>тыс.</w:t>
      </w:r>
      <w:r w:rsidRPr="00A609B6">
        <w:rPr>
          <w:rFonts w:ascii="Times New Roman" w:hAnsi="Times New Roman" w:cs="Times New Roman"/>
          <w:sz w:val="24"/>
          <w:szCs w:val="24"/>
        </w:rPr>
        <w:t xml:space="preserve"> руб. и составляют 97,3% от общей суммы прогнозируемого объема поступлений доходов. В 2018 году ожидаемое исполнение по этому налогу составит 59000,0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Рост поступлений 2019 года к 2018 году составит 5,1%. На 2020 год объём поступлений налога составит 64480,0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на 2021 год – 67059,0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 </w:t>
      </w:r>
    </w:p>
    <w:p w:rsidR="00365C3B" w:rsidRPr="00A609B6" w:rsidRDefault="00AC610D"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365C3B" w:rsidRPr="00A609B6">
        <w:rPr>
          <w:rFonts w:ascii="Times New Roman" w:hAnsi="Times New Roman" w:cs="Times New Roman"/>
          <w:bCs/>
          <w:sz w:val="24"/>
          <w:szCs w:val="24"/>
        </w:rPr>
        <w:t xml:space="preserve">- налоги на товары (работы, услуги), реализуемые на территории Российской </w:t>
      </w:r>
      <w:r w:rsidR="00365C3B" w:rsidRPr="00A609B6">
        <w:rPr>
          <w:rFonts w:ascii="Times New Roman" w:hAnsi="Times New Roman" w:cs="Times New Roman"/>
          <w:bCs/>
          <w:sz w:val="24"/>
          <w:szCs w:val="24"/>
        </w:rPr>
        <w:lastRenderedPageBreak/>
        <w:t>Федерации</w:t>
      </w:r>
      <w:r w:rsidR="00365C3B" w:rsidRPr="00A609B6">
        <w:rPr>
          <w:rFonts w:ascii="Times New Roman" w:hAnsi="Times New Roman" w:cs="Times New Roman"/>
          <w:sz w:val="24"/>
          <w:szCs w:val="24"/>
        </w:rPr>
        <w:t xml:space="preserve"> в 2019 году составит - 458,4 тыс. руб. Норматив отчислений в бюджет Кропоткинского муниципального образования-  0,007%. Ожидаемое исполнение 2018 года планируется в размере 414,2 тыс.</w:t>
      </w:r>
      <w:r w:rsidR="009C3225"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руб. Рост поступлений налога составит 10,67%. </w:t>
      </w:r>
    </w:p>
    <w:p w:rsidR="00AC610D"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2020 год – 458,4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2021 год – 458,4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налог на имущество физических лиц на 2019 год запланирован в размере 570,0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 что на 30% выше ожидаемых поступлений налога в 2018 году. </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2020 год – 580,0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2021 год – 580,0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земельный налог в 2019 году составит 130,0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Рост по отношению к 2018 году – 18,18%.</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2020 год – 131,0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2021 год – 134,0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государственная пошлина за совершение нотариальных действий должностными лицами ОМС на 2019 – 2021 годы планируется в размере 30,0 тыс. руб.</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ежегодно.</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доходы от использования имущества, находящегося в муниципальной собственности на 2019 год планируется в размере 336,7 тыс. руб. в том числе:</w:t>
      </w:r>
    </w:p>
    <w:p w:rsidR="00365C3B" w:rsidRPr="00A609B6" w:rsidRDefault="00AC610D"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 доходы в виде арендной платы за земельные участки, государственная собственность на которые не разграничена и которые находятся в границах городских поселений, а так же средства от продажи права на заключение договоров аренды указанных земельных участков в бюджет Кропоткинского муниципального образования планируются в размере 247,5 тыс.</w:t>
      </w:r>
      <w:r w:rsidR="009C3225"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руб. с учетом норматива отчислений в местный бюджет в размере 50%. </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Доходы от безвозмездных поступлений от других бюджетов бюджетной системы РФ</w:t>
      </w:r>
      <w:r w:rsidRPr="00A609B6">
        <w:rPr>
          <w:rFonts w:ascii="Times New Roman" w:hAnsi="Times New Roman" w:cs="Times New Roman"/>
          <w:bCs/>
          <w:sz w:val="24"/>
          <w:szCs w:val="24"/>
        </w:rPr>
        <w:t xml:space="preserve"> планируются </w:t>
      </w:r>
      <w:r w:rsidRPr="00A609B6">
        <w:rPr>
          <w:rFonts w:ascii="Times New Roman" w:hAnsi="Times New Roman" w:cs="Times New Roman"/>
          <w:sz w:val="24"/>
          <w:szCs w:val="24"/>
        </w:rPr>
        <w:t>в сумме 185,1 </w:t>
      </w:r>
      <w:r w:rsidRPr="00A609B6">
        <w:rPr>
          <w:rFonts w:ascii="Times New Roman" w:hAnsi="Times New Roman" w:cs="Times New Roman"/>
          <w:spacing w:val="10"/>
          <w:sz w:val="24"/>
          <w:szCs w:val="24"/>
        </w:rPr>
        <w:t>т</w:t>
      </w:r>
      <w:r w:rsidRPr="00A609B6">
        <w:rPr>
          <w:rFonts w:ascii="Times New Roman" w:hAnsi="Times New Roman" w:cs="Times New Roman"/>
          <w:sz w:val="24"/>
          <w:szCs w:val="24"/>
        </w:rPr>
        <w:t>ыс. руб. в том числе:</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iCs/>
          <w:sz w:val="24"/>
          <w:szCs w:val="24"/>
        </w:rPr>
      </w:pPr>
      <w:r w:rsidRPr="00A609B6">
        <w:rPr>
          <w:rFonts w:ascii="Times New Roman" w:hAnsi="Times New Roman" w:cs="Times New Roman"/>
          <w:iCs/>
          <w:sz w:val="24"/>
          <w:szCs w:val="24"/>
        </w:rPr>
        <w:t>- субвенция бюджетам поселений на осуществление первичного воинского учета на территориях, где отсутствуют военные комиссариаты в сумме 138,2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2020 г. -138,2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2021 г.- 138,2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iCs/>
          <w:sz w:val="24"/>
          <w:szCs w:val="24"/>
        </w:rPr>
      </w:pPr>
      <w:r w:rsidRPr="00A609B6">
        <w:rPr>
          <w:rFonts w:ascii="Times New Roman" w:hAnsi="Times New Roman" w:cs="Times New Roman"/>
          <w:iCs/>
          <w:sz w:val="24"/>
          <w:szCs w:val="24"/>
        </w:rPr>
        <w:t>- субвенция местным бюджетам на выполнение передаваемых полномочий субъектов Российской Федерации (исполнение областных полномочий в сфере водоснабжения и водоотведения) в сумме 46,2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2020 г. - 46,2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2021 г.- 46,2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iCs/>
          <w:sz w:val="24"/>
          <w:szCs w:val="24"/>
        </w:rPr>
      </w:pPr>
      <w:r w:rsidRPr="00A609B6">
        <w:rPr>
          <w:rFonts w:ascii="Times New Roman" w:hAnsi="Times New Roman" w:cs="Times New Roman"/>
          <w:iCs/>
          <w:sz w:val="24"/>
          <w:szCs w:val="24"/>
        </w:rPr>
        <w:t>-  субвенция на осуществление областного гос. полномочия по определению перечня должностных лиц ОМС, уполномоченных составлять протоколы об административных правонарушениях в сумме 0,7 тыс. руб., 2020 г. -0,7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2021 г.- 0,7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101BBA" w:rsidRDefault="00AC610D" w:rsidP="00101BBA">
      <w:pPr>
        <w:pStyle w:val="2"/>
        <w:ind w:right="709"/>
        <w:jc w:val="both"/>
        <w:rPr>
          <w:b w:val="0"/>
          <w:i w:val="0"/>
          <w:sz w:val="24"/>
          <w:szCs w:val="24"/>
        </w:rPr>
      </w:pPr>
      <w:bookmarkStart w:id="1" w:name="_Toc183344776"/>
      <w:r w:rsidRPr="00101BBA">
        <w:rPr>
          <w:rFonts w:eastAsiaTheme="minorHAnsi"/>
          <w:b w:val="0"/>
          <w:i w:val="0"/>
          <w:iCs/>
          <w:snapToGrid/>
          <w:color w:val="auto"/>
          <w:sz w:val="24"/>
          <w:szCs w:val="24"/>
          <w:lang w:eastAsia="en-US"/>
        </w:rPr>
        <w:t xml:space="preserve"> </w:t>
      </w:r>
      <w:bookmarkEnd w:id="1"/>
      <w:r w:rsidR="00101BBA" w:rsidRPr="00101BBA">
        <w:rPr>
          <w:rFonts w:eastAsiaTheme="minorHAnsi"/>
          <w:b w:val="0"/>
          <w:i w:val="0"/>
          <w:iCs/>
          <w:snapToGrid/>
          <w:color w:val="auto"/>
          <w:sz w:val="24"/>
          <w:szCs w:val="24"/>
          <w:lang w:eastAsia="en-US"/>
        </w:rPr>
        <w:t>П</w:t>
      </w:r>
      <w:r w:rsidR="00365C3B" w:rsidRPr="00101BBA">
        <w:rPr>
          <w:b w:val="0"/>
          <w:i w:val="0"/>
          <w:sz w:val="24"/>
          <w:szCs w:val="24"/>
        </w:rPr>
        <w:t xml:space="preserve">ланирование расходов произведено в соответствии с положениями Бюджетного </w:t>
      </w:r>
      <w:r w:rsidR="00101BBA">
        <w:rPr>
          <w:b w:val="0"/>
          <w:i w:val="0"/>
          <w:sz w:val="24"/>
          <w:szCs w:val="24"/>
        </w:rPr>
        <w:t>К</w:t>
      </w:r>
      <w:r w:rsidR="00365C3B" w:rsidRPr="00101BBA">
        <w:rPr>
          <w:b w:val="0"/>
          <w:i w:val="0"/>
          <w:sz w:val="24"/>
          <w:szCs w:val="24"/>
        </w:rPr>
        <w:t>одекса РФ, при этом учтено следующее:</w:t>
      </w:r>
    </w:p>
    <w:p w:rsidR="00365C3B" w:rsidRPr="00A609B6" w:rsidRDefault="00365C3B" w:rsidP="00A609B6">
      <w:pPr>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1. При формировании расходной части бюджета учитывался необходимый комплекс мер по оптимизации расходов и повышению сбалансированности и платежеспособности бюджета Кропоткинского МО. </w:t>
      </w:r>
    </w:p>
    <w:p w:rsidR="00365C3B" w:rsidRPr="00A609B6" w:rsidRDefault="00365C3B" w:rsidP="00A609B6">
      <w:pPr>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 Расходы, осуществляемые за счет средств федерального бюджета, предусмотрены в соответствии с закон</w:t>
      </w:r>
      <w:r w:rsidR="0028469A" w:rsidRPr="00A609B6">
        <w:rPr>
          <w:rFonts w:ascii="Times New Roman" w:hAnsi="Times New Roman" w:cs="Times New Roman"/>
          <w:sz w:val="24"/>
          <w:szCs w:val="24"/>
        </w:rPr>
        <w:t>ом</w:t>
      </w:r>
      <w:r w:rsidRPr="00A609B6">
        <w:rPr>
          <w:rFonts w:ascii="Times New Roman" w:hAnsi="Times New Roman" w:cs="Times New Roman"/>
          <w:sz w:val="24"/>
          <w:szCs w:val="24"/>
        </w:rPr>
        <w:t xml:space="preserve"> Иркутской области «Об областном бюджете на 2019 год и на плановый период 2020 и 2021 годов».</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Формирование бюджета по ведомственной структуре осуществлялось с учетом изменений бюджетной классификации в соответствии с Приказом Минфина России от 29.11. 2017 №209н, Приказом Минфина России от 8 июня 2018 г. N 132н.</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Определение объема расходов на содержание аппарата администрации осуществлялось в соответствии с действующей в настоящее время структурой администрации Кропоткинского городского поселения.</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Общий планируемый объем расходов бюджета на 2019 год в сумме 69 950,7 тыс. рублей</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Общий планируемый объем расходов бюджета на 2020 год в сумме 69091,4 тыс. рублей, в том числе условно утвержденные расходы в сумме 1680,6 тыс. рублей, на 2021 год в сумме 73761,6 тыс. рублей, в том числе условно утвержденные расходы в сумме 3503,6 тыс. рублей.</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Расходы за счет средств областного бюджета (предусмотрены в соответствии с Закон</w:t>
      </w:r>
      <w:r w:rsidR="0028469A" w:rsidRPr="00A609B6">
        <w:rPr>
          <w:rFonts w:ascii="Times New Roman" w:hAnsi="Times New Roman" w:cs="Times New Roman"/>
          <w:sz w:val="24"/>
          <w:szCs w:val="24"/>
        </w:rPr>
        <w:t>ом</w:t>
      </w:r>
      <w:r w:rsidRPr="00A609B6">
        <w:rPr>
          <w:rFonts w:ascii="Times New Roman" w:hAnsi="Times New Roman" w:cs="Times New Roman"/>
          <w:sz w:val="24"/>
          <w:szCs w:val="24"/>
        </w:rPr>
        <w:t xml:space="preserve"> Иркутской области «Об областном бюджете на 2019 год и плановый период </w:t>
      </w:r>
      <w:r w:rsidRPr="00A609B6">
        <w:rPr>
          <w:rFonts w:ascii="Times New Roman" w:hAnsi="Times New Roman" w:cs="Times New Roman"/>
          <w:sz w:val="24"/>
          <w:szCs w:val="24"/>
        </w:rPr>
        <w:lastRenderedPageBreak/>
        <w:t>2020-2021 годов»), составляют: на  2019 год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0,26% от общего объема расходов; на 2020 год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0,27% от общего объема расходов; на 2021 год –   185,1</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0,25% от общего объема расходов:</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01BBA">
        <w:rPr>
          <w:rFonts w:ascii="Times New Roman" w:hAnsi="Times New Roman" w:cs="Times New Roman"/>
          <w:sz w:val="24"/>
          <w:szCs w:val="24"/>
        </w:rPr>
        <w:t>о</w:t>
      </w:r>
      <w:r w:rsidRPr="00A609B6">
        <w:rPr>
          <w:rFonts w:ascii="Times New Roman" w:hAnsi="Times New Roman" w:cs="Times New Roman"/>
          <w:sz w:val="24"/>
          <w:szCs w:val="24"/>
        </w:rPr>
        <w:t>существление отдельных областных государственных полномочий в сфере водоснабжения и водоотведения в сумме 2019 год – 46,2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2020 год – 46,2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2021 год – 46,2 тыс.</w:t>
      </w:r>
      <w:r w:rsidR="009C3225" w:rsidRPr="00A609B6">
        <w:rPr>
          <w:rFonts w:ascii="Times New Roman" w:hAnsi="Times New Roman" w:cs="Times New Roman"/>
          <w:sz w:val="24"/>
          <w:szCs w:val="24"/>
        </w:rPr>
        <w:t xml:space="preserve"> рублей;</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01BBA">
        <w:rPr>
          <w:rFonts w:ascii="Times New Roman" w:hAnsi="Times New Roman" w:cs="Times New Roman"/>
          <w:sz w:val="24"/>
          <w:szCs w:val="24"/>
        </w:rPr>
        <w:t>о</w:t>
      </w:r>
      <w:r w:rsidRPr="00A609B6">
        <w:rPr>
          <w:rFonts w:ascii="Times New Roman" w:hAnsi="Times New Roman" w:cs="Times New Roman"/>
          <w:sz w:val="24"/>
          <w:szCs w:val="24"/>
        </w:rPr>
        <w:t>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2019 год 0,7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2020 год – 0,7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2021 год -0,7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01BBA">
        <w:rPr>
          <w:rFonts w:ascii="Times New Roman" w:hAnsi="Times New Roman" w:cs="Times New Roman"/>
          <w:sz w:val="24"/>
          <w:szCs w:val="24"/>
        </w:rPr>
        <w:t>о</w:t>
      </w:r>
      <w:r w:rsidRPr="00A609B6">
        <w:rPr>
          <w:rFonts w:ascii="Times New Roman" w:hAnsi="Times New Roman" w:cs="Times New Roman"/>
          <w:sz w:val="24"/>
          <w:szCs w:val="24"/>
        </w:rPr>
        <w:t>существление первичного воинского учета на территориях, где отсутствуют военные комиссариаты в сумме 2019 год –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2020 год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2021 год –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101BBA">
      <w:pPr>
        <w:spacing w:after="0" w:line="240" w:lineRule="auto"/>
        <w:ind w:firstLine="567"/>
        <w:jc w:val="both"/>
        <w:rPr>
          <w:rFonts w:ascii="Times New Roman" w:hAnsi="Times New Roman" w:cs="Times New Roman"/>
          <w:sz w:val="24"/>
          <w:szCs w:val="24"/>
        </w:rPr>
      </w:pPr>
      <w:r w:rsidRPr="00A609B6">
        <w:rPr>
          <w:rFonts w:ascii="Times New Roman" w:hAnsi="Times New Roman" w:cs="Times New Roman"/>
          <w:sz w:val="24"/>
          <w:szCs w:val="24"/>
        </w:rPr>
        <w:t>Объем расходов бюджета Кропоткинского муниципального образования на 2019 год запланирован в сумме 69950,7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Расходы запланированы согласно сметных расчетов и в пределах тарифов и нормативов в соответствии с законодательством. В т ч. по разделам:</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«Общегосударственные вопросы» в сумме 19090,0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«Национальная оборона»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«Национальная безопасность и правоохранительная деятельность» 337,0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«Национальная экономика» 10617,9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«Жилищно-коммунальное хозяйство» 38695,6 тыс. руб.</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 т.ч.</w:t>
      </w:r>
    </w:p>
    <w:p w:rsidR="00365C3B" w:rsidRPr="00A609B6" w:rsidRDefault="00365C3B" w:rsidP="00A609B6">
      <w:pPr>
        <w:spacing w:after="0" w:line="240" w:lineRule="auto"/>
        <w:ind w:left="851"/>
        <w:jc w:val="both"/>
        <w:rPr>
          <w:rFonts w:ascii="Times New Roman" w:hAnsi="Times New Roman" w:cs="Times New Roman"/>
          <w:sz w:val="24"/>
          <w:szCs w:val="24"/>
        </w:rPr>
      </w:pPr>
      <w:r w:rsidRPr="00A609B6">
        <w:rPr>
          <w:rFonts w:ascii="Times New Roman" w:hAnsi="Times New Roman" w:cs="Times New Roman"/>
          <w:sz w:val="24"/>
          <w:szCs w:val="24"/>
        </w:rPr>
        <w:t>- жилищное хозяйство         3184,0 тыс. руб.</w:t>
      </w:r>
    </w:p>
    <w:p w:rsidR="00365C3B" w:rsidRPr="00A609B6" w:rsidRDefault="00365C3B" w:rsidP="00A609B6">
      <w:pPr>
        <w:spacing w:after="0" w:line="240" w:lineRule="auto"/>
        <w:ind w:left="851"/>
        <w:jc w:val="both"/>
        <w:rPr>
          <w:rFonts w:ascii="Times New Roman" w:hAnsi="Times New Roman" w:cs="Times New Roman"/>
          <w:sz w:val="24"/>
          <w:szCs w:val="24"/>
        </w:rPr>
      </w:pPr>
      <w:r w:rsidRPr="00A609B6">
        <w:rPr>
          <w:rFonts w:ascii="Times New Roman" w:hAnsi="Times New Roman" w:cs="Times New Roman"/>
          <w:sz w:val="24"/>
          <w:szCs w:val="24"/>
        </w:rPr>
        <w:t>- коммунальное хозяйство 30800,0 тыс. руб.</w:t>
      </w:r>
    </w:p>
    <w:p w:rsidR="00365C3B" w:rsidRPr="00A609B6" w:rsidRDefault="00365C3B" w:rsidP="00A609B6">
      <w:pPr>
        <w:spacing w:after="0" w:line="240" w:lineRule="auto"/>
        <w:ind w:left="709"/>
        <w:rPr>
          <w:rFonts w:ascii="Times New Roman" w:hAnsi="Times New Roman" w:cs="Times New Roman"/>
          <w:sz w:val="24"/>
          <w:szCs w:val="24"/>
        </w:rPr>
      </w:pPr>
      <w:r w:rsidRPr="00A609B6">
        <w:rPr>
          <w:rFonts w:ascii="Times New Roman" w:hAnsi="Times New Roman" w:cs="Times New Roman"/>
          <w:sz w:val="24"/>
          <w:szCs w:val="24"/>
        </w:rPr>
        <w:t>- благоустройство                 4711,6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«Образование» 590,2 тыс. 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 «Социальная политика» 131,8 тыс. 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«Спорт и физическая культура» 380,0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101BBA">
      <w:pPr>
        <w:spacing w:after="0" w:line="240" w:lineRule="auto"/>
        <w:ind w:firstLine="567"/>
        <w:jc w:val="both"/>
        <w:rPr>
          <w:rFonts w:ascii="Times New Roman" w:hAnsi="Times New Roman" w:cs="Times New Roman"/>
          <w:sz w:val="24"/>
          <w:szCs w:val="24"/>
        </w:rPr>
      </w:pPr>
      <w:r w:rsidRPr="00A609B6">
        <w:rPr>
          <w:rFonts w:ascii="Times New Roman" w:hAnsi="Times New Roman" w:cs="Times New Roman"/>
          <w:sz w:val="24"/>
          <w:szCs w:val="24"/>
        </w:rPr>
        <w:t>Распределение бюджетных ассигнований бюджета на 2019 год и на плановый период 2020 и 2021 годов (без условно утвержденных расходов) в разрезе функциональной структуры приведено в таблице:</w:t>
      </w:r>
    </w:p>
    <w:p w:rsidR="00365C3B" w:rsidRPr="00A609B6" w:rsidRDefault="00365C3B" w:rsidP="00A609B6">
      <w:pPr>
        <w:spacing w:after="0" w:line="240" w:lineRule="auto"/>
        <w:ind w:left="1800"/>
        <w:jc w:val="right"/>
        <w:rPr>
          <w:rFonts w:ascii="Times New Roman" w:hAnsi="Times New Roman" w:cs="Times New Roman"/>
          <w:sz w:val="24"/>
          <w:szCs w:val="24"/>
        </w:rPr>
      </w:pPr>
      <w:r w:rsidRPr="00A609B6">
        <w:rPr>
          <w:rFonts w:ascii="Times New Roman" w:hAnsi="Times New Roman" w:cs="Times New Roman"/>
          <w:sz w:val="24"/>
          <w:szCs w:val="24"/>
        </w:rPr>
        <w:t xml:space="preserve">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tbl>
      <w:tblPr>
        <w:tblW w:w="9654" w:type="dxa"/>
        <w:tblInd w:w="93" w:type="dxa"/>
        <w:tblLayout w:type="fixed"/>
        <w:tblLook w:val="04A0" w:firstRow="1" w:lastRow="0" w:firstColumn="1" w:lastColumn="0" w:noHBand="0" w:noVBand="1"/>
      </w:tblPr>
      <w:tblGrid>
        <w:gridCol w:w="2000"/>
        <w:gridCol w:w="1134"/>
        <w:gridCol w:w="1276"/>
        <w:gridCol w:w="1275"/>
        <w:gridCol w:w="1134"/>
        <w:gridCol w:w="993"/>
        <w:gridCol w:w="1134"/>
        <w:gridCol w:w="708"/>
      </w:tblGrid>
      <w:tr w:rsidR="00365C3B" w:rsidRPr="00101BBA" w:rsidTr="00CA7DE7">
        <w:trPr>
          <w:trHeight w:val="495"/>
          <w:tblHeader/>
        </w:trPr>
        <w:tc>
          <w:tcPr>
            <w:tcW w:w="2000"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Наименование  раздела</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w:t>
            </w:r>
          </w:p>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2019</w:t>
            </w:r>
          </w:p>
        </w:tc>
        <w:tc>
          <w:tcPr>
            <w:tcW w:w="1276" w:type="dxa"/>
            <w:vMerge w:val="restart"/>
            <w:tcBorders>
              <w:top w:val="single" w:sz="4" w:space="0" w:color="auto"/>
              <w:left w:val="single" w:sz="4" w:space="0" w:color="auto"/>
              <w:right w:val="single" w:sz="4" w:space="0" w:color="auto"/>
            </w:tcBorders>
            <w:vAlign w:val="center"/>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w:t>
            </w:r>
          </w:p>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2020</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w:t>
            </w:r>
          </w:p>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2021</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Отклонение</w:t>
            </w:r>
          </w:p>
        </w:tc>
      </w:tr>
      <w:tr w:rsidR="00365C3B" w:rsidRPr="00101BBA" w:rsidTr="00CA7DE7">
        <w:trPr>
          <w:trHeight w:val="397"/>
          <w:tblHeader/>
        </w:trPr>
        <w:tc>
          <w:tcPr>
            <w:tcW w:w="2000"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134"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6" w:type="dxa"/>
            <w:vMerge/>
            <w:tcBorders>
              <w:top w:val="single" w:sz="4" w:space="0" w:color="auto"/>
              <w:left w:val="single" w:sz="4" w:space="0" w:color="auto"/>
              <w:right w:val="single" w:sz="4" w:space="0" w:color="auto"/>
            </w:tcBorders>
            <w:vAlign w:val="center"/>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5"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2020/2019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2021/2020</w:t>
            </w:r>
          </w:p>
        </w:tc>
      </w:tr>
      <w:tr w:rsidR="00365C3B" w:rsidRPr="00101BBA" w:rsidTr="00CA7DE7">
        <w:trPr>
          <w:trHeight w:val="700"/>
          <w:tblHeader/>
        </w:trPr>
        <w:tc>
          <w:tcPr>
            <w:tcW w:w="2000"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6" w:type="dxa"/>
            <w:vMerge/>
            <w:tcBorders>
              <w:left w:val="single" w:sz="4" w:space="0" w:color="auto"/>
              <w:right w:val="single" w:sz="4" w:space="0" w:color="auto"/>
            </w:tcBorders>
            <w:vAlign w:val="center"/>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сумме</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сумме</w:t>
            </w:r>
          </w:p>
        </w:tc>
        <w:tc>
          <w:tcPr>
            <w:tcW w:w="708" w:type="dxa"/>
            <w:tcBorders>
              <w:top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В %</w:t>
            </w:r>
          </w:p>
        </w:tc>
      </w:tr>
      <w:tr w:rsidR="00365C3B" w:rsidRPr="00101BBA" w:rsidTr="00CA7DE7">
        <w:trPr>
          <w:trHeight w:val="48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19090,0</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19307,2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19450,2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217,2</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101,14</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143,0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100,7</w:t>
            </w:r>
          </w:p>
        </w:tc>
      </w:tr>
      <w:tr w:rsidR="00365C3B" w:rsidRPr="00101BBA" w:rsidTr="00CA7DE7">
        <w:trPr>
          <w:trHeight w:val="481"/>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r>
      <w:tr w:rsidR="00365C3B" w:rsidRPr="00101BBA" w:rsidTr="00CA7DE7">
        <w:trPr>
          <w:trHeight w:val="379"/>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F70E2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Национальная безопасность и правоохранительная деятельность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337,0</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1930,0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2669,0</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1593,0</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572,7</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730,0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138,3</w:t>
            </w:r>
          </w:p>
        </w:tc>
      </w:tr>
      <w:tr w:rsidR="00365C3B" w:rsidRPr="00101BBA" w:rsidTr="00CA7DE7">
        <w:trPr>
          <w:trHeight w:val="48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10617,9</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10381,2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10507,2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-236,7</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97,8</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126,0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101,2</w:t>
            </w:r>
          </w:p>
        </w:tc>
      </w:tr>
      <w:tr w:rsidR="00365C3B" w:rsidRPr="00101BBA" w:rsidTr="00CA7DE7">
        <w:trPr>
          <w:trHeight w:val="43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Жилищно-коммунальное </w:t>
            </w:r>
            <w:r>
              <w:rPr>
                <w:rFonts w:ascii="Times New Roman" w:hAnsi="Times New Roman" w:cs="Times New Roman"/>
                <w:color w:val="000000"/>
                <w:sz w:val="24"/>
                <w:szCs w:val="24"/>
              </w:rPr>
              <w:lastRenderedPageBreak/>
              <w:t>хозяйство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lastRenderedPageBreak/>
              <w:t>38695,6</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34322,0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36016,0</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-4373,6</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88,7</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1694,0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104,9</w:t>
            </w:r>
          </w:p>
        </w:tc>
      </w:tr>
      <w:tr w:rsidR="00365C3B" w:rsidRPr="00101BBA" w:rsidTr="00CA7DE7">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Образование</w:t>
            </w:r>
            <w:r w:rsidR="00365C3B" w:rsidRPr="00101BBA">
              <w:rPr>
                <w:rFonts w:ascii="Times New Roman" w:hAnsi="Times New Roman" w:cs="Times New Roman"/>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590,2</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751,8</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780,7</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161,6</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127,4</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28,9</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103,8</w:t>
            </w:r>
          </w:p>
        </w:tc>
      </w:tr>
      <w:tr w:rsidR="00365C3B" w:rsidRPr="00101BBA" w:rsidTr="00CA7DE7">
        <w:trPr>
          <w:trHeight w:val="389"/>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Социальная политика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131,8</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149,8</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156,2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18,0</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rPr>
                <w:rFonts w:ascii="Times New Roman" w:hAnsi="Times New Roman" w:cs="Times New Roman"/>
                <w:sz w:val="24"/>
                <w:szCs w:val="24"/>
              </w:rPr>
            </w:pPr>
            <w:r w:rsidRPr="00101BBA">
              <w:rPr>
                <w:rFonts w:ascii="Times New Roman" w:hAnsi="Times New Roman" w:cs="Times New Roman"/>
                <w:sz w:val="24"/>
                <w:szCs w:val="24"/>
              </w:rPr>
              <w:t>113,7</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6,4</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104,3</w:t>
            </w:r>
          </w:p>
        </w:tc>
      </w:tr>
      <w:tr w:rsidR="00365C3B" w:rsidRPr="00101BBA" w:rsidTr="00CA7DE7">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49A2"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и спорт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350,0</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430,6</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540,5</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80,6</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123,0</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109,9</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125,5</w:t>
            </w:r>
          </w:p>
        </w:tc>
      </w:tr>
      <w:tr w:rsidR="00365C3B" w:rsidRPr="00101BBA" w:rsidTr="00CA7DE7">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365C3B" w:rsidRPr="00101BBA" w:rsidRDefault="00F749A2" w:rsidP="00A609B6">
            <w:pPr>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 расходов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6950,7</w:t>
            </w:r>
          </w:p>
        </w:tc>
        <w:tc>
          <w:tcPr>
            <w:tcW w:w="1276" w:type="dxa"/>
            <w:tcBorders>
              <w:top w:val="single" w:sz="4" w:space="0" w:color="auto"/>
              <w:left w:val="nil"/>
              <w:bottom w:val="single" w:sz="4" w:space="0" w:color="auto"/>
              <w:right w:val="single" w:sz="4" w:space="0" w:color="auto"/>
            </w:tcBorders>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67410,8</w:t>
            </w:r>
          </w:p>
        </w:tc>
        <w:tc>
          <w:tcPr>
            <w:tcW w:w="1275" w:type="dxa"/>
            <w:tcBorders>
              <w:top w:val="nil"/>
              <w:left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70258,0</w:t>
            </w:r>
          </w:p>
        </w:tc>
        <w:tc>
          <w:tcPr>
            <w:tcW w:w="1134" w:type="dxa"/>
            <w:tcBorders>
              <w:top w:val="nil"/>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-2540,0</w:t>
            </w:r>
          </w:p>
        </w:tc>
        <w:tc>
          <w:tcPr>
            <w:tcW w:w="993" w:type="dxa"/>
            <w:tcBorders>
              <w:top w:val="nil"/>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96,4</w:t>
            </w:r>
          </w:p>
        </w:tc>
        <w:tc>
          <w:tcPr>
            <w:tcW w:w="1134" w:type="dxa"/>
            <w:tcBorders>
              <w:top w:val="nil"/>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2847,2</w:t>
            </w:r>
          </w:p>
        </w:tc>
        <w:tc>
          <w:tcPr>
            <w:tcW w:w="708" w:type="dxa"/>
            <w:tcBorders>
              <w:top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sz w:val="24"/>
                <w:szCs w:val="24"/>
              </w:rPr>
            </w:pPr>
            <w:r w:rsidRPr="00101BBA">
              <w:rPr>
                <w:rFonts w:ascii="Times New Roman" w:hAnsi="Times New Roman" w:cs="Times New Roman"/>
                <w:sz w:val="24"/>
                <w:szCs w:val="24"/>
              </w:rPr>
              <w:t>104,2</w:t>
            </w:r>
          </w:p>
        </w:tc>
      </w:tr>
    </w:tbl>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Расходы бюджета Кропоткинского муниципального образования на 2019 год предусмотрены в объеме  69950,7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что на 17,5% или 14844,5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ниже бюджетных назначений текущего года (84795,2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Функциональная структура расходов бюджета и ее изменение по сравнению с бюджетными назначениями 2018 года (решение Думы от 27.09.2018 № 85) и отчетом за 2017 год представлена в таблице. </w:t>
      </w:r>
    </w:p>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w:t>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t>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tbl>
      <w:tblPr>
        <w:tblW w:w="9654" w:type="dxa"/>
        <w:tblInd w:w="93" w:type="dxa"/>
        <w:tblLayout w:type="fixed"/>
        <w:tblLook w:val="04A0" w:firstRow="1" w:lastRow="0" w:firstColumn="1" w:lastColumn="0" w:noHBand="0" w:noVBand="1"/>
      </w:tblPr>
      <w:tblGrid>
        <w:gridCol w:w="1716"/>
        <w:gridCol w:w="1134"/>
        <w:gridCol w:w="709"/>
        <w:gridCol w:w="1134"/>
        <w:gridCol w:w="992"/>
        <w:gridCol w:w="1134"/>
        <w:gridCol w:w="993"/>
        <w:gridCol w:w="992"/>
        <w:gridCol w:w="850"/>
      </w:tblGrid>
      <w:tr w:rsidR="00365C3B" w:rsidRPr="00101BBA" w:rsidTr="00CA7DE7">
        <w:trPr>
          <w:trHeight w:val="664"/>
          <w:tblHeader/>
        </w:trPr>
        <w:tc>
          <w:tcPr>
            <w:tcW w:w="1716"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 xml:space="preserve">Наименование </w:t>
            </w:r>
          </w:p>
        </w:tc>
        <w:tc>
          <w:tcPr>
            <w:tcW w:w="1134" w:type="dxa"/>
            <w:vMerge w:val="restart"/>
            <w:tcBorders>
              <w:top w:val="single" w:sz="4" w:space="0" w:color="auto"/>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Отчет (расходы)</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2017 год</w:t>
            </w:r>
          </w:p>
        </w:tc>
        <w:tc>
          <w:tcPr>
            <w:tcW w:w="709"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Доля %</w:t>
            </w:r>
          </w:p>
        </w:tc>
        <w:tc>
          <w:tcPr>
            <w:tcW w:w="1134" w:type="dxa"/>
            <w:vMerge w:val="restart"/>
            <w:tcBorders>
              <w:top w:val="single" w:sz="4" w:space="0" w:color="auto"/>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 2018</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года (решение Думы от 27.09.2018 № 85)</w:t>
            </w:r>
          </w:p>
        </w:tc>
        <w:tc>
          <w:tcPr>
            <w:tcW w:w="992"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ind w:right="175"/>
              <w:jc w:val="center"/>
              <w:rPr>
                <w:rFonts w:ascii="Times New Roman" w:hAnsi="Times New Roman" w:cs="Times New Roman"/>
                <w:bCs/>
                <w:sz w:val="24"/>
                <w:szCs w:val="24"/>
              </w:rPr>
            </w:pPr>
          </w:p>
          <w:p w:rsidR="00365C3B" w:rsidRPr="00101BBA" w:rsidRDefault="00365C3B" w:rsidP="00A609B6">
            <w:pPr>
              <w:widowControl w:val="0"/>
              <w:autoSpaceDE w:val="0"/>
              <w:autoSpaceDN w:val="0"/>
              <w:adjustRightInd w:val="0"/>
              <w:spacing w:after="0" w:line="240" w:lineRule="auto"/>
              <w:ind w:right="175"/>
              <w:jc w:val="center"/>
              <w:rPr>
                <w:rFonts w:ascii="Times New Roman" w:hAnsi="Times New Roman" w:cs="Times New Roman"/>
                <w:bCs/>
                <w:sz w:val="24"/>
                <w:szCs w:val="24"/>
              </w:rPr>
            </w:pPr>
            <w:r w:rsidRPr="00101BBA">
              <w:rPr>
                <w:rFonts w:ascii="Times New Roman" w:hAnsi="Times New Roman" w:cs="Times New Roman"/>
                <w:bCs/>
                <w:sz w:val="24"/>
                <w:szCs w:val="24"/>
              </w:rPr>
              <w:t>Доля %</w:t>
            </w:r>
          </w:p>
        </w:tc>
        <w:tc>
          <w:tcPr>
            <w:tcW w:w="1134" w:type="dxa"/>
            <w:vMerge w:val="restart"/>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Проект на 2019 год</w:t>
            </w:r>
          </w:p>
        </w:tc>
        <w:tc>
          <w:tcPr>
            <w:tcW w:w="993" w:type="dxa"/>
            <w:vMerge w:val="restart"/>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Доля</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Отклонение</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2019/2018</w:t>
            </w:r>
          </w:p>
        </w:tc>
      </w:tr>
      <w:tr w:rsidR="00365C3B" w:rsidRPr="00101BBA" w:rsidTr="00CA7DE7">
        <w:trPr>
          <w:trHeight w:val="470"/>
          <w:tblHeader/>
        </w:trPr>
        <w:tc>
          <w:tcPr>
            <w:tcW w:w="1716"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vMerge/>
            <w:tcBorders>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709" w:type="dxa"/>
            <w:vMerge/>
            <w:tcBorders>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vMerge/>
            <w:tcBorders>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ind w:right="175"/>
              <w:jc w:val="center"/>
              <w:rPr>
                <w:rFonts w:ascii="Times New Roman" w:hAnsi="Times New Roman" w:cs="Times New Roman"/>
                <w:bCs/>
                <w:sz w:val="24"/>
                <w:szCs w:val="24"/>
              </w:rPr>
            </w:pPr>
          </w:p>
        </w:tc>
        <w:tc>
          <w:tcPr>
            <w:tcW w:w="1134" w:type="dxa"/>
            <w:vMerge/>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3" w:type="dxa"/>
            <w:vMerge/>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992"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 xml:space="preserve">В сумме </w:t>
            </w:r>
          </w:p>
        </w:tc>
        <w:tc>
          <w:tcPr>
            <w:tcW w:w="850"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w:t>
            </w:r>
          </w:p>
        </w:tc>
      </w:tr>
      <w:tr w:rsidR="00365C3B" w:rsidRPr="00101BBA" w:rsidTr="00CA7DE7">
        <w:trPr>
          <w:trHeight w:val="80"/>
          <w:tblHeader/>
        </w:trPr>
        <w:tc>
          <w:tcPr>
            <w:tcW w:w="1716"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709" w:type="dxa"/>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2" w:type="dxa"/>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992" w:type="dxa"/>
            <w:vMerge/>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850" w:type="dxa"/>
            <w:vMerge/>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r>
      <w:tr w:rsidR="00365C3B" w:rsidRPr="00101BBA" w:rsidTr="00CA7DE7">
        <w:trPr>
          <w:trHeight w:val="191"/>
        </w:trPr>
        <w:tc>
          <w:tcPr>
            <w:tcW w:w="1716" w:type="dxa"/>
            <w:tcBorders>
              <w:top w:val="nil"/>
              <w:left w:val="single" w:sz="4" w:space="0" w:color="auto"/>
              <w:bottom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w:t>
            </w:r>
          </w:p>
        </w:tc>
        <w:tc>
          <w:tcPr>
            <w:tcW w:w="709" w:type="dxa"/>
            <w:tcBorders>
              <w:top w:val="single" w:sz="4" w:space="0" w:color="auto"/>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w:t>
            </w:r>
          </w:p>
        </w:tc>
        <w:tc>
          <w:tcPr>
            <w:tcW w:w="1134" w:type="dxa"/>
            <w:tcBorders>
              <w:top w:val="nil"/>
              <w:left w:val="single" w:sz="4" w:space="0" w:color="auto"/>
              <w:bottom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9</w:t>
            </w:r>
          </w:p>
        </w:tc>
        <w:tc>
          <w:tcPr>
            <w:tcW w:w="993" w:type="dxa"/>
            <w:tcBorders>
              <w:top w:val="nil"/>
              <w:left w:val="nil"/>
              <w:bottom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w:t>
            </w:r>
          </w:p>
        </w:tc>
        <w:tc>
          <w:tcPr>
            <w:tcW w:w="992" w:type="dxa"/>
            <w:tcBorders>
              <w:top w:val="nil"/>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11</w:t>
            </w:r>
          </w:p>
        </w:tc>
        <w:tc>
          <w:tcPr>
            <w:tcW w:w="850" w:type="dxa"/>
            <w:tcBorders>
              <w:top w:val="nil"/>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w:t>
            </w:r>
          </w:p>
        </w:tc>
      </w:tr>
      <w:tr w:rsidR="00F749A2" w:rsidRPr="00101BBA" w:rsidTr="0005740C">
        <w:trPr>
          <w:trHeight w:val="48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19445,4</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39,63</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ind w:right="-108"/>
              <w:jc w:val="center"/>
              <w:rPr>
                <w:rFonts w:ascii="Times New Roman" w:hAnsi="Times New Roman" w:cs="Times New Roman"/>
                <w:sz w:val="24"/>
                <w:szCs w:val="24"/>
              </w:rPr>
            </w:pPr>
            <w:r w:rsidRPr="00101BBA">
              <w:rPr>
                <w:rFonts w:ascii="Times New Roman" w:hAnsi="Times New Roman" w:cs="Times New Roman"/>
                <w:sz w:val="24"/>
                <w:szCs w:val="24"/>
              </w:rPr>
              <w:t>18986,4</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22,39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19090,0</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27,29</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103,6</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100,5</w:t>
            </w:r>
          </w:p>
        </w:tc>
      </w:tr>
      <w:tr w:rsidR="00F749A2" w:rsidRPr="00101BBA" w:rsidTr="0005740C">
        <w:trPr>
          <w:trHeight w:val="469"/>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оборона</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105,4</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0,21</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112,6</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0,19</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25,6</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121,6</w:t>
            </w:r>
          </w:p>
        </w:tc>
      </w:tr>
      <w:tr w:rsidR="00F749A2" w:rsidRPr="00101BBA" w:rsidTr="0005740C">
        <w:trPr>
          <w:trHeight w:val="671"/>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Национальная безопасность и правоохранительная деятельность </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76,5</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0,16</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360,0</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0,42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337,0</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0,48</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-23,0</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0,94</w:t>
            </w:r>
          </w:p>
        </w:tc>
      </w:tr>
      <w:tr w:rsidR="00F749A2" w:rsidRPr="00101BBA" w:rsidTr="0005740C">
        <w:trPr>
          <w:trHeight w:val="58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экономика</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8520,5</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17,37</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6971,3</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8,22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10617,9</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15,18</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3646,6</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152,3</w:t>
            </w:r>
          </w:p>
        </w:tc>
      </w:tr>
      <w:tr w:rsidR="00F749A2" w:rsidRPr="00101BBA" w:rsidTr="0005740C">
        <w:trPr>
          <w:trHeight w:val="79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Жилищно-коммунальное хозяйство</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19943,9</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40,65</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57564,3</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67,89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38695,6</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55,32</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-18868,7</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67,22</w:t>
            </w:r>
          </w:p>
        </w:tc>
      </w:tr>
      <w:tr w:rsidR="00F749A2" w:rsidRPr="00101BBA" w:rsidTr="0005740C">
        <w:trPr>
          <w:trHeight w:val="33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Образование</w:t>
            </w:r>
            <w:r w:rsidRPr="00101BBA">
              <w:rPr>
                <w:rFonts w:ascii="Times New Roman" w:hAnsi="Times New Roman" w:cs="Times New Roman"/>
                <w:color w:val="000000"/>
                <w:sz w:val="24"/>
                <w:szCs w:val="24"/>
              </w:rPr>
              <w:t xml:space="preserve"> </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605,5</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588,0</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0,69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590,2</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0,84</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2,2</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100,4</w:t>
            </w:r>
          </w:p>
        </w:tc>
      </w:tr>
      <w:tr w:rsidR="00F749A2" w:rsidRPr="00101BBA" w:rsidTr="0005740C">
        <w:trPr>
          <w:trHeight w:val="43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Социальная политика </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5,3</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0,01</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r>
      <w:tr w:rsidR="00F749A2" w:rsidRPr="00101BBA" w:rsidTr="0005740C">
        <w:trPr>
          <w:trHeight w:val="43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Физическая культура и спорт</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235,0</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0,48</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122,7</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131,8</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0,19</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9,1</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107,4</w:t>
            </w:r>
          </w:p>
        </w:tc>
      </w:tr>
      <w:tr w:rsidR="00F749A2" w:rsidRPr="00101BBA" w:rsidTr="00CA7DE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640959">
            <w:pPr>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 расходов</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126,2</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0,26</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90,0</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350,0</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0,50</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260,0</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388,9</w:t>
            </w:r>
          </w:p>
        </w:tc>
      </w:tr>
      <w:tr w:rsidR="00F749A2" w:rsidRPr="00101BBA" w:rsidTr="0005740C">
        <w:trPr>
          <w:trHeight w:val="300"/>
        </w:trPr>
        <w:tc>
          <w:tcPr>
            <w:tcW w:w="1716" w:type="dxa"/>
            <w:tcBorders>
              <w:top w:val="nil"/>
              <w:left w:val="single" w:sz="4" w:space="0" w:color="auto"/>
              <w:bottom w:val="single" w:sz="4" w:space="0" w:color="auto"/>
              <w:right w:val="single" w:sz="4" w:space="0" w:color="auto"/>
            </w:tcBorders>
            <w:shd w:val="clear" w:color="auto" w:fill="auto"/>
            <w:vAlign w:val="bottom"/>
          </w:tcPr>
          <w:p w:rsidR="00F749A2" w:rsidRPr="00101BBA" w:rsidRDefault="00F749A2" w:rsidP="0064095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49063,7</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84795,2</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69950,7</w:t>
            </w:r>
          </w:p>
        </w:tc>
        <w:tc>
          <w:tcPr>
            <w:tcW w:w="993" w:type="dxa"/>
            <w:tcBorders>
              <w:top w:val="nil"/>
              <w:left w:val="nil"/>
              <w:bottom w:val="single" w:sz="4" w:space="0" w:color="auto"/>
              <w:right w:val="single" w:sz="4" w:space="0" w:color="auto"/>
            </w:tcBorders>
            <w:shd w:val="clear" w:color="auto" w:fill="auto"/>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-14844,5</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82,5</w:t>
            </w:r>
          </w:p>
        </w:tc>
      </w:tr>
    </w:tbl>
    <w:p w:rsidR="00365C3B" w:rsidRPr="00A609B6" w:rsidRDefault="00365C3B" w:rsidP="00A609B6">
      <w:pPr>
        <w:spacing w:after="0" w:line="240" w:lineRule="auto"/>
        <w:jc w:val="both"/>
        <w:rPr>
          <w:rFonts w:ascii="Times New Roman" w:hAnsi="Times New Roman" w:cs="Times New Roman"/>
          <w:sz w:val="24"/>
          <w:szCs w:val="24"/>
        </w:rPr>
      </w:pP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 xml:space="preserve">Решением </w:t>
      </w:r>
      <w:r w:rsidR="00101BBA" w:rsidRPr="00101BBA">
        <w:rPr>
          <w:rFonts w:ascii="Times New Roman" w:hAnsi="Times New Roman" w:cs="Times New Roman"/>
          <w:sz w:val="24"/>
          <w:szCs w:val="24"/>
        </w:rPr>
        <w:t>Думы Кропоткинского городского поселения «О</w:t>
      </w:r>
      <w:r w:rsidRPr="00101BBA">
        <w:rPr>
          <w:rFonts w:ascii="Times New Roman" w:hAnsi="Times New Roman" w:cs="Times New Roman"/>
          <w:sz w:val="24"/>
          <w:szCs w:val="24"/>
        </w:rPr>
        <w:t xml:space="preserve"> бюджете Кропоткинского муниципального образования на 2019 год</w:t>
      </w:r>
      <w:r w:rsidR="00101BBA" w:rsidRPr="00101BBA">
        <w:rPr>
          <w:rFonts w:ascii="Times New Roman" w:hAnsi="Times New Roman" w:cs="Times New Roman"/>
          <w:sz w:val="24"/>
          <w:szCs w:val="24"/>
        </w:rPr>
        <w:t xml:space="preserve"> и плановый период 2020 и 2021 годов»</w:t>
      </w:r>
      <w:r w:rsidRPr="00101BBA">
        <w:rPr>
          <w:rFonts w:ascii="Times New Roman" w:hAnsi="Times New Roman" w:cs="Times New Roman"/>
          <w:sz w:val="24"/>
          <w:szCs w:val="24"/>
        </w:rPr>
        <w:t xml:space="preserve"> расходы по разделу 01 «Общегосударственные вопросы» определены в сумме 19090,0 тыс.</w:t>
      </w:r>
      <w:r w:rsidR="0028480C" w:rsidRPr="00101BBA">
        <w:rPr>
          <w:rFonts w:ascii="Times New Roman" w:hAnsi="Times New Roman" w:cs="Times New Roman"/>
          <w:sz w:val="24"/>
          <w:szCs w:val="24"/>
        </w:rPr>
        <w:t xml:space="preserve"> </w:t>
      </w:r>
      <w:r w:rsidRPr="00101BBA">
        <w:rPr>
          <w:rFonts w:ascii="Times New Roman" w:hAnsi="Times New Roman" w:cs="Times New Roman"/>
          <w:sz w:val="24"/>
          <w:szCs w:val="24"/>
        </w:rPr>
        <w:t>руб. в том числе:</w:t>
      </w:r>
    </w:p>
    <w:p w:rsidR="00365C3B" w:rsidRPr="00101BBA" w:rsidRDefault="00365C3B" w:rsidP="00A609B6">
      <w:pPr>
        <w:spacing w:after="0" w:line="240" w:lineRule="auto"/>
        <w:jc w:val="both"/>
        <w:rPr>
          <w:rFonts w:ascii="Times New Roman" w:hAnsi="Times New Roman" w:cs="Times New Roman"/>
          <w:sz w:val="24"/>
          <w:szCs w:val="24"/>
        </w:rPr>
      </w:pPr>
      <w:r w:rsidRPr="00101BBA">
        <w:rPr>
          <w:rFonts w:ascii="Times New Roman" w:hAnsi="Times New Roman" w:cs="Times New Roman"/>
          <w:sz w:val="24"/>
          <w:szCs w:val="24"/>
        </w:rPr>
        <w:t>По подразделу 0102:</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-расходы на содержание главы муниципального образования в сумме 1573,1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spacing w:after="0" w:line="240" w:lineRule="auto"/>
        <w:jc w:val="both"/>
        <w:rPr>
          <w:rFonts w:ascii="Times New Roman" w:hAnsi="Times New Roman" w:cs="Times New Roman"/>
          <w:i/>
          <w:sz w:val="24"/>
          <w:szCs w:val="24"/>
        </w:rPr>
      </w:pPr>
      <w:r w:rsidRPr="00A609B6">
        <w:rPr>
          <w:rFonts w:ascii="Times New Roman" w:hAnsi="Times New Roman" w:cs="Times New Roman"/>
          <w:i/>
          <w:sz w:val="24"/>
          <w:szCs w:val="24"/>
        </w:rPr>
        <w:t>По подразделу 0103:</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расходы на содержание председателя и аппарата Думы Кропоткинского городского поселения в сумме 1678,9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101BBA" w:rsidRDefault="00365C3B" w:rsidP="00A609B6">
      <w:pPr>
        <w:spacing w:after="0" w:line="240" w:lineRule="auto"/>
        <w:jc w:val="both"/>
        <w:rPr>
          <w:rFonts w:ascii="Times New Roman" w:hAnsi="Times New Roman" w:cs="Times New Roman"/>
          <w:sz w:val="24"/>
          <w:szCs w:val="24"/>
        </w:rPr>
      </w:pPr>
      <w:r w:rsidRPr="00101BBA">
        <w:rPr>
          <w:rFonts w:ascii="Times New Roman" w:hAnsi="Times New Roman" w:cs="Times New Roman"/>
          <w:sz w:val="24"/>
          <w:szCs w:val="24"/>
        </w:rPr>
        <w:t>По подразделу 0104:</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расходы на содержание аппарата администрации в сумме 15787,4 тыс. руб. в т. ч.:</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-фонд оплаты труда и страховые взносы 8854,0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иные выплаты персоналу, за исключением фонда оплаты труда (проезд в отпуск, командировочные расходы) 965,0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прочая закупка товаров, работ, услуг для государственных нужд (почтовые отправления, коммунальные услуги, подписка на газеты, журналы, покупка основных средств и материальных запасов, ГСМ и т.д.) 5890,4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уплата прочих налогов, сборов и иных платежей 78,0 тыс. руб.;</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Расходы на оплату труда рассчитаны в соответствии с </w:t>
      </w:r>
      <w:r w:rsidRPr="00A609B6">
        <w:rPr>
          <w:rFonts w:ascii="Times New Roman" w:hAnsi="Times New Roman" w:cs="Times New Roman"/>
          <w:color w:val="7030A0"/>
          <w:sz w:val="24"/>
          <w:szCs w:val="24"/>
        </w:rPr>
        <w:t xml:space="preserve"> </w:t>
      </w:r>
      <w:r w:rsidRPr="00A609B6">
        <w:rPr>
          <w:rFonts w:ascii="Times New Roman" w:hAnsi="Times New Roman" w:cs="Times New Roman"/>
          <w:sz w:val="24"/>
          <w:szCs w:val="24"/>
        </w:rPr>
        <w:t>указом губернатора Иркутской области от 22.09.2011 г. №246-уг «Об оплате труда работников, замещающих должности, не являющиеся должностями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 Постановления Правительства Иркутской области  от 27.11.2014 г.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По подразделу 0111 «Резервные фонды» предусмотрен резервный фонд</w:t>
      </w:r>
      <w:r w:rsidRPr="00A609B6">
        <w:rPr>
          <w:rFonts w:ascii="Times New Roman" w:hAnsi="Times New Roman" w:cs="Times New Roman"/>
          <w:sz w:val="24"/>
          <w:szCs w:val="24"/>
        </w:rPr>
        <w:t xml:space="preserve"> администрации в размере 50,00 тыс. руб.</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По подразделу 0113 «Другие общегосударственные вопросы» предусмотрены</w:t>
      </w:r>
      <w:r w:rsidRPr="00A609B6">
        <w:rPr>
          <w:rFonts w:ascii="Times New Roman" w:hAnsi="Times New Roman" w:cs="Times New Roman"/>
          <w:sz w:val="24"/>
          <w:szCs w:val="24"/>
        </w:rPr>
        <w:t xml:space="preserve"> расходы на исполнение обл.</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гос</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полномочий (определение перечня должностных лиц органов ОМС, уполномоченных составлять протоколы об адм.</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ответственности) в сумме 0,7 тыс. руб.</w:t>
      </w:r>
      <w:r w:rsidR="00101BBA">
        <w:rPr>
          <w:rFonts w:ascii="Times New Roman" w:hAnsi="Times New Roman" w:cs="Times New Roman"/>
          <w:sz w:val="24"/>
          <w:szCs w:val="24"/>
        </w:rPr>
        <w:t xml:space="preserve"> </w:t>
      </w:r>
      <w:r w:rsidRPr="00A609B6">
        <w:rPr>
          <w:rFonts w:ascii="Times New Roman" w:hAnsi="Times New Roman" w:cs="Times New Roman"/>
          <w:sz w:val="24"/>
          <w:szCs w:val="24"/>
        </w:rPr>
        <w:t>(субвенция)</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A609B6">
        <w:rPr>
          <w:rFonts w:ascii="Times New Roman" w:hAnsi="Times New Roman" w:cs="Times New Roman"/>
          <w:sz w:val="24"/>
          <w:szCs w:val="24"/>
        </w:rPr>
        <w:lastRenderedPageBreak/>
        <w:t xml:space="preserve">Расходы по разделу </w:t>
      </w:r>
      <w:r w:rsidRPr="00101BBA">
        <w:rPr>
          <w:rFonts w:ascii="Times New Roman" w:hAnsi="Times New Roman" w:cs="Times New Roman"/>
          <w:sz w:val="24"/>
          <w:szCs w:val="24"/>
        </w:rPr>
        <w:t>02 «Национальная оборона»,</w:t>
      </w: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 xml:space="preserve">в соответствии с выпиской из расчета распределения субвенций местным бюджетам, на </w:t>
      </w:r>
      <w:r w:rsidRPr="00A609B6">
        <w:rPr>
          <w:rFonts w:ascii="Times New Roman" w:hAnsi="Times New Roman" w:cs="Times New Roman"/>
          <w:iCs/>
          <w:sz w:val="24"/>
          <w:szCs w:val="24"/>
        </w:rPr>
        <w:t>осуществление первичного воинского учета на территориях, где отсутствуют военные комиссариаты предусмотрены в сумме 138,2 тыс.</w:t>
      </w:r>
      <w:r w:rsidR="0028480C"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A609B6" w:rsidRDefault="00365C3B" w:rsidP="00A609B6">
      <w:pPr>
        <w:pStyle w:val="ConsPlusNormal"/>
        <w:widowControl/>
        <w:jc w:val="both"/>
        <w:rPr>
          <w:szCs w:val="24"/>
        </w:rPr>
      </w:pPr>
      <w:r w:rsidRPr="00A609B6">
        <w:rPr>
          <w:szCs w:val="24"/>
        </w:rPr>
        <w:t xml:space="preserve">Расходы по разделу </w:t>
      </w:r>
      <w:r w:rsidRPr="00101BBA">
        <w:rPr>
          <w:szCs w:val="24"/>
        </w:rPr>
        <w:t>03 «Национальная безопасность и правоохранительная деятельность»</w:t>
      </w:r>
      <w:r w:rsidRPr="00A609B6">
        <w:rPr>
          <w:szCs w:val="24"/>
        </w:rPr>
        <w:t xml:space="preserve"> на 2019 год запланированы в сумме 337,0 тыс.</w:t>
      </w:r>
      <w:r w:rsidR="0028480C" w:rsidRPr="00A609B6">
        <w:rPr>
          <w:szCs w:val="24"/>
        </w:rPr>
        <w:t xml:space="preserve"> </w:t>
      </w:r>
      <w:r w:rsidRPr="00A609B6">
        <w:rPr>
          <w:szCs w:val="24"/>
        </w:rPr>
        <w:t>руб. в т.</w:t>
      </w:r>
      <w:r w:rsidR="0028480C" w:rsidRPr="00A609B6">
        <w:rPr>
          <w:szCs w:val="24"/>
        </w:rPr>
        <w:t xml:space="preserve"> </w:t>
      </w:r>
      <w:r w:rsidRPr="00A609B6">
        <w:rPr>
          <w:szCs w:val="24"/>
        </w:rPr>
        <w:t>ч.:</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101BBA">
        <w:rPr>
          <w:rFonts w:ascii="Times New Roman" w:hAnsi="Times New Roman" w:cs="Times New Roman"/>
          <w:sz w:val="24"/>
          <w:szCs w:val="24"/>
        </w:rPr>
        <w:t>По подразделу 0314 «Другие вопросы в области национальной безопасности и правоохранительной деятельности» на 2019 год расходы запланированы в сумме 337,0 тыс.</w:t>
      </w:r>
      <w:r w:rsidR="0028480C" w:rsidRPr="00101BBA">
        <w:rPr>
          <w:rFonts w:ascii="Times New Roman" w:hAnsi="Times New Roman" w:cs="Times New Roman"/>
          <w:sz w:val="24"/>
          <w:szCs w:val="24"/>
        </w:rPr>
        <w:t xml:space="preserve"> </w:t>
      </w:r>
      <w:r w:rsidRPr="00101BBA">
        <w:rPr>
          <w:rFonts w:ascii="Times New Roman" w:hAnsi="Times New Roman" w:cs="Times New Roman"/>
          <w:sz w:val="24"/>
          <w:szCs w:val="24"/>
        </w:rPr>
        <w:t>руб. на исполнение мероприятий по муниципальным программам «Обеспечение пожарной безопасности на территории Кропоткинского муниципального образования» на</w:t>
      </w:r>
      <w:r w:rsidRPr="00A609B6">
        <w:rPr>
          <w:rFonts w:ascii="Times New Roman" w:hAnsi="Times New Roman" w:cs="Times New Roman"/>
          <w:sz w:val="24"/>
          <w:szCs w:val="24"/>
        </w:rPr>
        <w:t xml:space="preserve"> 2018-2021 годы, «Профилактика терроризма и экстремизма на территории Кропоткинского городского поселения» на 2017-2020 годы, «Профилактика правонарушений на территории Кропоткинского муниципального образования» на 2018-2020 годы</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A609B6">
        <w:rPr>
          <w:rFonts w:ascii="Times New Roman" w:hAnsi="Times New Roman" w:cs="Times New Roman"/>
          <w:iCs/>
          <w:sz w:val="24"/>
          <w:szCs w:val="24"/>
        </w:rPr>
        <w:t xml:space="preserve">Расходы по разделу </w:t>
      </w:r>
      <w:r w:rsidRPr="00101BBA">
        <w:rPr>
          <w:rFonts w:ascii="Times New Roman" w:hAnsi="Times New Roman" w:cs="Times New Roman"/>
          <w:iCs/>
          <w:sz w:val="24"/>
          <w:szCs w:val="24"/>
        </w:rPr>
        <w:t>04 «Национальная экономика»</w:t>
      </w:r>
      <w:r w:rsidRPr="00A609B6">
        <w:rPr>
          <w:rFonts w:ascii="Times New Roman" w:hAnsi="Times New Roman" w:cs="Times New Roman"/>
          <w:b/>
          <w:iCs/>
          <w:sz w:val="24"/>
          <w:szCs w:val="24"/>
        </w:rPr>
        <w:t xml:space="preserve"> </w:t>
      </w:r>
      <w:r w:rsidRPr="00A609B6">
        <w:rPr>
          <w:rFonts w:ascii="Times New Roman" w:hAnsi="Times New Roman" w:cs="Times New Roman"/>
          <w:iCs/>
          <w:sz w:val="24"/>
          <w:szCs w:val="24"/>
        </w:rPr>
        <w:t>определены в сумме 10617,9 тыс. руб.</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101BBA">
        <w:rPr>
          <w:rFonts w:ascii="Times New Roman" w:hAnsi="Times New Roman" w:cs="Times New Roman"/>
          <w:iCs/>
          <w:sz w:val="24"/>
          <w:szCs w:val="24"/>
        </w:rPr>
        <w:t>По подразделу 0401 «Общеэкономические вопросы» на 2018 год предусмотрена</w:t>
      </w:r>
      <w:r w:rsidRPr="00A609B6">
        <w:rPr>
          <w:rFonts w:ascii="Times New Roman" w:hAnsi="Times New Roman" w:cs="Times New Roman"/>
          <w:iCs/>
          <w:sz w:val="24"/>
          <w:szCs w:val="24"/>
        </w:rPr>
        <w:t xml:space="preserve"> сумма 46,2 тыс. руб. на осуществление передаваемых областных полномочий в сфере водоснабжения и водоотведения</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101BBA">
        <w:rPr>
          <w:rFonts w:ascii="Times New Roman" w:hAnsi="Times New Roman" w:cs="Times New Roman"/>
          <w:iCs/>
          <w:sz w:val="24"/>
          <w:szCs w:val="24"/>
        </w:rPr>
        <w:t>По подразделу 0409 «Дорожное хозяйство» на 2019 год предусмотрена сумма 8000,0 тыс. руб. на исполнение мероприятий по муниципальной программе «Повышение</w:t>
      </w:r>
      <w:r w:rsidRPr="00A609B6">
        <w:rPr>
          <w:rFonts w:ascii="Times New Roman" w:hAnsi="Times New Roman" w:cs="Times New Roman"/>
          <w:iCs/>
          <w:sz w:val="24"/>
          <w:szCs w:val="24"/>
        </w:rPr>
        <w:t xml:space="preserve"> безопасности дорожного движения на территории Кропоткинского городского поселения» на 2018-2021 годы.</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101BBA">
        <w:rPr>
          <w:rFonts w:ascii="Times New Roman" w:hAnsi="Times New Roman" w:cs="Times New Roman"/>
          <w:iCs/>
          <w:sz w:val="24"/>
          <w:szCs w:val="24"/>
        </w:rPr>
        <w:t>По подразделу 0412 «Другие вопросы в области национальной экономики» на 2019</w:t>
      </w:r>
      <w:r w:rsidRPr="00A609B6">
        <w:rPr>
          <w:rFonts w:ascii="Times New Roman" w:hAnsi="Times New Roman" w:cs="Times New Roman"/>
          <w:iCs/>
          <w:sz w:val="24"/>
          <w:szCs w:val="24"/>
        </w:rPr>
        <w:t xml:space="preserve"> год</w:t>
      </w:r>
      <w:r w:rsidRPr="00A609B6">
        <w:rPr>
          <w:rFonts w:ascii="Times New Roman" w:hAnsi="Times New Roman" w:cs="Times New Roman"/>
          <w:i/>
          <w:iCs/>
          <w:sz w:val="24"/>
          <w:szCs w:val="24"/>
        </w:rPr>
        <w:t xml:space="preserve"> </w:t>
      </w:r>
      <w:r w:rsidRPr="00A609B6">
        <w:rPr>
          <w:rFonts w:ascii="Times New Roman" w:hAnsi="Times New Roman" w:cs="Times New Roman"/>
          <w:iCs/>
          <w:sz w:val="24"/>
          <w:szCs w:val="24"/>
        </w:rPr>
        <w:t>предусмотрена сумма 2571,7 тыс. руб. – на проведение межевания земельных участков, внесение изменений в генеральный план, градостроительную схему.</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Расходы по разделу </w:t>
      </w:r>
      <w:r w:rsidRPr="00101BBA">
        <w:rPr>
          <w:rFonts w:ascii="Times New Roman" w:hAnsi="Times New Roman" w:cs="Times New Roman"/>
          <w:sz w:val="24"/>
          <w:szCs w:val="24"/>
        </w:rPr>
        <w:t>05 «Жилищно-коммунальное хозяйство»</w:t>
      </w:r>
      <w:r w:rsidRPr="00A609B6">
        <w:rPr>
          <w:rFonts w:ascii="Times New Roman" w:hAnsi="Times New Roman" w:cs="Times New Roman"/>
          <w:sz w:val="24"/>
          <w:szCs w:val="24"/>
        </w:rPr>
        <w:t xml:space="preserve"> на 2019 год предусмотрены в сумме 38695,6 тыс. руб.</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По подразделу «Жилищное хозяйство» на 2019 год расходы запланированы в сумме</w:t>
      </w:r>
      <w:r w:rsidRPr="00A609B6">
        <w:rPr>
          <w:rFonts w:ascii="Times New Roman" w:hAnsi="Times New Roman" w:cs="Times New Roman"/>
          <w:sz w:val="24"/>
          <w:szCs w:val="24"/>
        </w:rPr>
        <w:t xml:space="preserve"> 3184,0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в т.</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ч.:</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85,0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 на уплату взносов в фонд капитального ремонта Иркутской области.</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1900,0 тыс. руб. – на проведение мероприятий по капитальному ремонту многоквартирных жилых домов (ремонт кровли домов по адресам Заречная 2; 3; 23)</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1169,0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w:t>
      </w:r>
      <w:r w:rsidR="00A418B0">
        <w:rPr>
          <w:rFonts w:ascii="Times New Roman" w:hAnsi="Times New Roman" w:cs="Times New Roman"/>
          <w:sz w:val="24"/>
          <w:szCs w:val="24"/>
        </w:rPr>
        <w:t xml:space="preserve"> </w:t>
      </w:r>
      <w:r w:rsidRPr="00A609B6">
        <w:rPr>
          <w:rFonts w:ascii="Times New Roman" w:hAnsi="Times New Roman" w:cs="Times New Roman"/>
          <w:sz w:val="24"/>
          <w:szCs w:val="24"/>
        </w:rPr>
        <w:t>на проведение мероприятий по текущему ремонту муниципального жилого фонда.</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30,0 – расходы на проведение обследования жилых многоквартирных домов на предмет признания аварийными.</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0502 «Коммунальное хозяйство» расходы на 2019 год</w:t>
      </w:r>
      <w:r w:rsidRPr="00A609B6">
        <w:rPr>
          <w:rFonts w:ascii="Times New Roman" w:hAnsi="Times New Roman" w:cs="Times New Roman"/>
          <w:sz w:val="24"/>
          <w:szCs w:val="24"/>
        </w:rPr>
        <w:t xml:space="preserve"> запланированы в сумме 30800,0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в т.</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ч.:</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13 000,0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 на исполнение мероприятий по муниципальной программе «Модернизация объектов коммунальной инфраструктуры Кропоткинского муниципального образования» на 2019-2023 годы.</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15 000,0 тыс. руб. – приобретение твердого топлива (уголь каменный)</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2000,0 тыс. руб.- приобретение трубного материала, приобретение ГСМ (Дт).</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800,0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 предоставление субсидии МУП «ТВЦ» возмещение выпадающих доходов от оказания услуг общественной бани населению.</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0503 «Благоустройство» расходы на 2019 год запланированы в сумме</w:t>
      </w:r>
      <w:r w:rsidRPr="00A609B6">
        <w:rPr>
          <w:rFonts w:ascii="Times New Roman" w:hAnsi="Times New Roman" w:cs="Times New Roman"/>
          <w:sz w:val="24"/>
          <w:szCs w:val="24"/>
        </w:rPr>
        <w:t xml:space="preserve"> 4711,6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в т.</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ч.:</w:t>
      </w:r>
    </w:p>
    <w:p w:rsidR="00365C3B" w:rsidRPr="00A609B6" w:rsidRDefault="00365C3B" w:rsidP="00A418B0">
      <w:pPr>
        <w:numPr>
          <w:ilvl w:val="0"/>
          <w:numId w:val="34"/>
        </w:numPr>
        <w:tabs>
          <w:tab w:val="clear" w:pos="1134"/>
          <w:tab w:val="num" w:pos="567"/>
        </w:tabs>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 расходы на уличное освещение   661,6 тыс. руб.</w:t>
      </w:r>
    </w:p>
    <w:p w:rsidR="00365C3B" w:rsidRPr="00A609B6" w:rsidRDefault="00A418B0" w:rsidP="00A418B0">
      <w:pPr>
        <w:numPr>
          <w:ilvl w:val="0"/>
          <w:numId w:val="34"/>
        </w:numPr>
        <w:tabs>
          <w:tab w:val="clear" w:pos="1134"/>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65C3B" w:rsidRPr="00A609B6">
        <w:rPr>
          <w:rFonts w:ascii="Times New Roman" w:hAnsi="Times New Roman" w:cs="Times New Roman"/>
          <w:sz w:val="24"/>
          <w:szCs w:val="24"/>
        </w:rPr>
        <w:t>расходы на озеленение городского поселения 50,0 тыс.</w:t>
      </w:r>
      <w:r w:rsidR="0028480C"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руб.; </w:t>
      </w:r>
    </w:p>
    <w:p w:rsidR="00365C3B" w:rsidRPr="00A609B6" w:rsidRDefault="00A418B0" w:rsidP="00A418B0">
      <w:pPr>
        <w:numPr>
          <w:ilvl w:val="0"/>
          <w:numId w:val="34"/>
        </w:numPr>
        <w:tabs>
          <w:tab w:val="clear" w:pos="1134"/>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осуществление полномочий по организации ритуальных услуг и содержанию мест захоронения 50,0 тыс. руб.; </w:t>
      </w:r>
    </w:p>
    <w:p w:rsidR="00365C3B" w:rsidRPr="00A609B6" w:rsidRDefault="00A418B0" w:rsidP="00A418B0">
      <w:pPr>
        <w:numPr>
          <w:ilvl w:val="0"/>
          <w:numId w:val="34"/>
        </w:numPr>
        <w:tabs>
          <w:tab w:val="clear" w:pos="1134"/>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5C3B" w:rsidRPr="00A609B6">
        <w:rPr>
          <w:rFonts w:ascii="Times New Roman" w:hAnsi="Times New Roman" w:cs="Times New Roman"/>
          <w:sz w:val="24"/>
          <w:szCs w:val="24"/>
        </w:rPr>
        <w:t>прочие расходы на благоустройство поселения 3166,0 тыс. руб.</w:t>
      </w:r>
    </w:p>
    <w:p w:rsidR="00365C3B" w:rsidRPr="00A609B6" w:rsidRDefault="00365C3B" w:rsidP="00A418B0">
      <w:pPr>
        <w:spacing w:after="0" w:line="240" w:lineRule="auto"/>
        <w:ind w:firstLine="567"/>
        <w:jc w:val="both"/>
        <w:rPr>
          <w:rFonts w:ascii="Times New Roman" w:hAnsi="Times New Roman" w:cs="Times New Roman"/>
          <w:sz w:val="24"/>
          <w:szCs w:val="24"/>
        </w:rPr>
      </w:pPr>
      <w:r w:rsidRPr="00A609B6">
        <w:rPr>
          <w:rFonts w:ascii="Times New Roman" w:hAnsi="Times New Roman" w:cs="Times New Roman"/>
          <w:sz w:val="24"/>
          <w:szCs w:val="24"/>
        </w:rPr>
        <w:t xml:space="preserve">Расходы по разделу </w:t>
      </w:r>
      <w:r w:rsidRPr="00A418B0">
        <w:rPr>
          <w:rFonts w:ascii="Times New Roman" w:hAnsi="Times New Roman" w:cs="Times New Roman"/>
          <w:sz w:val="24"/>
          <w:szCs w:val="24"/>
        </w:rPr>
        <w:t xml:space="preserve">07 «Образование» </w:t>
      </w:r>
      <w:r w:rsidRPr="00A609B6">
        <w:rPr>
          <w:rFonts w:ascii="Times New Roman" w:hAnsi="Times New Roman" w:cs="Times New Roman"/>
          <w:sz w:val="24"/>
          <w:szCs w:val="24"/>
        </w:rPr>
        <w:t>на 2019 год предусмотрены в размере 590,2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418B0"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0705 «Профессиональная подготовка, переподготовка и повышение квалификации» расходы на 2019 год предусмотрены в сумме 80 тыс.</w:t>
      </w:r>
      <w:r w:rsidR="0028480C" w:rsidRPr="00A418B0">
        <w:rPr>
          <w:rFonts w:ascii="Times New Roman" w:hAnsi="Times New Roman" w:cs="Times New Roman"/>
          <w:sz w:val="24"/>
          <w:szCs w:val="24"/>
        </w:rPr>
        <w:t xml:space="preserve"> </w:t>
      </w:r>
      <w:r w:rsidRPr="00A418B0">
        <w:rPr>
          <w:rFonts w:ascii="Times New Roman" w:hAnsi="Times New Roman" w:cs="Times New Roman"/>
          <w:sz w:val="24"/>
          <w:szCs w:val="24"/>
        </w:rPr>
        <w:t xml:space="preserve">руб. </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0707 «Молодежная политика и оздоровление детей» предусмотрено 510,2</w:t>
      </w:r>
      <w:r w:rsidRPr="00A609B6">
        <w:rPr>
          <w:rFonts w:ascii="Times New Roman" w:hAnsi="Times New Roman" w:cs="Times New Roman"/>
          <w:sz w:val="24"/>
          <w:szCs w:val="24"/>
        </w:rPr>
        <w:t xml:space="preserve">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AC610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A418B0">
        <w:rPr>
          <w:rFonts w:ascii="Times New Roman" w:hAnsi="Times New Roman" w:cs="Times New Roman"/>
          <w:sz w:val="24"/>
          <w:szCs w:val="24"/>
        </w:rPr>
        <w:tab/>
      </w:r>
      <w:r w:rsidR="00365C3B" w:rsidRPr="00A609B6">
        <w:rPr>
          <w:rFonts w:ascii="Times New Roman" w:hAnsi="Times New Roman" w:cs="Times New Roman"/>
          <w:sz w:val="24"/>
          <w:szCs w:val="24"/>
        </w:rPr>
        <w:t xml:space="preserve">По разделу 10 </w:t>
      </w:r>
      <w:r w:rsidR="00365C3B" w:rsidRPr="00A418B0">
        <w:rPr>
          <w:rFonts w:ascii="Times New Roman" w:hAnsi="Times New Roman" w:cs="Times New Roman"/>
          <w:sz w:val="24"/>
          <w:szCs w:val="24"/>
        </w:rPr>
        <w:t>«Социальная политика»</w:t>
      </w:r>
      <w:r w:rsidR="00365C3B" w:rsidRPr="00A609B6">
        <w:rPr>
          <w:rFonts w:ascii="Times New Roman" w:hAnsi="Times New Roman" w:cs="Times New Roman"/>
          <w:sz w:val="24"/>
          <w:szCs w:val="24"/>
        </w:rPr>
        <w:t xml:space="preserve"> предусмотрены расходы на 2019 год в сумме 131,8 тыс. руб.</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1001 «Пенсионное обеспечение» на 2019 год предусмотрена доплата к</w:t>
      </w:r>
      <w:r w:rsidRPr="00A609B6">
        <w:rPr>
          <w:rFonts w:ascii="Times New Roman" w:hAnsi="Times New Roman" w:cs="Times New Roman"/>
          <w:sz w:val="24"/>
          <w:szCs w:val="24"/>
        </w:rPr>
        <w:t xml:space="preserve"> пенсии муниципальным служащим за выслугу лет в сумме 131,8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По разделу 11 </w:t>
      </w:r>
      <w:r w:rsidRPr="00A418B0">
        <w:rPr>
          <w:rFonts w:ascii="Times New Roman" w:hAnsi="Times New Roman" w:cs="Times New Roman"/>
          <w:sz w:val="24"/>
          <w:szCs w:val="24"/>
        </w:rPr>
        <w:t>«Спорт и физическая культура»</w:t>
      </w:r>
      <w:r w:rsidRPr="00A609B6">
        <w:rPr>
          <w:rFonts w:ascii="Times New Roman" w:hAnsi="Times New Roman" w:cs="Times New Roman"/>
          <w:sz w:val="24"/>
          <w:szCs w:val="24"/>
        </w:rPr>
        <w:t xml:space="preserve"> на 2019 год предусмотрены расходы в размере 350,0 тыс. руб., в том числе:</w:t>
      </w:r>
    </w:p>
    <w:p w:rsidR="00365C3B" w:rsidRPr="00A609B6" w:rsidRDefault="00A418B0" w:rsidP="00A609B6">
      <w:pPr>
        <w:numPr>
          <w:ilvl w:val="0"/>
          <w:numId w:val="34"/>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п</w:t>
      </w:r>
      <w:r w:rsidR="00365C3B" w:rsidRPr="00A609B6">
        <w:rPr>
          <w:rFonts w:ascii="Times New Roman" w:hAnsi="Times New Roman" w:cs="Times New Roman"/>
          <w:sz w:val="24"/>
          <w:szCs w:val="24"/>
        </w:rPr>
        <w:t>риобретение спорт инвентаря для тренажерного зала - 350,0 тыс.</w:t>
      </w:r>
      <w:r w:rsidR="0028480C"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руб</w:t>
      </w:r>
      <w:r w:rsidR="0028480C" w:rsidRPr="00A609B6">
        <w:rPr>
          <w:rFonts w:ascii="Times New Roman" w:hAnsi="Times New Roman" w:cs="Times New Roman"/>
          <w:sz w:val="24"/>
          <w:szCs w:val="24"/>
        </w:rPr>
        <w:t>.</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Исходя из запланированных доходов и расходов бюджета, дефицит бюджета в 2019 году составит 6240,6 тыс. рублей, в 2020 году 2890,3 тыс. рублей, в 2021 году 4978,5 тыс. рублей. Отношение объема дефицита к доходам без учета объема безвозмездных поступлений составит соответственно по годам 2019г. – 9,8 %, 2020 г. – 4,4 %, 2021г. – 7,3 %.</w:t>
      </w:r>
    </w:p>
    <w:p w:rsidR="00365C3B" w:rsidRPr="00A609B6" w:rsidRDefault="00365C3B" w:rsidP="00A418B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2019 год и плановый период 2020 и 2021 годов предусмотрены следующие источники финансирования дефицита бюджета:</w:t>
      </w:r>
    </w:p>
    <w:p w:rsidR="00365C3B" w:rsidRPr="00A418B0"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418B0">
        <w:rPr>
          <w:rFonts w:ascii="Times New Roman" w:hAnsi="Times New Roman" w:cs="Times New Roman"/>
          <w:sz w:val="24"/>
          <w:szCs w:val="24"/>
        </w:rPr>
        <w:t xml:space="preserve"> 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6"/>
        <w:gridCol w:w="1384"/>
        <w:gridCol w:w="1451"/>
      </w:tblGrid>
      <w:tr w:rsidR="00365C3B" w:rsidRPr="00A609B6" w:rsidTr="00CA7DE7">
        <w:tc>
          <w:tcPr>
            <w:tcW w:w="5670"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eastAsia="MS Mincho" w:hAnsi="Times New Roman" w:cs="Times New Roman"/>
                <w:b/>
                <w:sz w:val="24"/>
                <w:szCs w:val="24"/>
              </w:rPr>
              <w:t>2019 год</w:t>
            </w:r>
          </w:p>
        </w:tc>
        <w:tc>
          <w:tcPr>
            <w:tcW w:w="1384"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eastAsia="MS Mincho" w:hAnsi="Times New Roman" w:cs="Times New Roman"/>
                <w:b/>
                <w:sz w:val="24"/>
                <w:szCs w:val="24"/>
              </w:rPr>
              <w:t>2020год</w:t>
            </w:r>
          </w:p>
        </w:tc>
        <w:tc>
          <w:tcPr>
            <w:tcW w:w="1451"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eastAsia="MS Mincho" w:hAnsi="Times New Roman" w:cs="Times New Roman"/>
                <w:b/>
                <w:sz w:val="24"/>
                <w:szCs w:val="24"/>
              </w:rPr>
              <w:t>2021 год</w:t>
            </w:r>
          </w:p>
        </w:tc>
      </w:tr>
      <w:tr w:rsidR="00365C3B" w:rsidRPr="00A609B6" w:rsidTr="00CA7DE7">
        <w:tc>
          <w:tcPr>
            <w:tcW w:w="5670"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Привлечение кредитов кредитных организаций бюджетами поселений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6240,6</w:t>
            </w:r>
          </w:p>
        </w:tc>
        <w:tc>
          <w:tcPr>
            <w:tcW w:w="1384"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2890,3</w:t>
            </w:r>
          </w:p>
        </w:tc>
        <w:tc>
          <w:tcPr>
            <w:tcW w:w="1451"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hAnsi="Times New Roman" w:cs="Times New Roman"/>
                <w:sz w:val="24"/>
                <w:szCs w:val="24"/>
              </w:rPr>
              <w:t>4978,5</w:t>
            </w:r>
          </w:p>
        </w:tc>
      </w:tr>
      <w:tr w:rsidR="00365C3B" w:rsidRPr="00A609B6" w:rsidTr="00CA7DE7">
        <w:tc>
          <w:tcPr>
            <w:tcW w:w="5670"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Погашение кредитов, полученных от других бюджетов бюджетной системы РФ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0</w:t>
            </w:r>
          </w:p>
        </w:tc>
        <w:tc>
          <w:tcPr>
            <w:tcW w:w="1384"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0</w:t>
            </w:r>
          </w:p>
        </w:tc>
        <w:tc>
          <w:tcPr>
            <w:tcW w:w="1451"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0</w:t>
            </w:r>
          </w:p>
        </w:tc>
      </w:tr>
    </w:tbl>
    <w:p w:rsidR="00365C3B" w:rsidRPr="00A609B6" w:rsidRDefault="00365C3B" w:rsidP="00A418B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Предельный объем муниципального долга планируется установить в 2019 году в сумме 63525,0 тыс. рублей, в 2020 году в сумме 66016,0 тыс. рублей, в 2021 году в сумме 68598,0 тыс. рублей.</w:t>
      </w:r>
    </w:p>
    <w:p w:rsidR="00A72DF6" w:rsidRPr="00A609B6" w:rsidRDefault="00A72DF6" w:rsidP="00A609B6">
      <w:pPr>
        <w:spacing w:after="0" w:line="240" w:lineRule="auto"/>
        <w:jc w:val="both"/>
        <w:rPr>
          <w:rFonts w:ascii="Times New Roman" w:hAnsi="Times New Roman" w:cs="Times New Roman"/>
          <w:b/>
          <w:sz w:val="24"/>
          <w:szCs w:val="24"/>
        </w:rPr>
      </w:pPr>
    </w:p>
    <w:p w:rsidR="00FA70D6" w:rsidRPr="00A609B6" w:rsidRDefault="00F749A2" w:rsidP="00A609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A70D6" w:rsidRPr="00A609B6">
        <w:rPr>
          <w:rFonts w:ascii="Times New Roman" w:hAnsi="Times New Roman" w:cs="Times New Roman"/>
          <w:b/>
          <w:sz w:val="24"/>
          <w:szCs w:val="24"/>
        </w:rPr>
        <w:t>.9. Анализ структуры экономики</w:t>
      </w:r>
    </w:p>
    <w:p w:rsidR="00E772C5"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E772C5" w:rsidRPr="00A609B6">
        <w:rPr>
          <w:rFonts w:ascii="Times New Roman" w:hAnsi="Times New Roman" w:cs="Times New Roman"/>
          <w:b/>
          <w:sz w:val="24"/>
          <w:szCs w:val="24"/>
        </w:rPr>
        <w:t>.9.1 Уровень развития промышленного производства.</w:t>
      </w:r>
    </w:p>
    <w:p w:rsidR="00DF202E" w:rsidRPr="00A609B6" w:rsidRDefault="00A1281C"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Основным</w:t>
      </w:r>
      <w:r w:rsidR="00321ADA" w:rsidRPr="00A609B6">
        <w:rPr>
          <w:rFonts w:ascii="Times New Roman" w:hAnsi="Times New Roman" w:cs="Times New Roman"/>
          <w:sz w:val="24"/>
          <w:szCs w:val="24"/>
        </w:rPr>
        <w:t xml:space="preserve"> </w:t>
      </w:r>
      <w:r w:rsidR="00DF202E" w:rsidRPr="00A609B6">
        <w:rPr>
          <w:rFonts w:ascii="Times New Roman" w:hAnsi="Times New Roman" w:cs="Times New Roman"/>
          <w:sz w:val="24"/>
          <w:szCs w:val="24"/>
        </w:rPr>
        <w:t>видом деятельности населения являлась добыча золота. Так же помимо золотодобывающей промышленности, жители территории занимались лесозаготовкой, сельским хозяйством, охотой и рыболовством.</w:t>
      </w:r>
    </w:p>
    <w:p w:rsidR="00DF202E" w:rsidRPr="00A609B6" w:rsidRDefault="00DF202E"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настоящее время в границах муниципального образования осуществляется добыча золота на нескольких производственных участках, что позволяет определить функциональный профиль территории как золотодобывающий. </w:t>
      </w:r>
    </w:p>
    <w:p w:rsidR="00DF202E" w:rsidRPr="00A609B6" w:rsidRDefault="00DF202E"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сегодняшний день экономика муниципального образования представлена, в основном, обслуживающими отраслями. Из учреждений и организаций промышленности на территории поселения расположено предприятие энергетики, занимающиеся производством и распределением электроэнергии, тепл</w:t>
      </w:r>
      <w:r w:rsidR="003579E8" w:rsidRPr="00A609B6">
        <w:rPr>
          <w:rFonts w:ascii="Times New Roman" w:hAnsi="Times New Roman" w:cs="Times New Roman"/>
          <w:sz w:val="24"/>
          <w:szCs w:val="24"/>
        </w:rPr>
        <w:t>а и воды и</w:t>
      </w:r>
      <w:r w:rsidRPr="00A609B6">
        <w:rPr>
          <w:rFonts w:ascii="Times New Roman" w:hAnsi="Times New Roman" w:cs="Times New Roman"/>
          <w:sz w:val="24"/>
          <w:szCs w:val="24"/>
        </w:rPr>
        <w:t>, относящееся к инженерной инфраструктуре</w:t>
      </w:r>
      <w:r w:rsidR="003579E8"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 – предприятие МУП «Т</w:t>
      </w:r>
      <w:r w:rsidR="00CB195F" w:rsidRPr="00A609B6">
        <w:rPr>
          <w:rFonts w:ascii="Times New Roman" w:hAnsi="Times New Roman" w:cs="Times New Roman"/>
          <w:sz w:val="24"/>
          <w:szCs w:val="24"/>
        </w:rPr>
        <w:t>епловодоцентраль</w:t>
      </w:r>
      <w:r w:rsidRPr="00A609B6">
        <w:rPr>
          <w:rFonts w:ascii="Times New Roman" w:hAnsi="Times New Roman" w:cs="Times New Roman"/>
          <w:sz w:val="24"/>
          <w:szCs w:val="24"/>
        </w:rPr>
        <w:t xml:space="preserve">». </w:t>
      </w:r>
    </w:p>
    <w:p w:rsidR="00F70350" w:rsidRPr="00A609B6" w:rsidRDefault="00F70350"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Сегодня на территории Кропоткинского муниципального образования добычу золота ведут: АО «Светлый», ПАО «Высочайший», АО «Полюс Вернинское», ООО «Друза». ЗАО АС «Витим». Градообразующим предприятием является АО «Светлый».</w:t>
      </w:r>
    </w:p>
    <w:p w:rsidR="00772848" w:rsidRPr="00A609B6" w:rsidRDefault="00772848"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обозримой перспективе</w:t>
      </w:r>
      <w:r w:rsidR="00A65D21" w:rsidRPr="00A609B6">
        <w:rPr>
          <w:rFonts w:ascii="Times New Roman" w:hAnsi="Times New Roman" w:cs="Times New Roman"/>
          <w:sz w:val="24"/>
          <w:szCs w:val="24"/>
        </w:rPr>
        <w:t xml:space="preserve"> экономика территории Кропоткинского городского поселения будет также ориентирована на добывающую промышленность – освоение золотоносного месторождения «Сухой Лог».</w:t>
      </w:r>
    </w:p>
    <w:p w:rsidR="004C2382" w:rsidRPr="00A609B6" w:rsidRDefault="004C2382"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Основным фактором, сдер</w:t>
      </w:r>
      <w:r w:rsidR="007074D7" w:rsidRPr="00A609B6">
        <w:rPr>
          <w:rFonts w:ascii="Times New Roman" w:hAnsi="Times New Roman" w:cs="Times New Roman"/>
          <w:sz w:val="24"/>
          <w:szCs w:val="24"/>
        </w:rPr>
        <w:t>живающим освоение месторождения я</w:t>
      </w:r>
      <w:r w:rsidRPr="00A609B6">
        <w:rPr>
          <w:rFonts w:ascii="Times New Roman" w:hAnsi="Times New Roman" w:cs="Times New Roman"/>
          <w:sz w:val="24"/>
          <w:szCs w:val="24"/>
        </w:rPr>
        <w:t>вляется дефицит электроэнергии, ликвидация которого позволит значительно повысить рудную золотодобычу всего района.</w:t>
      </w:r>
    </w:p>
    <w:p w:rsidR="00134F48" w:rsidRPr="00A609B6" w:rsidRDefault="00134F48"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Обрабатывающие производства на территории городского поселения на перспективу будут представлены промышленностью</w:t>
      </w:r>
      <w:r w:rsidR="0097787A" w:rsidRPr="00A609B6">
        <w:rPr>
          <w:rFonts w:ascii="Times New Roman" w:hAnsi="Times New Roman" w:cs="Times New Roman"/>
          <w:sz w:val="24"/>
          <w:szCs w:val="24"/>
        </w:rPr>
        <w:t xml:space="preserve"> строительных материалов и пище</w:t>
      </w:r>
      <w:r w:rsidRPr="00A609B6">
        <w:rPr>
          <w:rFonts w:ascii="Times New Roman" w:hAnsi="Times New Roman" w:cs="Times New Roman"/>
          <w:sz w:val="24"/>
          <w:szCs w:val="24"/>
        </w:rPr>
        <w:t>в</w:t>
      </w:r>
      <w:r w:rsidR="0097787A" w:rsidRPr="00A609B6">
        <w:rPr>
          <w:rFonts w:ascii="Times New Roman" w:hAnsi="Times New Roman" w:cs="Times New Roman"/>
          <w:sz w:val="24"/>
          <w:szCs w:val="24"/>
        </w:rPr>
        <w:t>о</w:t>
      </w:r>
      <w:r w:rsidRPr="00A609B6">
        <w:rPr>
          <w:rFonts w:ascii="Times New Roman" w:hAnsi="Times New Roman" w:cs="Times New Roman"/>
          <w:sz w:val="24"/>
          <w:szCs w:val="24"/>
        </w:rPr>
        <w:t>й промышленностью.</w:t>
      </w:r>
    </w:p>
    <w:p w:rsidR="00134F48" w:rsidRPr="00A609B6" w:rsidRDefault="00134F48"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муниципального образования</w:t>
      </w:r>
      <w:r w:rsidR="0097787A" w:rsidRPr="00A609B6">
        <w:rPr>
          <w:rFonts w:ascii="Times New Roman" w:hAnsi="Times New Roman" w:cs="Times New Roman"/>
          <w:sz w:val="24"/>
          <w:szCs w:val="24"/>
        </w:rPr>
        <w:t xml:space="preserve"> имеются месторождения строительного песка, камня, кирпичных глин, известняков для производства извести и цемента. В связи с перспективным освоением месторождения «Сухой Лог», а также возведением объектов жилищного и культурно-бытового назначения, возникает потребность в строительных материалах.</w:t>
      </w:r>
    </w:p>
    <w:p w:rsidR="0097787A" w:rsidRPr="00A609B6" w:rsidRDefault="0097787A" w:rsidP="00A418B0">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Состав градообразующих кадров Кропоткинского городского поселения</w:t>
      </w:r>
    </w:p>
    <w:tbl>
      <w:tblPr>
        <w:tblStyle w:val="a4"/>
        <w:tblW w:w="0" w:type="auto"/>
        <w:tblLook w:val="04A0" w:firstRow="1" w:lastRow="0" w:firstColumn="1" w:lastColumn="0" w:noHBand="0" w:noVBand="1"/>
      </w:tblPr>
      <w:tblGrid>
        <w:gridCol w:w="3936"/>
        <w:gridCol w:w="1701"/>
        <w:gridCol w:w="1752"/>
        <w:gridCol w:w="1933"/>
      </w:tblGrid>
      <w:tr w:rsidR="0097787A" w:rsidRPr="00A418B0" w:rsidTr="008A470B">
        <w:tc>
          <w:tcPr>
            <w:tcW w:w="3936" w:type="dxa"/>
          </w:tcPr>
          <w:p w:rsidR="0097787A" w:rsidRPr="00A418B0" w:rsidRDefault="0097787A" w:rsidP="00A609B6">
            <w:pPr>
              <w:jc w:val="both"/>
              <w:rPr>
                <w:rFonts w:ascii="Times New Roman" w:hAnsi="Times New Roman" w:cs="Times New Roman"/>
                <w:sz w:val="24"/>
                <w:szCs w:val="24"/>
              </w:rPr>
            </w:pPr>
            <w:r w:rsidRPr="00A418B0">
              <w:rPr>
                <w:rFonts w:ascii="Times New Roman" w:hAnsi="Times New Roman" w:cs="Times New Roman"/>
                <w:sz w:val="24"/>
                <w:szCs w:val="24"/>
              </w:rPr>
              <w:t>Градообразующие отрасли</w:t>
            </w:r>
          </w:p>
        </w:tc>
        <w:tc>
          <w:tcPr>
            <w:tcW w:w="1701" w:type="dxa"/>
          </w:tcPr>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Исходный год 2012 г.</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тыс.</w:t>
            </w:r>
            <w:r w:rsidR="00DA60EB" w:rsidRPr="00A418B0">
              <w:rPr>
                <w:rFonts w:ascii="Times New Roman" w:hAnsi="Times New Roman" w:cs="Times New Roman"/>
                <w:sz w:val="24"/>
                <w:szCs w:val="24"/>
              </w:rPr>
              <w:t xml:space="preserve"> </w:t>
            </w:r>
            <w:r w:rsidRPr="00A418B0">
              <w:rPr>
                <w:rFonts w:ascii="Times New Roman" w:hAnsi="Times New Roman" w:cs="Times New Roman"/>
                <w:sz w:val="24"/>
                <w:szCs w:val="24"/>
              </w:rPr>
              <w:t>чел.</w:t>
            </w:r>
          </w:p>
        </w:tc>
        <w:tc>
          <w:tcPr>
            <w:tcW w:w="1752" w:type="dxa"/>
          </w:tcPr>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lang w:val="en-US"/>
              </w:rPr>
              <w:t>I</w:t>
            </w:r>
            <w:r w:rsidRPr="00A418B0">
              <w:rPr>
                <w:rFonts w:ascii="Times New Roman" w:hAnsi="Times New Roman" w:cs="Times New Roman"/>
                <w:sz w:val="24"/>
                <w:szCs w:val="24"/>
              </w:rPr>
              <w:t xml:space="preserve"> очередь</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2022 г.</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тыс.</w:t>
            </w:r>
            <w:r w:rsidR="00DA60EB" w:rsidRPr="00A418B0">
              <w:rPr>
                <w:rFonts w:ascii="Times New Roman" w:hAnsi="Times New Roman" w:cs="Times New Roman"/>
                <w:sz w:val="24"/>
                <w:szCs w:val="24"/>
              </w:rPr>
              <w:t xml:space="preserve"> </w:t>
            </w:r>
            <w:r w:rsidRPr="00A418B0">
              <w:rPr>
                <w:rFonts w:ascii="Times New Roman" w:hAnsi="Times New Roman" w:cs="Times New Roman"/>
                <w:sz w:val="24"/>
                <w:szCs w:val="24"/>
              </w:rPr>
              <w:t>чел.</w:t>
            </w:r>
          </w:p>
        </w:tc>
        <w:tc>
          <w:tcPr>
            <w:tcW w:w="1933" w:type="dxa"/>
          </w:tcPr>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Расчетный срок 2032 г.</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тыс.</w:t>
            </w:r>
            <w:r w:rsidR="00DA60EB" w:rsidRPr="00A418B0">
              <w:rPr>
                <w:rFonts w:ascii="Times New Roman" w:hAnsi="Times New Roman" w:cs="Times New Roman"/>
                <w:sz w:val="24"/>
                <w:szCs w:val="24"/>
              </w:rPr>
              <w:t xml:space="preserve"> </w:t>
            </w:r>
            <w:r w:rsidRPr="00A418B0">
              <w:rPr>
                <w:rFonts w:ascii="Times New Roman" w:hAnsi="Times New Roman" w:cs="Times New Roman"/>
                <w:sz w:val="24"/>
                <w:szCs w:val="24"/>
              </w:rPr>
              <w:t>чел.</w:t>
            </w:r>
          </w:p>
        </w:tc>
      </w:tr>
      <w:tr w:rsidR="0097787A" w:rsidRPr="00A418B0" w:rsidTr="008A470B">
        <w:tc>
          <w:tcPr>
            <w:tcW w:w="3936" w:type="dxa"/>
          </w:tcPr>
          <w:p w:rsidR="0097787A"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Добыча полезных ископаемых</w:t>
            </w:r>
          </w:p>
        </w:tc>
        <w:tc>
          <w:tcPr>
            <w:tcW w:w="1701" w:type="dxa"/>
          </w:tcPr>
          <w:p w:rsidR="0097787A"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97787A"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0,10</w:t>
            </w:r>
          </w:p>
        </w:tc>
        <w:tc>
          <w:tcPr>
            <w:tcW w:w="1933" w:type="dxa"/>
          </w:tcPr>
          <w:p w:rsidR="0097787A"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0,30</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Энергетика</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0,100</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0,12</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0,14</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Сельское хозяйство</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0,002</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0,01</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0,02</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Обрабатывающие производства</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0,02</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0,04</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в т.ч. промышленность строительных материалов</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0,02</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0,03</w:t>
            </w:r>
          </w:p>
        </w:tc>
      </w:tr>
      <w:tr w:rsidR="00DA60EB" w:rsidRPr="00A418B0" w:rsidTr="008A470B">
        <w:tc>
          <w:tcPr>
            <w:tcW w:w="3936" w:type="dxa"/>
          </w:tcPr>
          <w:p w:rsidR="00DA60EB" w:rsidRPr="00A418B0" w:rsidRDefault="008A470B" w:rsidP="00A609B6">
            <w:pPr>
              <w:jc w:val="right"/>
              <w:rPr>
                <w:rFonts w:ascii="Times New Roman" w:hAnsi="Times New Roman" w:cs="Times New Roman"/>
                <w:sz w:val="24"/>
                <w:szCs w:val="24"/>
              </w:rPr>
            </w:pPr>
            <w:r w:rsidRPr="00A418B0">
              <w:rPr>
                <w:rFonts w:ascii="Times New Roman" w:hAnsi="Times New Roman" w:cs="Times New Roman"/>
                <w:sz w:val="24"/>
                <w:szCs w:val="24"/>
              </w:rPr>
              <w:t>пищевая промышленность</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0,01</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Работающие за пределами поселения</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0,250</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0,30</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0,45</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Численность градообразующих кадров</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0,352</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0,55</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0,95</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в т.ч. приезжающие на работу из других населенных пунктов</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0,030</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0,03</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0,05</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Градообразующие кадры – постоянные жители поселения</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0,322</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0,520</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0,90</w:t>
            </w:r>
          </w:p>
        </w:tc>
      </w:tr>
    </w:tbl>
    <w:p w:rsidR="0097787A" w:rsidRPr="00A609B6" w:rsidRDefault="0097787A" w:rsidP="00A609B6">
      <w:pPr>
        <w:spacing w:after="0" w:line="240" w:lineRule="auto"/>
        <w:jc w:val="both"/>
        <w:rPr>
          <w:rFonts w:ascii="Times New Roman" w:hAnsi="Times New Roman" w:cs="Times New Roman"/>
          <w:b/>
          <w:sz w:val="24"/>
          <w:szCs w:val="24"/>
        </w:rPr>
      </w:pPr>
    </w:p>
    <w:p w:rsidR="00772848"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B43786" w:rsidRPr="00A609B6">
        <w:rPr>
          <w:rFonts w:ascii="Times New Roman" w:hAnsi="Times New Roman" w:cs="Times New Roman"/>
          <w:b/>
          <w:sz w:val="24"/>
          <w:szCs w:val="24"/>
        </w:rPr>
        <w:t>.9.2. Уровень развития транспорта и связи.</w:t>
      </w:r>
    </w:p>
    <w:p w:rsidR="00177D62" w:rsidRPr="00A609B6" w:rsidRDefault="0038211F" w:rsidP="00A609B6">
      <w:pPr>
        <w:spacing w:after="0" w:line="240" w:lineRule="auto"/>
        <w:jc w:val="both"/>
        <w:rPr>
          <w:rFonts w:ascii="Times New Roman" w:hAnsi="Times New Roman" w:cs="Times New Roman"/>
          <w:i/>
          <w:sz w:val="24"/>
          <w:szCs w:val="24"/>
        </w:rPr>
      </w:pPr>
      <w:r w:rsidRPr="00A609B6">
        <w:rPr>
          <w:rFonts w:ascii="Times New Roman" w:hAnsi="Times New Roman" w:cs="Times New Roman"/>
          <w:b/>
          <w:sz w:val="24"/>
          <w:szCs w:val="24"/>
        </w:rPr>
        <w:t xml:space="preserve">   </w:t>
      </w:r>
      <w:r w:rsidR="00FF6A5D" w:rsidRPr="00A609B6">
        <w:rPr>
          <w:rFonts w:ascii="Times New Roman" w:hAnsi="Times New Roman" w:cs="Times New Roman"/>
          <w:b/>
          <w:sz w:val="24"/>
          <w:szCs w:val="24"/>
        </w:rPr>
        <w:t xml:space="preserve">   </w:t>
      </w:r>
      <w:r w:rsidR="00FF6A5D" w:rsidRPr="00A609B6">
        <w:rPr>
          <w:rFonts w:ascii="Times New Roman" w:hAnsi="Times New Roman" w:cs="Times New Roman"/>
          <w:i/>
          <w:sz w:val="24"/>
          <w:szCs w:val="24"/>
        </w:rPr>
        <w:t>Автомобильный транспорт</w:t>
      </w:r>
    </w:p>
    <w:p w:rsidR="00FF6A5D" w:rsidRPr="00A609B6" w:rsidRDefault="00FF6A5D"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внешние связи Кропоткинского муниципального образования</w:t>
      </w:r>
      <w:r w:rsidR="00EF076D" w:rsidRPr="00A609B6">
        <w:rPr>
          <w:rFonts w:ascii="Times New Roman" w:hAnsi="Times New Roman" w:cs="Times New Roman"/>
          <w:sz w:val="24"/>
          <w:szCs w:val="24"/>
        </w:rPr>
        <w:t xml:space="preserve"> осуществляются </w:t>
      </w:r>
      <w:r w:rsidR="000F36F5" w:rsidRPr="00A609B6">
        <w:rPr>
          <w:rFonts w:ascii="Times New Roman" w:hAnsi="Times New Roman" w:cs="Times New Roman"/>
          <w:sz w:val="24"/>
          <w:szCs w:val="24"/>
        </w:rPr>
        <w:t>по автомобильной дороге местного значения «Бодайбо-Кропоткин».</w:t>
      </w:r>
    </w:p>
    <w:p w:rsidR="004A3353" w:rsidRPr="00A609B6" w:rsidRDefault="009E1B09"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Пассажирские услуги населению</w:t>
      </w:r>
      <w:r w:rsidR="00C37634" w:rsidRPr="00A609B6">
        <w:rPr>
          <w:rFonts w:ascii="Times New Roman" w:hAnsi="Times New Roman" w:cs="Times New Roman"/>
          <w:sz w:val="24"/>
          <w:szCs w:val="24"/>
        </w:rPr>
        <w:t xml:space="preserve"> на территории Кропоткинского муниципального образования оказывают маршрутные такси по маршруту «Кропоткин-Бодайбо-Кропоткин».</w:t>
      </w:r>
    </w:p>
    <w:p w:rsidR="00C37634" w:rsidRPr="00A609B6" w:rsidRDefault="00C37634"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мероприятия по развитию транспортной инфраструктуры Кропоткинского муниципального образования направлены на формирование дорожной сети на новом качественном уровне, с улучшенными транспортно-эксплуатационными характеристиками, обеспечивающими комфорт и безопасность движения.</w:t>
      </w:r>
    </w:p>
    <w:p w:rsidR="00A12FE7" w:rsidRPr="00A609B6" w:rsidRDefault="00A12FE7"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Кропоткинского муниципального образования внутренние маршруты общественного пассажирского транспорта отсутствуют.</w:t>
      </w:r>
    </w:p>
    <w:p w:rsidR="00A12FE7" w:rsidRPr="00A609B6" w:rsidRDefault="00A12FE7"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Хранение личного транспорта осуществляется на территории усадебной застройки в отдельно стоящих боксовых гаражах. Гаражные кооперативы на территории Кропоткинского муниципального образования отсутствуют. </w:t>
      </w:r>
    </w:p>
    <w:p w:rsidR="00A12FE7" w:rsidRPr="00A609B6" w:rsidRDefault="00A12FE7"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СТО и АЗС на территории населенного пункта отсутствуют.</w:t>
      </w:r>
    </w:p>
    <w:p w:rsidR="00444FCB" w:rsidRPr="00A609B6" w:rsidRDefault="00C845A1"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Существующая улично-дорожная сеть р.п. Кропоткин представлена главными улицами ул. Центральная, ул. Пушкина, </w:t>
      </w:r>
      <w:r w:rsidR="00FA1495" w:rsidRPr="00A609B6">
        <w:rPr>
          <w:rFonts w:ascii="Times New Roman" w:hAnsi="Times New Roman" w:cs="Times New Roman"/>
          <w:sz w:val="24"/>
          <w:szCs w:val="24"/>
        </w:rPr>
        <w:t xml:space="preserve">ул. </w:t>
      </w:r>
      <w:r w:rsidRPr="00A609B6">
        <w:rPr>
          <w:rFonts w:ascii="Times New Roman" w:hAnsi="Times New Roman" w:cs="Times New Roman"/>
          <w:sz w:val="24"/>
          <w:szCs w:val="24"/>
        </w:rPr>
        <w:t>Заречная, а так же сетью улиц местного значения. Улично-дорожная сеть р.п. Кропоткин имеет, преимущественно, прямоугольную структуру. Автомобильные дороги</w:t>
      </w:r>
      <w:r w:rsidR="00CB195F" w:rsidRPr="00A609B6">
        <w:rPr>
          <w:rFonts w:ascii="Times New Roman" w:hAnsi="Times New Roman" w:cs="Times New Roman"/>
          <w:sz w:val="24"/>
          <w:szCs w:val="24"/>
        </w:rPr>
        <w:t xml:space="preserve"> имеют</w:t>
      </w:r>
      <w:r w:rsidR="006E04D1"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 </w:t>
      </w:r>
      <w:r w:rsidR="00CB195F" w:rsidRPr="00A609B6">
        <w:rPr>
          <w:rFonts w:ascii="Times New Roman" w:hAnsi="Times New Roman" w:cs="Times New Roman"/>
          <w:sz w:val="24"/>
          <w:szCs w:val="24"/>
        </w:rPr>
        <w:t xml:space="preserve">асфальтобетонное покрытие. </w:t>
      </w:r>
      <w:r w:rsidRPr="00A609B6">
        <w:rPr>
          <w:rFonts w:ascii="Times New Roman" w:hAnsi="Times New Roman" w:cs="Times New Roman"/>
          <w:sz w:val="24"/>
          <w:szCs w:val="24"/>
        </w:rPr>
        <w:t xml:space="preserve"> </w:t>
      </w:r>
      <w:r w:rsidRPr="00A609B6">
        <w:rPr>
          <w:rFonts w:ascii="Times New Roman" w:hAnsi="Times New Roman" w:cs="Times New Roman"/>
          <w:sz w:val="24"/>
          <w:szCs w:val="24"/>
        </w:rPr>
        <w:lastRenderedPageBreak/>
        <w:t>Об</w:t>
      </w:r>
      <w:r w:rsidR="00767A88" w:rsidRPr="00A609B6">
        <w:rPr>
          <w:rFonts w:ascii="Times New Roman" w:hAnsi="Times New Roman" w:cs="Times New Roman"/>
          <w:sz w:val="24"/>
          <w:szCs w:val="24"/>
        </w:rPr>
        <w:t xml:space="preserve">щая протяженность улично-дорожной сети 35,01 км. </w:t>
      </w:r>
      <w:r w:rsidR="00444FCB" w:rsidRPr="00A609B6">
        <w:rPr>
          <w:rFonts w:ascii="Times New Roman" w:hAnsi="Times New Roman" w:cs="Times New Roman"/>
          <w:sz w:val="24"/>
          <w:szCs w:val="24"/>
        </w:rPr>
        <w:t>В результате анализа существующей улично-дорожной сети Кропоткинского муниципального образования выявлены следующие ее недостатки:</w:t>
      </w:r>
    </w:p>
    <w:p w:rsidR="00444FCB" w:rsidRPr="00A609B6" w:rsidRDefault="00444FC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неудовлетворительное техническое состояние улиц;</w:t>
      </w:r>
    </w:p>
    <w:p w:rsidR="00444FCB" w:rsidRPr="00A609B6" w:rsidRDefault="00444FC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отсутствие благоустройства улиц: освещение улиц в населенных пунктах частичное или отсутствует, отсутствие тротуаров, и кюветов вдоль улиц.</w:t>
      </w:r>
    </w:p>
    <w:p w:rsidR="00444FCB"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E44841" w:rsidRPr="00A609B6">
        <w:rPr>
          <w:rFonts w:ascii="Times New Roman" w:hAnsi="Times New Roman" w:cs="Times New Roman"/>
          <w:b/>
          <w:sz w:val="24"/>
          <w:szCs w:val="24"/>
        </w:rPr>
        <w:t xml:space="preserve">.9.3. </w:t>
      </w:r>
      <w:r w:rsidR="008F44B1" w:rsidRPr="00A609B6">
        <w:rPr>
          <w:rFonts w:ascii="Times New Roman" w:hAnsi="Times New Roman" w:cs="Times New Roman"/>
          <w:b/>
          <w:sz w:val="24"/>
          <w:szCs w:val="24"/>
        </w:rPr>
        <w:t xml:space="preserve">    </w:t>
      </w:r>
      <w:r w:rsidR="00E44841" w:rsidRPr="00A609B6">
        <w:rPr>
          <w:rFonts w:ascii="Times New Roman" w:hAnsi="Times New Roman" w:cs="Times New Roman"/>
          <w:b/>
          <w:sz w:val="24"/>
          <w:szCs w:val="24"/>
        </w:rPr>
        <w:t>Уровень развития строительного комплекса</w:t>
      </w:r>
    </w:p>
    <w:p w:rsidR="00ED214F" w:rsidRPr="00A609B6" w:rsidRDefault="00545232" w:rsidP="00A418B0">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П</w:t>
      </w:r>
      <w:r w:rsidR="00E44841" w:rsidRPr="00A609B6">
        <w:rPr>
          <w:rFonts w:ascii="Times New Roman" w:hAnsi="Times New Roman" w:cs="Times New Roman"/>
          <w:sz w:val="24"/>
          <w:szCs w:val="24"/>
        </w:rPr>
        <w:t>редусматривается размещение нового строительства как на свободной от застройки территории, так и на участках, освобождаемых в результате реконструкции – при сносе ветхих жилых домов. Жилищный фонд муниципального образования планируется формировать за счет индивидуальных жилых домов усадебного типа и малоэтажных жи</w:t>
      </w:r>
      <w:r w:rsidR="00DC3C83" w:rsidRPr="00A609B6">
        <w:rPr>
          <w:rFonts w:ascii="Times New Roman" w:hAnsi="Times New Roman" w:cs="Times New Roman"/>
          <w:sz w:val="24"/>
          <w:szCs w:val="24"/>
        </w:rPr>
        <w:t>лых домов с придомовыми</w:t>
      </w:r>
      <w:r w:rsidR="00E44841" w:rsidRPr="00A609B6">
        <w:rPr>
          <w:rFonts w:ascii="Times New Roman" w:hAnsi="Times New Roman" w:cs="Times New Roman"/>
          <w:sz w:val="24"/>
          <w:szCs w:val="24"/>
        </w:rPr>
        <w:t xml:space="preserve"> земельными участками.</w:t>
      </w:r>
      <w:r w:rsidR="008D1B3C" w:rsidRPr="00A609B6">
        <w:rPr>
          <w:rFonts w:ascii="Times New Roman" w:hAnsi="Times New Roman" w:cs="Times New Roman"/>
          <w:b/>
          <w:sz w:val="24"/>
          <w:szCs w:val="24"/>
        </w:rPr>
        <w:t xml:space="preserve">    </w:t>
      </w:r>
    </w:p>
    <w:p w:rsidR="008D1B3C"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8D1B3C" w:rsidRPr="00A609B6">
        <w:rPr>
          <w:rFonts w:ascii="Times New Roman" w:hAnsi="Times New Roman" w:cs="Times New Roman"/>
          <w:b/>
          <w:sz w:val="24"/>
          <w:szCs w:val="24"/>
        </w:rPr>
        <w:t xml:space="preserve">.9.4. </w:t>
      </w:r>
      <w:r w:rsidR="008F44B1" w:rsidRPr="00A609B6">
        <w:rPr>
          <w:rFonts w:ascii="Times New Roman" w:hAnsi="Times New Roman" w:cs="Times New Roman"/>
          <w:b/>
          <w:sz w:val="24"/>
          <w:szCs w:val="24"/>
        </w:rPr>
        <w:t xml:space="preserve">      </w:t>
      </w:r>
      <w:r w:rsidR="008D1B3C" w:rsidRPr="00A609B6">
        <w:rPr>
          <w:rFonts w:ascii="Times New Roman" w:hAnsi="Times New Roman" w:cs="Times New Roman"/>
          <w:b/>
          <w:sz w:val="24"/>
          <w:szCs w:val="24"/>
        </w:rPr>
        <w:t>Уровень развития тур</w:t>
      </w:r>
      <w:r w:rsidR="00F2320A" w:rsidRPr="00A609B6">
        <w:rPr>
          <w:rFonts w:ascii="Times New Roman" w:hAnsi="Times New Roman" w:cs="Times New Roman"/>
          <w:b/>
          <w:sz w:val="24"/>
          <w:szCs w:val="24"/>
        </w:rPr>
        <w:t>истско-рекреационного комплекса</w:t>
      </w:r>
    </w:p>
    <w:p w:rsidR="008D1B3C" w:rsidRPr="00A609B6" w:rsidRDefault="008D1B3C"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Развитие туристско-рекреационного комплекса отсутствует.</w:t>
      </w:r>
    </w:p>
    <w:p w:rsidR="00C37634" w:rsidRPr="00A609B6" w:rsidRDefault="008F44B1"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 xml:space="preserve">    </w:t>
      </w:r>
      <w:r w:rsidR="00A418B0">
        <w:rPr>
          <w:rFonts w:ascii="Times New Roman" w:hAnsi="Times New Roman" w:cs="Times New Roman"/>
          <w:b/>
          <w:sz w:val="24"/>
          <w:szCs w:val="24"/>
        </w:rPr>
        <w:tab/>
      </w:r>
      <w:r w:rsidR="00F749A2">
        <w:rPr>
          <w:rFonts w:ascii="Times New Roman" w:hAnsi="Times New Roman" w:cs="Times New Roman"/>
          <w:b/>
          <w:sz w:val="24"/>
          <w:szCs w:val="24"/>
        </w:rPr>
        <w:t>2</w:t>
      </w:r>
      <w:r w:rsidR="00F2320A" w:rsidRPr="00A609B6">
        <w:rPr>
          <w:rFonts w:ascii="Times New Roman" w:hAnsi="Times New Roman" w:cs="Times New Roman"/>
          <w:b/>
          <w:sz w:val="24"/>
          <w:szCs w:val="24"/>
        </w:rPr>
        <w:t>.9.5</w:t>
      </w:r>
      <w:r w:rsidRPr="00A609B6">
        <w:rPr>
          <w:rFonts w:ascii="Times New Roman" w:hAnsi="Times New Roman" w:cs="Times New Roman"/>
          <w:b/>
          <w:sz w:val="24"/>
          <w:szCs w:val="24"/>
        </w:rPr>
        <w:t>.</w:t>
      </w:r>
      <w:r w:rsidR="00F2320A" w:rsidRPr="00A609B6">
        <w:rPr>
          <w:rFonts w:ascii="Times New Roman" w:hAnsi="Times New Roman" w:cs="Times New Roman"/>
          <w:b/>
          <w:sz w:val="24"/>
          <w:szCs w:val="24"/>
        </w:rPr>
        <w:t xml:space="preserve"> </w:t>
      </w:r>
      <w:r w:rsidR="00CD4D7B" w:rsidRPr="00A609B6">
        <w:rPr>
          <w:rFonts w:ascii="Times New Roman" w:hAnsi="Times New Roman" w:cs="Times New Roman"/>
          <w:b/>
          <w:sz w:val="24"/>
          <w:szCs w:val="24"/>
        </w:rPr>
        <w:t xml:space="preserve">      </w:t>
      </w:r>
      <w:r w:rsidR="00F2320A" w:rsidRPr="00A609B6">
        <w:rPr>
          <w:rFonts w:ascii="Times New Roman" w:hAnsi="Times New Roman" w:cs="Times New Roman"/>
          <w:b/>
          <w:sz w:val="24"/>
          <w:szCs w:val="24"/>
        </w:rPr>
        <w:t xml:space="preserve">Уровень развития малого и среднего предпринимательства </w:t>
      </w:r>
      <w:r w:rsidR="00A418B0">
        <w:rPr>
          <w:rFonts w:ascii="Times New Roman" w:hAnsi="Times New Roman" w:cs="Times New Roman"/>
          <w:b/>
          <w:sz w:val="24"/>
          <w:szCs w:val="24"/>
        </w:rPr>
        <w:t xml:space="preserve">и его роль </w:t>
      </w:r>
      <w:r w:rsidR="00F2320A" w:rsidRPr="00A609B6">
        <w:rPr>
          <w:rFonts w:ascii="Times New Roman" w:hAnsi="Times New Roman" w:cs="Times New Roman"/>
          <w:b/>
          <w:sz w:val="24"/>
          <w:szCs w:val="24"/>
        </w:rPr>
        <w:t>в социально-экономическом развитии муниципального образования</w:t>
      </w:r>
    </w:p>
    <w:p w:rsidR="00FA27A4" w:rsidRPr="00A609B6" w:rsidRDefault="00FA27A4" w:rsidP="00996F9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Важную роль в развитии экономического потенциала поселения должно играть развитие малого бизнеса, который способен обеспечить создание дополнительных рабочих мест, формирование оптимальной структуры экономического комплекса и насыщение рынка товарами и услугами. Большая часть субъектов малого  предпринимательства (микропредприятия со среднесписочной численностью менее 15 человек) работают в сфере торговли. На </w:t>
      </w:r>
      <w:r w:rsidR="00215C3D" w:rsidRPr="00A609B6">
        <w:rPr>
          <w:rFonts w:ascii="Times New Roman" w:hAnsi="Times New Roman" w:cs="Times New Roman"/>
          <w:sz w:val="24"/>
          <w:szCs w:val="24"/>
        </w:rPr>
        <w:t>территории поселения работают 12</w:t>
      </w:r>
      <w:r w:rsidRPr="00A609B6">
        <w:rPr>
          <w:rFonts w:ascii="Times New Roman" w:hAnsi="Times New Roman" w:cs="Times New Roman"/>
          <w:sz w:val="24"/>
          <w:szCs w:val="24"/>
        </w:rPr>
        <w:t xml:space="preserve"> торговых точек, 1 точка общественного </w:t>
      </w:r>
      <w:r w:rsidR="00D126DE" w:rsidRPr="00A609B6">
        <w:rPr>
          <w:rFonts w:ascii="Times New Roman" w:hAnsi="Times New Roman" w:cs="Times New Roman"/>
          <w:sz w:val="24"/>
          <w:szCs w:val="24"/>
        </w:rPr>
        <w:t xml:space="preserve">питания, </w:t>
      </w:r>
      <w:r w:rsidR="0090788F" w:rsidRPr="00A609B6">
        <w:rPr>
          <w:rFonts w:ascii="Times New Roman" w:hAnsi="Times New Roman" w:cs="Times New Roman"/>
          <w:sz w:val="24"/>
          <w:szCs w:val="24"/>
        </w:rPr>
        <w:t>2</w:t>
      </w:r>
      <w:r w:rsidR="00D126DE" w:rsidRPr="00A609B6">
        <w:rPr>
          <w:rFonts w:ascii="Times New Roman" w:hAnsi="Times New Roman" w:cs="Times New Roman"/>
          <w:sz w:val="24"/>
          <w:szCs w:val="24"/>
        </w:rPr>
        <w:t xml:space="preserve"> точки</w:t>
      </w:r>
      <w:r w:rsidRPr="00A609B6">
        <w:rPr>
          <w:rFonts w:ascii="Times New Roman" w:hAnsi="Times New Roman" w:cs="Times New Roman"/>
          <w:sz w:val="24"/>
          <w:szCs w:val="24"/>
        </w:rPr>
        <w:t xml:space="preserve"> по оказанию бытовых</w:t>
      </w:r>
      <w:r w:rsidR="00D126DE" w:rsidRPr="00A609B6">
        <w:rPr>
          <w:rFonts w:ascii="Times New Roman" w:hAnsi="Times New Roman" w:cs="Times New Roman"/>
          <w:sz w:val="24"/>
          <w:szCs w:val="24"/>
        </w:rPr>
        <w:t xml:space="preserve"> услуг населению (парикмахерские</w:t>
      </w:r>
      <w:r w:rsidRPr="00A609B6">
        <w:rPr>
          <w:rFonts w:ascii="Times New Roman" w:hAnsi="Times New Roman" w:cs="Times New Roman"/>
          <w:sz w:val="24"/>
          <w:szCs w:val="24"/>
        </w:rPr>
        <w:t xml:space="preserve">). Развитие потребительского рынка позволяет так же повысить степень комфортности проживания поселения.  Потребности в обеспечении жителей товарами и услугами удовлетворена не полностью, особенно в промтоварной группе. Индивидуальные предприниматели сведения о розничном товарообороте, о выручке от реализации продукции, работ, услуг не представляют. </w:t>
      </w:r>
    </w:p>
    <w:p w:rsidR="00FA27A4" w:rsidRPr="00A609B6" w:rsidRDefault="00FA27A4"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Развитие материально-технической базы торговли, общественного питания и по оказанию бытовых услуг осуществляется за счет собственных оборотных средств предприятий индивидуальных предпринимателей.</w:t>
      </w:r>
    </w:p>
    <w:p w:rsidR="008F44B1" w:rsidRPr="00A609B6" w:rsidRDefault="00F749A2" w:rsidP="00F70E2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8F44B1" w:rsidRPr="00A609B6">
        <w:rPr>
          <w:rFonts w:ascii="Times New Roman" w:hAnsi="Times New Roman" w:cs="Times New Roman"/>
          <w:b/>
          <w:sz w:val="24"/>
          <w:szCs w:val="24"/>
        </w:rPr>
        <w:t xml:space="preserve">.9.6.    </w:t>
      </w:r>
      <w:r w:rsidR="00942435" w:rsidRPr="00A609B6">
        <w:rPr>
          <w:rFonts w:ascii="Times New Roman" w:hAnsi="Times New Roman" w:cs="Times New Roman"/>
          <w:b/>
          <w:sz w:val="24"/>
          <w:szCs w:val="24"/>
        </w:rPr>
        <w:t>Уровень развития агропромышленного комплекса</w:t>
      </w:r>
    </w:p>
    <w:p w:rsidR="004116D7" w:rsidRPr="00A609B6" w:rsidRDefault="00950B4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На территории Кропоткинского городского поселения действует фермерское хозяйство ИП Бочаров. Он является главой крестьянского фермерского хозяйства Вача. Занимается разведением с/х животных крупнорогатого скота и свинопоголовья для производства мясной и молочной продукции. Имуществом крестьянско-фермерского хозяйства являются с/х земельные участки, хозяйственные животноводческие помещения, техника с/х оборудования, продуктивный скот и другое имущество, необходимое для осуществления хозяйственной деятельности. </w:t>
      </w:r>
    </w:p>
    <w:p w:rsidR="00950B4E" w:rsidRPr="00A609B6" w:rsidRDefault="00950B4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Проблемы: отсутствие отвечающим всем требованиям животноводческие помещения, техники и оборудования, которая в настоящее время имеет износ в размере 100%.</w:t>
      </w:r>
    </w:p>
    <w:p w:rsidR="00950B4E" w:rsidRPr="00A609B6" w:rsidRDefault="00950B4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Для полноценного развития хозяйства, увеличения выпускаемой животноводческой продукции требуются материальные вложения на ремонт помещений и приобретение новой техники. На это требуется вложение инвестиций или участие ИП в программах по поддержке фермеров, работающих в северных территориях, что может быть вариантом их финансовой поддержки. Так же необходимо решать кадровый вопрос, вопрос обеспечения кормопроизводством и приобретением племенных животных.  </w:t>
      </w:r>
    </w:p>
    <w:p w:rsidR="00942435" w:rsidRPr="00A609B6" w:rsidRDefault="006967A0"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r w:rsidR="00F70E21">
        <w:rPr>
          <w:rFonts w:ascii="Times New Roman" w:hAnsi="Times New Roman" w:cs="Times New Roman"/>
          <w:b/>
          <w:sz w:val="24"/>
          <w:szCs w:val="24"/>
        </w:rPr>
        <w:tab/>
      </w:r>
      <w:r w:rsidR="00F749A2">
        <w:rPr>
          <w:rFonts w:ascii="Times New Roman" w:hAnsi="Times New Roman" w:cs="Times New Roman"/>
          <w:b/>
          <w:sz w:val="24"/>
          <w:szCs w:val="24"/>
        </w:rPr>
        <w:t>2</w:t>
      </w:r>
      <w:r w:rsidRPr="00A609B6">
        <w:rPr>
          <w:rFonts w:ascii="Times New Roman" w:hAnsi="Times New Roman" w:cs="Times New Roman"/>
          <w:b/>
          <w:sz w:val="24"/>
          <w:szCs w:val="24"/>
        </w:rPr>
        <w:t>.9.7.   Уровень развития лесного хозяйства</w:t>
      </w:r>
    </w:p>
    <w:p w:rsidR="000325DB" w:rsidRPr="00A609B6" w:rsidRDefault="000325DB"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На территории Кропоткинского муниципального образования Бодайбинского района действуют Светловская, Артемовская и Нерпинская левобережная дачи Бодайбинского лесничества. </w:t>
      </w:r>
    </w:p>
    <w:p w:rsidR="00EC71E9" w:rsidRPr="00A609B6" w:rsidRDefault="00EC71E9"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По целевому назначению, в соответствии с Лесным Кодексом, расположенные на территории Кропоткинского муниципального образования леса подразделяются на защитные, эксплуатационные и резервные леса.</w:t>
      </w:r>
    </w:p>
    <w:p w:rsidR="00EC71E9" w:rsidRPr="00A609B6" w:rsidRDefault="00EC71E9"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соответствии со статьей 25 ЛК РФ использование лесов может быть следующих видов:</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заготовка древесины;</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заготовка живицы;</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заготовка и сбор недревесных лесных ресурсов;</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заготовка пищевых лесных ресурсов и сбор лекарственных растений;</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осуществление видов деятельности в сфере охотничьего хозяйства;</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ведение сельского хозяйства;</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осуществление научно-исследовательской деятельности, образовательной деятельности;</w:t>
      </w:r>
    </w:p>
    <w:p w:rsidR="00EC71E9" w:rsidRPr="00F70E21" w:rsidRDefault="00EC71E9" w:rsidP="00F70E21">
      <w:pPr>
        <w:spacing w:after="0" w:line="240" w:lineRule="auto"/>
        <w:ind w:firstLine="708"/>
        <w:jc w:val="both"/>
        <w:rPr>
          <w:rFonts w:ascii="Times New Roman" w:hAnsi="Times New Roman" w:cs="Times New Roman"/>
          <w:sz w:val="24"/>
          <w:szCs w:val="24"/>
        </w:rPr>
      </w:pPr>
      <w:r w:rsidRPr="00F70E21">
        <w:rPr>
          <w:rFonts w:ascii="Times New Roman" w:hAnsi="Times New Roman" w:cs="Times New Roman"/>
          <w:sz w:val="24"/>
          <w:szCs w:val="24"/>
        </w:rPr>
        <w:t>Допускается установление следующих ограничений использование лесов:</w:t>
      </w:r>
    </w:p>
    <w:p w:rsidR="00EC71E9" w:rsidRPr="00A609B6" w:rsidRDefault="00EC71E9"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запрет на проведение рубок;</w:t>
      </w:r>
    </w:p>
    <w:p w:rsidR="001B33E6" w:rsidRPr="00A609B6" w:rsidRDefault="00EC71E9"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перечень видов (пород) деревьев и кустарников, заготовка древесины которых не допускается.</w:t>
      </w:r>
    </w:p>
    <w:p w:rsidR="001B33E6" w:rsidRPr="00A609B6" w:rsidRDefault="001B33E6" w:rsidP="00A609B6">
      <w:pPr>
        <w:pStyle w:val="a3"/>
        <w:spacing w:after="0" w:line="240" w:lineRule="auto"/>
        <w:jc w:val="both"/>
        <w:rPr>
          <w:rFonts w:ascii="Times New Roman" w:hAnsi="Times New Roman" w:cs="Times New Roman"/>
          <w:sz w:val="24"/>
          <w:szCs w:val="24"/>
        </w:rPr>
      </w:pPr>
    </w:p>
    <w:p w:rsidR="001B33E6" w:rsidRPr="00A609B6" w:rsidRDefault="00F749A2" w:rsidP="00A609B6">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94164" w:rsidRPr="00A609B6">
        <w:rPr>
          <w:rFonts w:ascii="Times New Roman" w:hAnsi="Times New Roman" w:cs="Times New Roman"/>
          <w:b/>
          <w:sz w:val="24"/>
          <w:szCs w:val="24"/>
        </w:rPr>
        <w:t>.9.8.   Уровень развития потребительского рынка</w:t>
      </w:r>
    </w:p>
    <w:p w:rsidR="00494164" w:rsidRPr="00A609B6" w:rsidRDefault="00E4169B"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Кропоткинского городского поселения осуществляют деятельность в сфере розничной торговли 12 субъектов. Все они – индивидуальные предприниматели. Общая торговая площадь торговой сети составляет – 762,2 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w:t>
      </w:r>
    </w:p>
    <w:p w:rsidR="00D370B8" w:rsidRPr="00A609B6" w:rsidRDefault="00E164D7"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Открытая сеть общественного питания на территории поселения отсутствует. В Кропоткинском муниципальном образовании предприятия коммунально-бытового обслуживания населения представлены баней вместимостью 20 мест. На территории поселения действуют </w:t>
      </w:r>
      <w:r w:rsidR="0090788F" w:rsidRPr="00A609B6">
        <w:rPr>
          <w:rFonts w:ascii="Times New Roman" w:hAnsi="Times New Roman" w:cs="Times New Roman"/>
          <w:sz w:val="24"/>
          <w:szCs w:val="24"/>
        </w:rPr>
        <w:t>2</w:t>
      </w:r>
      <w:r w:rsidRPr="00A609B6">
        <w:rPr>
          <w:rFonts w:ascii="Times New Roman" w:hAnsi="Times New Roman" w:cs="Times New Roman"/>
          <w:sz w:val="24"/>
          <w:szCs w:val="24"/>
        </w:rPr>
        <w:t xml:space="preserve"> парикмахерские, каждая на 1 посадочное место, </w:t>
      </w:r>
      <w:r w:rsidR="0090788F" w:rsidRPr="00A609B6">
        <w:rPr>
          <w:rFonts w:ascii="Times New Roman" w:hAnsi="Times New Roman" w:cs="Times New Roman"/>
          <w:sz w:val="24"/>
          <w:szCs w:val="24"/>
        </w:rPr>
        <w:t>2</w:t>
      </w:r>
      <w:r w:rsidRPr="00A609B6">
        <w:rPr>
          <w:rFonts w:ascii="Times New Roman" w:hAnsi="Times New Roman" w:cs="Times New Roman"/>
          <w:sz w:val="24"/>
          <w:szCs w:val="24"/>
        </w:rPr>
        <w:t xml:space="preserve"> рабочих места. Кафе – 1 ед. 164,0 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 общая площадь (торговая площадь – 50м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на 30 посадочных мест и на 2 рабочих места. </w:t>
      </w:r>
    </w:p>
    <w:p w:rsidR="00E164D7" w:rsidRPr="00A609B6" w:rsidRDefault="00E164D7"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поселения функцио</w:t>
      </w:r>
      <w:r w:rsidR="00B92D4B" w:rsidRPr="00A609B6">
        <w:rPr>
          <w:rFonts w:ascii="Times New Roman" w:hAnsi="Times New Roman" w:cs="Times New Roman"/>
          <w:sz w:val="24"/>
          <w:szCs w:val="24"/>
        </w:rPr>
        <w:t xml:space="preserve">нирует отделение почтовой связи, филиал отделения </w:t>
      </w:r>
      <w:r w:rsidR="004116D7" w:rsidRPr="00A609B6">
        <w:rPr>
          <w:rFonts w:ascii="Times New Roman" w:hAnsi="Times New Roman" w:cs="Times New Roman"/>
          <w:sz w:val="24"/>
          <w:szCs w:val="24"/>
        </w:rPr>
        <w:t>Сбербанка России</w:t>
      </w:r>
      <w:r w:rsidR="00B92D4B" w:rsidRPr="00A609B6">
        <w:rPr>
          <w:rFonts w:ascii="Times New Roman" w:hAnsi="Times New Roman" w:cs="Times New Roman"/>
          <w:sz w:val="24"/>
          <w:szCs w:val="24"/>
        </w:rPr>
        <w:t>.</w:t>
      </w:r>
    </w:p>
    <w:p w:rsidR="004B69CF" w:rsidRPr="00A609B6" w:rsidRDefault="008B632D" w:rsidP="00F70E21">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 xml:space="preserve">На территории поселения имеется 1 гражданское кладбище. </w:t>
      </w:r>
      <w:r w:rsidR="008B1AEF" w:rsidRPr="00A609B6">
        <w:rPr>
          <w:rFonts w:ascii="Times New Roman" w:hAnsi="Times New Roman" w:cs="Times New Roman"/>
          <w:sz w:val="24"/>
          <w:szCs w:val="24"/>
        </w:rPr>
        <w:t>Земельный участок оформлен в постоянную собственность (бессрочное пользование) с разрешенным использованием (ритуальная деятельность) под кладбище площадью 38 391,0 кв.м.</w:t>
      </w:r>
      <w:r w:rsidR="004B69CF" w:rsidRPr="00A609B6">
        <w:rPr>
          <w:rFonts w:ascii="Times New Roman" w:hAnsi="Times New Roman" w:cs="Times New Roman"/>
          <w:sz w:val="24"/>
          <w:szCs w:val="24"/>
        </w:rPr>
        <w:t xml:space="preserve"> Действующее кладбище р.п. Кропоткин расположено с восточной стороны, за пределами жилой застройки поселка. Площадь территории кладбища составляет порядка 6,0 га.</w:t>
      </w:r>
      <w:r w:rsidR="004B69CF" w:rsidRPr="00A609B6">
        <w:rPr>
          <w:rFonts w:ascii="Times New Roman" w:hAnsi="Times New Roman" w:cs="Times New Roman"/>
          <w:b/>
          <w:sz w:val="24"/>
          <w:szCs w:val="24"/>
        </w:rPr>
        <w:t xml:space="preserve">           </w:t>
      </w:r>
    </w:p>
    <w:p w:rsidR="008B632D" w:rsidRPr="00A609B6" w:rsidRDefault="008B632D" w:rsidP="00A609B6">
      <w:pPr>
        <w:spacing w:after="0" w:line="240" w:lineRule="auto"/>
        <w:jc w:val="both"/>
        <w:rPr>
          <w:rFonts w:ascii="Times New Roman" w:hAnsi="Times New Roman" w:cs="Times New Roman"/>
          <w:sz w:val="24"/>
          <w:szCs w:val="24"/>
        </w:rPr>
      </w:pPr>
    </w:p>
    <w:p w:rsidR="0070780D" w:rsidRPr="00A609B6" w:rsidRDefault="00F749A2" w:rsidP="00A6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w:t>
      </w:r>
      <w:r w:rsidR="00510D9A" w:rsidRPr="00A609B6">
        <w:rPr>
          <w:rFonts w:ascii="Times New Roman" w:hAnsi="Times New Roman" w:cs="Times New Roman"/>
          <w:b/>
          <w:sz w:val="24"/>
          <w:szCs w:val="24"/>
        </w:rPr>
        <w:t xml:space="preserve">.10. </w:t>
      </w:r>
      <w:r w:rsidR="0070780D" w:rsidRPr="00A609B6">
        <w:rPr>
          <w:rFonts w:ascii="Times New Roman" w:hAnsi="Times New Roman" w:cs="Times New Roman"/>
          <w:b/>
          <w:sz w:val="24"/>
          <w:szCs w:val="24"/>
        </w:rPr>
        <w:t>Уровень развития жилищно-коммунального хозяйства</w:t>
      </w:r>
    </w:p>
    <w:p w:rsidR="00891268" w:rsidRPr="00A609B6" w:rsidRDefault="005810F6" w:rsidP="00A609B6">
      <w:pPr>
        <w:spacing w:after="0" w:line="240" w:lineRule="auto"/>
        <w:jc w:val="both"/>
        <w:rPr>
          <w:rFonts w:ascii="Times New Roman" w:hAnsi="Times New Roman" w:cs="Times New Roman"/>
          <w:b/>
          <w:i/>
          <w:sz w:val="24"/>
          <w:szCs w:val="24"/>
        </w:rPr>
      </w:pPr>
      <w:r w:rsidRPr="00A609B6">
        <w:rPr>
          <w:rFonts w:ascii="Times New Roman" w:hAnsi="Times New Roman" w:cs="Times New Roman"/>
          <w:b/>
          <w:sz w:val="24"/>
          <w:szCs w:val="24"/>
        </w:rPr>
        <w:t xml:space="preserve">     </w:t>
      </w:r>
      <w:r w:rsidR="00891268" w:rsidRPr="00A609B6">
        <w:rPr>
          <w:rFonts w:ascii="Times New Roman" w:hAnsi="Times New Roman" w:cs="Times New Roman"/>
          <w:b/>
          <w:i/>
          <w:sz w:val="24"/>
          <w:szCs w:val="24"/>
        </w:rPr>
        <w:t>Жилищный фонд</w:t>
      </w:r>
    </w:p>
    <w:p w:rsidR="005810F6" w:rsidRPr="00A609B6" w:rsidRDefault="005810F6"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Согласно инвентаризационным данным, жилищный фонд Кропоткинского муниципального образования н</w:t>
      </w:r>
      <w:r w:rsidR="007A2188" w:rsidRPr="00A609B6">
        <w:rPr>
          <w:rFonts w:ascii="Times New Roman" w:hAnsi="Times New Roman" w:cs="Times New Roman"/>
          <w:sz w:val="24"/>
          <w:szCs w:val="24"/>
        </w:rPr>
        <w:t>а 01.01.</w:t>
      </w:r>
      <w:r w:rsidR="00AC7283" w:rsidRPr="00A609B6">
        <w:rPr>
          <w:rFonts w:ascii="Times New Roman" w:hAnsi="Times New Roman" w:cs="Times New Roman"/>
          <w:sz w:val="24"/>
          <w:szCs w:val="24"/>
        </w:rPr>
        <w:t>2019</w:t>
      </w:r>
      <w:r w:rsidR="00F620A3" w:rsidRPr="00A609B6">
        <w:rPr>
          <w:rFonts w:ascii="Times New Roman" w:hAnsi="Times New Roman" w:cs="Times New Roman"/>
          <w:sz w:val="24"/>
          <w:szCs w:val="24"/>
        </w:rPr>
        <w:t xml:space="preserve"> г. составляет 38,5</w:t>
      </w:r>
      <w:r w:rsidRPr="00A609B6">
        <w:rPr>
          <w:rFonts w:ascii="Times New Roman" w:hAnsi="Times New Roman" w:cs="Times New Roman"/>
          <w:sz w:val="24"/>
          <w:szCs w:val="24"/>
        </w:rPr>
        <w:t xml:space="preserve"> тыс.м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w:t>
      </w:r>
      <w:r w:rsidR="00F620A3" w:rsidRPr="00A609B6">
        <w:rPr>
          <w:rFonts w:ascii="Times New Roman" w:hAnsi="Times New Roman" w:cs="Times New Roman"/>
          <w:sz w:val="24"/>
          <w:szCs w:val="24"/>
        </w:rPr>
        <w:t>На муниципальный и государственный жилой фонд приходится 13,3 тыс.м</w:t>
      </w:r>
      <w:r w:rsidR="00F620A3" w:rsidRPr="00A609B6">
        <w:rPr>
          <w:rFonts w:ascii="Times New Roman" w:hAnsi="Times New Roman" w:cs="Times New Roman"/>
          <w:sz w:val="24"/>
          <w:szCs w:val="24"/>
          <w:vertAlign w:val="superscript"/>
        </w:rPr>
        <w:t>2</w:t>
      </w:r>
      <w:r w:rsidR="00F620A3" w:rsidRPr="00A609B6">
        <w:rPr>
          <w:rFonts w:ascii="Times New Roman" w:hAnsi="Times New Roman" w:cs="Times New Roman"/>
          <w:sz w:val="24"/>
          <w:szCs w:val="24"/>
        </w:rPr>
        <w:t xml:space="preserve"> общей площади (34,5%), на частный (в том числе индивидуальный) жилой фонд – 5,0 тыс.м</w:t>
      </w:r>
      <w:r w:rsidR="00F620A3" w:rsidRPr="00A609B6">
        <w:rPr>
          <w:rFonts w:ascii="Times New Roman" w:hAnsi="Times New Roman" w:cs="Times New Roman"/>
          <w:sz w:val="24"/>
          <w:szCs w:val="24"/>
          <w:vertAlign w:val="superscript"/>
        </w:rPr>
        <w:t>2</w:t>
      </w:r>
      <w:r w:rsidR="00F620A3" w:rsidRPr="00A609B6">
        <w:rPr>
          <w:rFonts w:ascii="Times New Roman" w:hAnsi="Times New Roman" w:cs="Times New Roman"/>
          <w:sz w:val="24"/>
          <w:szCs w:val="24"/>
        </w:rPr>
        <w:t>, или 13,0%, на жилищный фонд смешенной собственности – 20,2 тыс.м</w:t>
      </w:r>
      <w:r w:rsidR="00F620A3" w:rsidRPr="00A609B6">
        <w:rPr>
          <w:rFonts w:ascii="Times New Roman" w:hAnsi="Times New Roman" w:cs="Times New Roman"/>
          <w:sz w:val="24"/>
          <w:szCs w:val="24"/>
          <w:vertAlign w:val="superscript"/>
        </w:rPr>
        <w:t>2</w:t>
      </w:r>
      <w:r w:rsidR="00F620A3" w:rsidRPr="00A609B6">
        <w:rPr>
          <w:rFonts w:ascii="Times New Roman" w:hAnsi="Times New Roman" w:cs="Times New Roman"/>
          <w:sz w:val="24"/>
          <w:szCs w:val="24"/>
        </w:rPr>
        <w:t xml:space="preserve"> или 52,5%. </w:t>
      </w:r>
    </w:p>
    <w:p w:rsidR="00F620A3" w:rsidRPr="00A609B6" w:rsidRDefault="00F620A3"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Большая часть жилищного фонда представлена малоэтажными деревянными жилыми домами, составляющими 35,1 тыс.м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общей площади или 91,2% всего жилья городского поселения. На капитальную жилую застройку, представленную одним 5-этажным жилым домом, приходится 3,4 тыс.м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или 8,8% жилищного фонда. По структуре этажности преобладают 2-этажные многоквартирные жилые дома, общая площадь которых составляет 20,6 тыс.м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или 53,5% всего жилищного фонда городского поселения. На 1-этажный индивидуальный жилищный фонд усадебной застройки приходится 14,5 тыс.м</w:t>
      </w:r>
      <w:r w:rsidR="00D02E08" w:rsidRPr="00A609B6">
        <w:rPr>
          <w:rFonts w:ascii="Times New Roman" w:hAnsi="Times New Roman" w:cs="Times New Roman"/>
          <w:sz w:val="24"/>
          <w:szCs w:val="24"/>
          <w:vertAlign w:val="superscript"/>
        </w:rPr>
        <w:t>2</w:t>
      </w:r>
      <w:r w:rsidR="00D02E08" w:rsidRPr="00A609B6">
        <w:rPr>
          <w:rFonts w:ascii="Times New Roman" w:hAnsi="Times New Roman" w:cs="Times New Roman"/>
          <w:sz w:val="24"/>
          <w:szCs w:val="24"/>
        </w:rPr>
        <w:t xml:space="preserve"> общей площади жилья или 37,7%.</w:t>
      </w:r>
    </w:p>
    <w:p w:rsidR="00D02E08" w:rsidRPr="00A609B6" w:rsidRDefault="00D02E08"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Основной объем жилого фонда поселения построен в 60-80 гг. </w:t>
      </w:r>
      <w:r w:rsidRPr="00A609B6">
        <w:rPr>
          <w:rFonts w:ascii="Times New Roman" w:hAnsi="Times New Roman" w:cs="Times New Roman"/>
          <w:sz w:val="24"/>
          <w:szCs w:val="24"/>
          <w:lang w:val="en-US"/>
        </w:rPr>
        <w:t>XX</w:t>
      </w:r>
      <w:r w:rsidRPr="00A609B6">
        <w:rPr>
          <w:rFonts w:ascii="Times New Roman" w:hAnsi="Times New Roman" w:cs="Times New Roman"/>
          <w:sz w:val="24"/>
          <w:szCs w:val="24"/>
        </w:rPr>
        <w:t xml:space="preserve"> века, составляющий 94,0% всего жилищного фонда поселения. Новый жилищный фонд, возведенный после 1995 г., на территории муниципального образования практически отсутствует. </w:t>
      </w:r>
    </w:p>
    <w:p w:rsidR="00A67FDD" w:rsidRPr="00A609B6" w:rsidRDefault="00D02E08"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Жилищный фонд Кропоткинского муниципального образования отличается удовлетворительным техническим состоянием. Основную часть жилищного фонда поселка составляют жилые дома износом от 31 до 65% - 27,7 тыс.м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общей площади или 71,9% всего жилья городского поселения. На ветхий жилищный фонд</w:t>
      </w:r>
      <w:r w:rsidR="000A1FBD" w:rsidRPr="00A609B6">
        <w:rPr>
          <w:rFonts w:ascii="Times New Roman" w:hAnsi="Times New Roman" w:cs="Times New Roman"/>
          <w:sz w:val="24"/>
          <w:szCs w:val="24"/>
        </w:rPr>
        <w:t>, с уровнем</w:t>
      </w:r>
      <w:r w:rsidR="00A67FDD" w:rsidRPr="00A609B6">
        <w:rPr>
          <w:rFonts w:ascii="Times New Roman" w:hAnsi="Times New Roman" w:cs="Times New Roman"/>
          <w:sz w:val="24"/>
          <w:szCs w:val="24"/>
        </w:rPr>
        <w:t xml:space="preserve"> физического износа более 65%, представленный, преимущественно, одноэтаж</w:t>
      </w:r>
      <w:r w:rsidR="00F438D2" w:rsidRPr="00A609B6">
        <w:rPr>
          <w:rFonts w:ascii="Times New Roman" w:hAnsi="Times New Roman" w:cs="Times New Roman"/>
          <w:sz w:val="24"/>
          <w:szCs w:val="24"/>
        </w:rPr>
        <w:t>ными деревянными жилыми домами п</w:t>
      </w:r>
      <w:r w:rsidR="00A67FDD" w:rsidRPr="00A609B6">
        <w:rPr>
          <w:rFonts w:ascii="Times New Roman" w:hAnsi="Times New Roman" w:cs="Times New Roman"/>
          <w:sz w:val="24"/>
          <w:szCs w:val="24"/>
        </w:rPr>
        <w:t>риходится 20,8% жилищного фонда или 8,0 тыс.м</w:t>
      </w:r>
      <w:r w:rsidR="00A67FDD" w:rsidRPr="00A609B6">
        <w:rPr>
          <w:rFonts w:ascii="Times New Roman" w:hAnsi="Times New Roman" w:cs="Times New Roman"/>
          <w:sz w:val="24"/>
          <w:szCs w:val="24"/>
          <w:vertAlign w:val="superscript"/>
        </w:rPr>
        <w:t>2</w:t>
      </w:r>
      <w:r w:rsidR="00A67FDD" w:rsidRPr="00A609B6">
        <w:rPr>
          <w:rFonts w:ascii="Times New Roman" w:hAnsi="Times New Roman" w:cs="Times New Roman"/>
          <w:sz w:val="24"/>
          <w:szCs w:val="24"/>
        </w:rPr>
        <w:t xml:space="preserve"> общей площади.</w:t>
      </w:r>
    </w:p>
    <w:p w:rsidR="00D02E08" w:rsidRPr="00A609B6" w:rsidRDefault="00A67FDD"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Удельный вес жилых домов с физическим износом до 30% незначителен и составляет 7,3% или 2,8 тыс.м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общей площади жилья.  </w:t>
      </w:r>
    </w:p>
    <w:p w:rsidR="003716C5" w:rsidRPr="00A609B6" w:rsidRDefault="003716C5"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Средняя обеспеченность одного постоянного жителя поселения общей площадью жилья составляет 29,6 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что несколько выше среднего уровня для городских поселений Бодайбинского района 27,3 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/чел.) и значительно выше среднего уровня обеспеченности городских поселений Иркутской области (21,1 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/чел.).</w:t>
      </w:r>
    </w:p>
    <w:p w:rsidR="00C81412" w:rsidRPr="00A609B6" w:rsidRDefault="00C8141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Жилищный фонд городского поселения имеет хороший уровень благоустройства. Обеспеченность жилищного фонда основными видами инженерного оборудования составляет:</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водопроводом                             -70,0%</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канализацией                              - 70,0%</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центральным отоплением         - 84,5%</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горячим водоснабжением         -  69,6%</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электроплиты                             - 100%.</w:t>
      </w:r>
    </w:p>
    <w:p w:rsidR="005F41E7" w:rsidRPr="00A609B6" w:rsidRDefault="005F41E7" w:rsidP="00A609B6">
      <w:pPr>
        <w:spacing w:after="0" w:line="240" w:lineRule="auto"/>
        <w:jc w:val="center"/>
        <w:rPr>
          <w:rFonts w:ascii="Times New Roman" w:hAnsi="Times New Roman" w:cs="Times New Roman"/>
          <w:b/>
          <w:i/>
          <w:sz w:val="24"/>
          <w:szCs w:val="24"/>
        </w:rPr>
      </w:pPr>
    </w:p>
    <w:p w:rsidR="00891268" w:rsidRPr="00A609B6" w:rsidRDefault="00891268" w:rsidP="00F70E21">
      <w:pPr>
        <w:spacing w:after="0" w:line="240" w:lineRule="auto"/>
        <w:rPr>
          <w:rFonts w:ascii="Times New Roman" w:hAnsi="Times New Roman" w:cs="Times New Roman"/>
          <w:b/>
          <w:i/>
          <w:sz w:val="24"/>
          <w:szCs w:val="24"/>
        </w:rPr>
      </w:pPr>
      <w:r w:rsidRPr="00A609B6">
        <w:rPr>
          <w:rFonts w:ascii="Times New Roman" w:hAnsi="Times New Roman" w:cs="Times New Roman"/>
          <w:b/>
          <w:i/>
          <w:sz w:val="24"/>
          <w:szCs w:val="24"/>
        </w:rPr>
        <w:t>Теплоснабжение</w:t>
      </w:r>
    </w:p>
    <w:p w:rsidR="0070780D" w:rsidRPr="00A609B6" w:rsidRDefault="003E363F"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Теплоснабжение зданий и сооружений поселка Кропоткин централизованное и печное. Централизованное теплоснабжение о</w:t>
      </w:r>
      <w:r w:rsidR="001558C4" w:rsidRPr="00A609B6">
        <w:rPr>
          <w:rFonts w:ascii="Times New Roman" w:hAnsi="Times New Roman" w:cs="Times New Roman"/>
          <w:sz w:val="24"/>
          <w:szCs w:val="24"/>
        </w:rPr>
        <w:t>существляется от одной</w:t>
      </w:r>
      <w:r w:rsidR="00F438D2" w:rsidRPr="00A609B6">
        <w:rPr>
          <w:rFonts w:ascii="Times New Roman" w:hAnsi="Times New Roman" w:cs="Times New Roman"/>
          <w:sz w:val="24"/>
          <w:szCs w:val="24"/>
        </w:rPr>
        <w:t xml:space="preserve"> блочно-модульной</w:t>
      </w:r>
      <w:r w:rsidR="001558C4" w:rsidRPr="00A609B6">
        <w:rPr>
          <w:rFonts w:ascii="Times New Roman" w:hAnsi="Times New Roman" w:cs="Times New Roman"/>
          <w:sz w:val="24"/>
          <w:szCs w:val="24"/>
        </w:rPr>
        <w:t xml:space="preserve"> котельной.</w:t>
      </w:r>
      <w:r w:rsidRPr="00A609B6">
        <w:rPr>
          <w:rFonts w:ascii="Times New Roman" w:hAnsi="Times New Roman" w:cs="Times New Roman"/>
          <w:sz w:val="24"/>
          <w:szCs w:val="24"/>
        </w:rPr>
        <w:t xml:space="preserve"> В котельной  уст</w:t>
      </w:r>
      <w:r w:rsidR="001558C4" w:rsidRPr="00A609B6">
        <w:rPr>
          <w:rFonts w:ascii="Times New Roman" w:hAnsi="Times New Roman" w:cs="Times New Roman"/>
          <w:sz w:val="24"/>
          <w:szCs w:val="24"/>
        </w:rPr>
        <w:t>ановлено 3</w:t>
      </w:r>
      <w:r w:rsidRPr="00A609B6">
        <w:rPr>
          <w:rFonts w:ascii="Times New Roman" w:hAnsi="Times New Roman" w:cs="Times New Roman"/>
          <w:sz w:val="24"/>
          <w:szCs w:val="24"/>
        </w:rPr>
        <w:t xml:space="preserve"> котла. Установленная мощность коте</w:t>
      </w:r>
      <w:r w:rsidR="001558C4" w:rsidRPr="00A609B6">
        <w:rPr>
          <w:rFonts w:ascii="Times New Roman" w:hAnsi="Times New Roman" w:cs="Times New Roman"/>
          <w:sz w:val="24"/>
          <w:szCs w:val="24"/>
        </w:rPr>
        <w:t xml:space="preserve">льной составляет 6,0 </w:t>
      </w:r>
      <w:r w:rsidRPr="00A609B6">
        <w:rPr>
          <w:rFonts w:ascii="Times New Roman" w:hAnsi="Times New Roman" w:cs="Times New Roman"/>
          <w:sz w:val="24"/>
          <w:szCs w:val="24"/>
        </w:rPr>
        <w:t>Гкал/ч</w:t>
      </w:r>
      <w:r w:rsidR="001558C4" w:rsidRPr="00A609B6">
        <w:rPr>
          <w:rFonts w:ascii="Times New Roman" w:hAnsi="Times New Roman" w:cs="Times New Roman"/>
          <w:sz w:val="24"/>
          <w:szCs w:val="24"/>
        </w:rPr>
        <w:t>ас, присоединенная нагрузка 319,1 кВт.</w:t>
      </w:r>
      <w:r w:rsidRPr="00A609B6">
        <w:rPr>
          <w:rFonts w:ascii="Times New Roman" w:hAnsi="Times New Roman" w:cs="Times New Roman"/>
          <w:sz w:val="24"/>
          <w:szCs w:val="24"/>
        </w:rPr>
        <w:t xml:space="preserve"> </w:t>
      </w:r>
      <w:r w:rsidR="00447563" w:rsidRPr="00A609B6">
        <w:rPr>
          <w:rFonts w:ascii="Times New Roman" w:hAnsi="Times New Roman" w:cs="Times New Roman"/>
          <w:sz w:val="24"/>
          <w:szCs w:val="24"/>
        </w:rPr>
        <w:t xml:space="preserve"> Схемы тепловых сетей двухтрубные.</w:t>
      </w:r>
      <w:r w:rsidR="0070780D" w:rsidRPr="00A609B6">
        <w:rPr>
          <w:rFonts w:ascii="Times New Roman" w:hAnsi="Times New Roman" w:cs="Times New Roman"/>
          <w:sz w:val="24"/>
          <w:szCs w:val="24"/>
        </w:rPr>
        <w:t xml:space="preserve"> </w:t>
      </w:r>
      <w:r w:rsidR="00447563" w:rsidRPr="00A609B6">
        <w:rPr>
          <w:rFonts w:ascii="Times New Roman" w:hAnsi="Times New Roman" w:cs="Times New Roman"/>
          <w:sz w:val="24"/>
          <w:szCs w:val="24"/>
        </w:rPr>
        <w:t>Температурный режим по технической х</w:t>
      </w:r>
      <w:r w:rsidR="001558C4" w:rsidRPr="00A609B6">
        <w:rPr>
          <w:rFonts w:ascii="Times New Roman" w:hAnsi="Times New Roman" w:cs="Times New Roman"/>
          <w:sz w:val="24"/>
          <w:szCs w:val="24"/>
        </w:rPr>
        <w:t>арактеристике котлов 110</w:t>
      </w:r>
      <w:r w:rsidR="00447563" w:rsidRPr="00A609B6">
        <w:rPr>
          <w:rFonts w:ascii="Times New Roman" w:hAnsi="Times New Roman" w:cs="Times New Roman"/>
          <w:sz w:val="24"/>
          <w:szCs w:val="24"/>
        </w:rPr>
        <w:t xml:space="preserve"> ºС.</w:t>
      </w:r>
      <w:r w:rsidR="00CD299D" w:rsidRPr="00A609B6">
        <w:rPr>
          <w:rFonts w:ascii="Times New Roman" w:hAnsi="Times New Roman" w:cs="Times New Roman"/>
          <w:sz w:val="24"/>
          <w:szCs w:val="24"/>
        </w:rPr>
        <w:t xml:space="preserve"> Протяженность тепловых сетей в</w:t>
      </w:r>
      <w:r w:rsidR="001558C4" w:rsidRPr="00A609B6">
        <w:rPr>
          <w:rFonts w:ascii="Times New Roman" w:hAnsi="Times New Roman" w:cs="Times New Roman"/>
          <w:sz w:val="24"/>
          <w:szCs w:val="24"/>
        </w:rPr>
        <w:t xml:space="preserve"> двухтрубном исчислении 6,3 км.</w:t>
      </w:r>
      <w:r w:rsidR="00CD299D" w:rsidRPr="00A609B6">
        <w:rPr>
          <w:rFonts w:ascii="Times New Roman" w:hAnsi="Times New Roman" w:cs="Times New Roman"/>
          <w:sz w:val="24"/>
          <w:szCs w:val="24"/>
        </w:rPr>
        <w:t xml:space="preserve"> Система теплоснабжения открытая.</w:t>
      </w:r>
      <w:r w:rsidR="001558C4" w:rsidRPr="00A609B6">
        <w:rPr>
          <w:rFonts w:ascii="Times New Roman" w:hAnsi="Times New Roman" w:cs="Times New Roman"/>
          <w:sz w:val="24"/>
          <w:szCs w:val="24"/>
        </w:rPr>
        <w:t xml:space="preserve"> </w:t>
      </w:r>
    </w:p>
    <w:p w:rsidR="00F21E0A" w:rsidRPr="00A609B6" w:rsidRDefault="00F21E0A"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поселке Светлый централизованное теплоснабжение отсутствует.</w:t>
      </w:r>
    </w:p>
    <w:p w:rsidR="00D50172" w:rsidRPr="00A609B6" w:rsidRDefault="00D5017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Ц</w:t>
      </w:r>
      <w:r w:rsidR="00392C93" w:rsidRPr="00A609B6">
        <w:rPr>
          <w:rFonts w:ascii="Times New Roman" w:hAnsi="Times New Roman" w:cs="Times New Roman"/>
          <w:sz w:val="24"/>
          <w:szCs w:val="24"/>
        </w:rPr>
        <w:t>ентрализова</w:t>
      </w:r>
      <w:r w:rsidRPr="00A609B6">
        <w:rPr>
          <w:rFonts w:ascii="Times New Roman" w:hAnsi="Times New Roman" w:cs="Times New Roman"/>
          <w:sz w:val="24"/>
          <w:szCs w:val="24"/>
        </w:rPr>
        <w:t xml:space="preserve">нное теплоснабжение </w:t>
      </w:r>
      <w:r w:rsidR="00392C93" w:rsidRPr="00A609B6">
        <w:rPr>
          <w:rFonts w:ascii="Times New Roman" w:hAnsi="Times New Roman" w:cs="Times New Roman"/>
          <w:sz w:val="24"/>
          <w:szCs w:val="24"/>
        </w:rPr>
        <w:t xml:space="preserve"> осу</w:t>
      </w:r>
      <w:r w:rsidR="00806AD9" w:rsidRPr="00A609B6">
        <w:rPr>
          <w:rFonts w:ascii="Times New Roman" w:hAnsi="Times New Roman" w:cs="Times New Roman"/>
          <w:sz w:val="24"/>
          <w:szCs w:val="24"/>
        </w:rPr>
        <w:t xml:space="preserve">ществляется от блочно-модульной котельной. </w:t>
      </w:r>
      <w:r w:rsidR="00392C93" w:rsidRPr="00A609B6">
        <w:rPr>
          <w:rFonts w:ascii="Times New Roman" w:hAnsi="Times New Roman" w:cs="Times New Roman"/>
          <w:sz w:val="24"/>
          <w:szCs w:val="24"/>
        </w:rPr>
        <w:t xml:space="preserve"> </w:t>
      </w:r>
    </w:p>
    <w:p w:rsidR="00891268" w:rsidRPr="00A609B6" w:rsidRDefault="00891268" w:rsidP="00F70E21">
      <w:pPr>
        <w:spacing w:after="0" w:line="240" w:lineRule="auto"/>
        <w:rPr>
          <w:rFonts w:ascii="Times New Roman" w:hAnsi="Times New Roman" w:cs="Times New Roman"/>
          <w:b/>
          <w:i/>
          <w:sz w:val="24"/>
          <w:szCs w:val="24"/>
        </w:rPr>
      </w:pPr>
      <w:r w:rsidRPr="00A609B6">
        <w:rPr>
          <w:rFonts w:ascii="Times New Roman" w:hAnsi="Times New Roman" w:cs="Times New Roman"/>
          <w:b/>
          <w:i/>
          <w:sz w:val="24"/>
          <w:szCs w:val="24"/>
        </w:rPr>
        <w:t>Водоснабжение</w:t>
      </w:r>
    </w:p>
    <w:p w:rsidR="005C5C66" w:rsidRPr="00A609B6" w:rsidRDefault="005C5C66"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Источником хозяйственно</w:t>
      </w:r>
      <w:r w:rsidR="00BE6AFC" w:rsidRPr="00A609B6">
        <w:rPr>
          <w:rFonts w:ascii="Times New Roman" w:hAnsi="Times New Roman" w:cs="Times New Roman"/>
          <w:sz w:val="24"/>
          <w:szCs w:val="24"/>
        </w:rPr>
        <w:t>-питьевого водоснабжения р.п. Кропоткин служит артезианская скважина глубиной 110 м.</w:t>
      </w:r>
      <w:r w:rsidR="00416704" w:rsidRPr="00A609B6">
        <w:rPr>
          <w:rFonts w:ascii="Times New Roman" w:hAnsi="Times New Roman" w:cs="Times New Roman"/>
          <w:sz w:val="24"/>
          <w:szCs w:val="24"/>
        </w:rPr>
        <w:t xml:space="preserve"> Вода из скважины закачивается в емкость </w:t>
      </w:r>
      <w:r w:rsidR="00416704" w:rsidRPr="00A609B6">
        <w:rPr>
          <w:rFonts w:ascii="Times New Roman" w:hAnsi="Times New Roman" w:cs="Times New Roman"/>
          <w:sz w:val="24"/>
          <w:szCs w:val="24"/>
          <w:lang w:val="en-US"/>
        </w:rPr>
        <w:t>V</w:t>
      </w:r>
      <w:r w:rsidR="00416704" w:rsidRPr="00A609B6">
        <w:rPr>
          <w:rFonts w:ascii="Times New Roman" w:hAnsi="Times New Roman" w:cs="Times New Roman"/>
          <w:sz w:val="24"/>
          <w:szCs w:val="24"/>
        </w:rPr>
        <w:t>= 50 м</w:t>
      </w:r>
      <w:r w:rsidR="00416704" w:rsidRPr="00A609B6">
        <w:rPr>
          <w:rFonts w:ascii="Times New Roman" w:hAnsi="Times New Roman" w:cs="Times New Roman"/>
          <w:sz w:val="24"/>
          <w:szCs w:val="24"/>
          <w:vertAlign w:val="superscript"/>
        </w:rPr>
        <w:t>3</w:t>
      </w:r>
      <w:r w:rsidR="00416704" w:rsidRPr="00A609B6">
        <w:rPr>
          <w:rFonts w:ascii="Times New Roman" w:hAnsi="Times New Roman" w:cs="Times New Roman"/>
          <w:sz w:val="24"/>
          <w:szCs w:val="24"/>
        </w:rPr>
        <w:t>, далее без очистки и обеззараживания подается в сеть водоснабжения. В насосной станции установлено 2 насоса КМ 80/50-200. Водозабор введен в эксплуатацию в 1975г, проектная производительность 280 м</w:t>
      </w:r>
      <w:r w:rsidR="00416704" w:rsidRPr="00A609B6">
        <w:rPr>
          <w:rFonts w:ascii="Times New Roman" w:hAnsi="Times New Roman" w:cs="Times New Roman"/>
          <w:sz w:val="24"/>
          <w:szCs w:val="24"/>
          <w:vertAlign w:val="superscript"/>
        </w:rPr>
        <w:t>3</w:t>
      </w:r>
      <w:r w:rsidR="00416704" w:rsidRPr="00A609B6">
        <w:rPr>
          <w:rFonts w:ascii="Times New Roman" w:hAnsi="Times New Roman" w:cs="Times New Roman"/>
          <w:sz w:val="24"/>
          <w:szCs w:val="24"/>
        </w:rPr>
        <w:t xml:space="preserve">/сут. </w:t>
      </w:r>
      <w:r w:rsidR="00AA610E" w:rsidRPr="00A609B6">
        <w:rPr>
          <w:rFonts w:ascii="Times New Roman" w:hAnsi="Times New Roman" w:cs="Times New Roman"/>
          <w:sz w:val="24"/>
          <w:szCs w:val="24"/>
        </w:rPr>
        <w:t>На территории поселка находится резервуар запаса воды объемом 120 м</w:t>
      </w:r>
      <w:r w:rsidR="00AA610E" w:rsidRPr="00A609B6">
        <w:rPr>
          <w:rFonts w:ascii="Times New Roman" w:hAnsi="Times New Roman" w:cs="Times New Roman"/>
          <w:sz w:val="24"/>
          <w:szCs w:val="24"/>
          <w:vertAlign w:val="superscript"/>
        </w:rPr>
        <w:t>3</w:t>
      </w:r>
      <w:r w:rsidR="00AA610E" w:rsidRPr="00A609B6">
        <w:rPr>
          <w:rFonts w:ascii="Times New Roman" w:hAnsi="Times New Roman" w:cs="Times New Roman"/>
          <w:sz w:val="24"/>
          <w:szCs w:val="24"/>
        </w:rPr>
        <w:t>.</w:t>
      </w:r>
      <w:r w:rsidR="003D7870" w:rsidRPr="00A609B6">
        <w:rPr>
          <w:rFonts w:ascii="Times New Roman" w:hAnsi="Times New Roman" w:cs="Times New Roman"/>
          <w:sz w:val="24"/>
          <w:szCs w:val="24"/>
        </w:rPr>
        <w:t xml:space="preserve"> Зоны санитарной охраны источника водоснабжения не установлены.</w:t>
      </w:r>
      <w:r w:rsidR="00B6253E" w:rsidRPr="00A609B6">
        <w:rPr>
          <w:rFonts w:ascii="Times New Roman" w:hAnsi="Times New Roman" w:cs="Times New Roman"/>
          <w:sz w:val="24"/>
          <w:szCs w:val="24"/>
        </w:rPr>
        <w:t xml:space="preserve"> </w:t>
      </w:r>
      <w:r w:rsidR="00DB1376" w:rsidRPr="00A609B6">
        <w:rPr>
          <w:rFonts w:ascii="Times New Roman" w:hAnsi="Times New Roman" w:cs="Times New Roman"/>
          <w:sz w:val="24"/>
          <w:szCs w:val="24"/>
        </w:rPr>
        <w:t xml:space="preserve">Контроль качества воды, подаваемой на хозяйственно-питьевые нужды, ведет ФГУЗ «Центр гигиены и эпидемиологии по </w:t>
      </w:r>
      <w:r w:rsidR="00144A33" w:rsidRPr="00A609B6">
        <w:rPr>
          <w:rFonts w:ascii="Times New Roman" w:hAnsi="Times New Roman" w:cs="Times New Roman"/>
          <w:sz w:val="24"/>
          <w:szCs w:val="24"/>
        </w:rPr>
        <w:t>И</w:t>
      </w:r>
      <w:r w:rsidR="00DB1376" w:rsidRPr="00A609B6">
        <w:rPr>
          <w:rFonts w:ascii="Times New Roman" w:hAnsi="Times New Roman" w:cs="Times New Roman"/>
          <w:sz w:val="24"/>
          <w:szCs w:val="24"/>
        </w:rPr>
        <w:t>ркутской области» филиал в Бодайбинском районе.</w:t>
      </w:r>
      <w:r w:rsidR="00F05FFC" w:rsidRPr="00A609B6">
        <w:rPr>
          <w:rFonts w:ascii="Times New Roman" w:hAnsi="Times New Roman" w:cs="Times New Roman"/>
          <w:sz w:val="24"/>
          <w:szCs w:val="24"/>
        </w:rPr>
        <w:t xml:space="preserve"> По представленным протоколам лабораторных исследований проб воды на водозаборных сооружениях</w:t>
      </w:r>
      <w:r w:rsidR="00144A33" w:rsidRPr="00A609B6">
        <w:rPr>
          <w:rFonts w:ascii="Times New Roman" w:hAnsi="Times New Roman" w:cs="Times New Roman"/>
          <w:sz w:val="24"/>
          <w:szCs w:val="24"/>
        </w:rPr>
        <w:t>,</w:t>
      </w:r>
      <w:r w:rsidR="00F05FFC" w:rsidRPr="00A609B6">
        <w:rPr>
          <w:rFonts w:ascii="Times New Roman" w:hAnsi="Times New Roman" w:cs="Times New Roman"/>
          <w:sz w:val="24"/>
          <w:szCs w:val="24"/>
        </w:rPr>
        <w:t xml:space="preserve"> качество воды соответствует требованиям СанПин. Трубопроводы водоснабжения проложены в каналах совместно с тепловыми сетями. Протяженность сетей водоснабжения составляет 6 км.</w:t>
      </w:r>
    </w:p>
    <w:p w:rsidR="00F05FFC" w:rsidRPr="00A609B6" w:rsidRDefault="00F05FF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В п. Светлый отсутствуют сети и сооружения водоснабжения. Вода на хозяйственно-питьевые нужды населению подвозится автотранспортом. Забор воды осуществляется из р. Тунгуски.</w:t>
      </w:r>
    </w:p>
    <w:p w:rsidR="0004077C" w:rsidRPr="00A609B6" w:rsidRDefault="00267C8A"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Схемой</w:t>
      </w:r>
      <w:r w:rsidR="0004077C" w:rsidRPr="00A609B6">
        <w:rPr>
          <w:rFonts w:ascii="Times New Roman" w:hAnsi="Times New Roman" w:cs="Times New Roman"/>
          <w:sz w:val="24"/>
          <w:szCs w:val="24"/>
        </w:rPr>
        <w:t xml:space="preserve"> территориального планирования Бодайбинского района</w:t>
      </w:r>
      <w:r w:rsidR="0004077C" w:rsidRPr="00A609B6">
        <w:rPr>
          <w:rFonts w:ascii="Times New Roman" w:hAnsi="Times New Roman" w:cs="Times New Roman"/>
          <w:i/>
          <w:sz w:val="24"/>
          <w:szCs w:val="24"/>
        </w:rPr>
        <w:t xml:space="preserve"> </w:t>
      </w:r>
      <w:r w:rsidR="0004077C" w:rsidRPr="00A609B6">
        <w:rPr>
          <w:rFonts w:ascii="Times New Roman" w:hAnsi="Times New Roman" w:cs="Times New Roman"/>
          <w:sz w:val="24"/>
          <w:szCs w:val="24"/>
        </w:rPr>
        <w:t>в р.п. Кропоткин предусматривается: строительство водозабора подземных вод и водоочистных сооружений; перекладка сетей водоснабжения.</w:t>
      </w:r>
    </w:p>
    <w:p w:rsidR="0004077C" w:rsidRPr="00A609B6" w:rsidRDefault="0004077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Комплексной программой социально-экономического развити</w:t>
      </w:r>
      <w:r w:rsidR="00681EBC" w:rsidRPr="00A609B6">
        <w:rPr>
          <w:rFonts w:ascii="Times New Roman" w:hAnsi="Times New Roman" w:cs="Times New Roman"/>
          <w:sz w:val="24"/>
          <w:szCs w:val="24"/>
        </w:rPr>
        <w:t>я Бодайбинского района</w:t>
      </w:r>
      <w:r w:rsidR="00681EBC" w:rsidRPr="00A609B6">
        <w:rPr>
          <w:rFonts w:ascii="Times New Roman" w:hAnsi="Times New Roman" w:cs="Times New Roman"/>
          <w:i/>
          <w:sz w:val="24"/>
          <w:szCs w:val="24"/>
        </w:rPr>
        <w:t xml:space="preserve"> </w:t>
      </w:r>
      <w:r w:rsidRPr="00A609B6">
        <w:rPr>
          <w:rFonts w:ascii="Times New Roman" w:hAnsi="Times New Roman" w:cs="Times New Roman"/>
          <w:i/>
          <w:sz w:val="24"/>
          <w:szCs w:val="24"/>
        </w:rPr>
        <w:t xml:space="preserve"> </w:t>
      </w:r>
      <w:r w:rsidRPr="00A609B6">
        <w:rPr>
          <w:rFonts w:ascii="Times New Roman" w:hAnsi="Times New Roman" w:cs="Times New Roman"/>
          <w:sz w:val="24"/>
          <w:szCs w:val="24"/>
        </w:rPr>
        <w:t>в р.п. Кропоткин предусматривается: разработка проекта водозабора и магистральных сетей водоснабжения от водозабора до сетей водоснабжения поселка; перекладка сетей водоснабжения.</w:t>
      </w:r>
    </w:p>
    <w:p w:rsidR="00F163C4" w:rsidRPr="00A609B6" w:rsidRDefault="00F163C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Хозяйст</w:t>
      </w:r>
      <w:r w:rsidR="00807BB8" w:rsidRPr="00A609B6">
        <w:rPr>
          <w:rFonts w:ascii="Times New Roman" w:hAnsi="Times New Roman" w:cs="Times New Roman"/>
          <w:sz w:val="24"/>
          <w:szCs w:val="24"/>
        </w:rPr>
        <w:t>венно-питьевой водопровод в р. п</w:t>
      </w:r>
      <w:r w:rsidRPr="00A609B6">
        <w:rPr>
          <w:rFonts w:ascii="Times New Roman" w:hAnsi="Times New Roman" w:cs="Times New Roman"/>
          <w:sz w:val="24"/>
          <w:szCs w:val="24"/>
        </w:rPr>
        <w:t>. Кропоткин предусматривается объединенный с противопожарным.</w:t>
      </w:r>
      <w:r w:rsidR="00D06035" w:rsidRPr="00A609B6">
        <w:rPr>
          <w:rFonts w:ascii="Times New Roman" w:hAnsi="Times New Roman" w:cs="Times New Roman"/>
          <w:sz w:val="24"/>
          <w:szCs w:val="24"/>
        </w:rPr>
        <w:t xml:space="preserve"> В настоящее время в р.п. Кропоткин забор воды на пожаротушение осуществляется  из сетей водосн</w:t>
      </w:r>
      <w:r w:rsidR="00451CB1" w:rsidRPr="00A609B6">
        <w:rPr>
          <w:rFonts w:ascii="Times New Roman" w:hAnsi="Times New Roman" w:cs="Times New Roman"/>
          <w:sz w:val="24"/>
          <w:szCs w:val="24"/>
        </w:rPr>
        <w:t xml:space="preserve">абжения через пожарные гидранты, на насосной станции и из р. Ныгри. В п. Светлый забор воды на пожаротушение осуществляется из р. Тунгуски. В р.п. Кропоткин объема существующих резервуаров, для сохранения неприкосновенного запаса воды недостаточно. Забор воды на пожаротушение может осуществляться из р. Ныгри. </w:t>
      </w:r>
    </w:p>
    <w:p w:rsidR="00B36551" w:rsidRPr="00A609B6" w:rsidRDefault="00B36551"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b/>
          <w:i/>
          <w:sz w:val="24"/>
          <w:szCs w:val="24"/>
        </w:rPr>
        <w:t>Канализация</w:t>
      </w:r>
      <w:r w:rsidR="002C208E" w:rsidRPr="00A609B6">
        <w:rPr>
          <w:rFonts w:ascii="Times New Roman" w:hAnsi="Times New Roman" w:cs="Times New Roman"/>
          <w:sz w:val="24"/>
          <w:szCs w:val="24"/>
        </w:rPr>
        <w:t xml:space="preserve">  </w:t>
      </w:r>
    </w:p>
    <w:p w:rsidR="002C208E" w:rsidRPr="00A609B6" w:rsidRDefault="002C208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р.п. Кропоткин отведение хозяйственно-бытовых стоков от жилых домов и объектов соцкультбыта осуществляется в выгребные ямы с последующей откачкой и вывозом на рельеф.</w:t>
      </w:r>
      <w:r w:rsidR="00320AEF" w:rsidRPr="00A609B6">
        <w:rPr>
          <w:rFonts w:ascii="Times New Roman" w:hAnsi="Times New Roman" w:cs="Times New Roman"/>
          <w:sz w:val="24"/>
          <w:szCs w:val="24"/>
        </w:rPr>
        <w:t xml:space="preserve"> В </w:t>
      </w:r>
      <w:r w:rsidR="0068667E" w:rsidRPr="00A609B6">
        <w:rPr>
          <w:rFonts w:ascii="Times New Roman" w:hAnsi="Times New Roman" w:cs="Times New Roman"/>
          <w:sz w:val="24"/>
          <w:szCs w:val="24"/>
        </w:rPr>
        <w:t>поселке 33 выгребные ямы. В п. С</w:t>
      </w:r>
      <w:r w:rsidR="00320AEF" w:rsidRPr="00A609B6">
        <w:rPr>
          <w:rFonts w:ascii="Times New Roman" w:hAnsi="Times New Roman" w:cs="Times New Roman"/>
          <w:sz w:val="24"/>
          <w:szCs w:val="24"/>
        </w:rPr>
        <w:t>ветлый отсутствуют сети и сооружения хозяйственно-бытовой канализации.</w:t>
      </w:r>
    </w:p>
    <w:p w:rsidR="00E33CE4" w:rsidRPr="00A609B6" w:rsidRDefault="00DC6939"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Схемой</w:t>
      </w:r>
      <w:r w:rsidR="00AE4334" w:rsidRPr="00A609B6">
        <w:rPr>
          <w:rFonts w:ascii="Times New Roman" w:hAnsi="Times New Roman" w:cs="Times New Roman"/>
          <w:sz w:val="24"/>
          <w:szCs w:val="24"/>
        </w:rPr>
        <w:t xml:space="preserve"> территориального  планирования Бодайбинского района в р.п. Кропоткин предусматривается выполнить строительство блочно-модульных канализационных очистных сооружений и сетей хозяйственно-бытовой канализации.</w:t>
      </w:r>
    </w:p>
    <w:p w:rsidR="005D5889" w:rsidRPr="00A609B6" w:rsidRDefault="00E33CE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С территории  р.п. Кропоткин и п. Светлый существует открытый отвод дождевых и талых вод. Сетей и сооружений ливневой канализации нет.</w:t>
      </w:r>
    </w:p>
    <w:p w:rsidR="00A86B5B" w:rsidRPr="00A609B6" w:rsidRDefault="00A86B5B" w:rsidP="00F70E21">
      <w:pPr>
        <w:spacing w:after="0" w:line="240" w:lineRule="auto"/>
        <w:ind w:firstLine="708"/>
        <w:jc w:val="both"/>
        <w:rPr>
          <w:rFonts w:ascii="Times New Roman" w:hAnsi="Times New Roman" w:cs="Times New Roman"/>
          <w:b/>
          <w:i/>
          <w:sz w:val="24"/>
          <w:szCs w:val="24"/>
        </w:rPr>
      </w:pPr>
      <w:r w:rsidRPr="00A609B6">
        <w:rPr>
          <w:rFonts w:ascii="Times New Roman" w:hAnsi="Times New Roman" w:cs="Times New Roman"/>
          <w:b/>
          <w:i/>
          <w:sz w:val="24"/>
          <w:szCs w:val="24"/>
        </w:rPr>
        <w:t>Санитарная очистка</w:t>
      </w:r>
    </w:p>
    <w:p w:rsidR="00A503CF" w:rsidRPr="00A609B6" w:rsidRDefault="00A503CF"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Ежегодно на территории Кропоткинского городского поселения образуется ок</w:t>
      </w:r>
      <w:r w:rsidR="00EA4F00" w:rsidRPr="00A609B6">
        <w:rPr>
          <w:rFonts w:ascii="Times New Roman" w:hAnsi="Times New Roman" w:cs="Times New Roman"/>
          <w:sz w:val="24"/>
          <w:szCs w:val="24"/>
        </w:rPr>
        <w:t>оло 2,5 тыс. м</w:t>
      </w:r>
      <w:r w:rsidR="00EA4F00" w:rsidRPr="00A609B6">
        <w:rPr>
          <w:rFonts w:ascii="Times New Roman" w:hAnsi="Times New Roman" w:cs="Times New Roman"/>
          <w:sz w:val="24"/>
          <w:szCs w:val="24"/>
          <w:vertAlign w:val="superscript"/>
        </w:rPr>
        <w:t>3</w:t>
      </w:r>
      <w:r w:rsidR="00EA4F00" w:rsidRPr="00A609B6">
        <w:rPr>
          <w:rFonts w:ascii="Times New Roman" w:hAnsi="Times New Roman" w:cs="Times New Roman"/>
          <w:sz w:val="24"/>
          <w:szCs w:val="24"/>
        </w:rPr>
        <w:t xml:space="preserve"> ТКО. ТК</w:t>
      </w:r>
      <w:r w:rsidRPr="00A609B6">
        <w:rPr>
          <w:rFonts w:ascii="Times New Roman" w:hAnsi="Times New Roman" w:cs="Times New Roman"/>
          <w:sz w:val="24"/>
          <w:szCs w:val="24"/>
        </w:rPr>
        <w:t>О складываются из нескольких потоков: от жилого фонда, торговых организаций, различных предприятий и учреждений.</w:t>
      </w:r>
    </w:p>
    <w:p w:rsidR="007973A6" w:rsidRPr="00A609B6" w:rsidRDefault="00EA4F00"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Преобладающая часть ТК</w:t>
      </w:r>
      <w:r w:rsidR="007973A6" w:rsidRPr="00A609B6">
        <w:rPr>
          <w:rFonts w:ascii="Times New Roman" w:hAnsi="Times New Roman" w:cs="Times New Roman"/>
          <w:sz w:val="24"/>
          <w:szCs w:val="24"/>
        </w:rPr>
        <w:t>О с</w:t>
      </w:r>
      <w:r w:rsidRPr="00A609B6">
        <w:rPr>
          <w:rFonts w:ascii="Times New Roman" w:hAnsi="Times New Roman" w:cs="Times New Roman"/>
          <w:sz w:val="24"/>
          <w:szCs w:val="24"/>
        </w:rPr>
        <w:t>кладируется на свалке. Свалка ТК</w:t>
      </w:r>
      <w:r w:rsidR="00EB00C3" w:rsidRPr="00A609B6">
        <w:rPr>
          <w:rFonts w:ascii="Times New Roman" w:hAnsi="Times New Roman" w:cs="Times New Roman"/>
          <w:sz w:val="24"/>
          <w:szCs w:val="24"/>
        </w:rPr>
        <w:t>О расположена в 1,5</w:t>
      </w:r>
      <w:r w:rsidR="007973A6" w:rsidRPr="00A609B6">
        <w:rPr>
          <w:rFonts w:ascii="Times New Roman" w:hAnsi="Times New Roman" w:cs="Times New Roman"/>
          <w:sz w:val="24"/>
          <w:szCs w:val="24"/>
        </w:rPr>
        <w:t xml:space="preserve"> км от поселка Кропоткин, вдоль автодороги Бодайбо-Кропоткин. </w:t>
      </w:r>
    </w:p>
    <w:p w:rsidR="007973A6" w:rsidRPr="00A609B6" w:rsidRDefault="007973A6"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Содержание свалки не отвечает санитарным нормам и требованиям. Территория свалки не огорожена и не обвалована, изоляция слоев не проводится, отсутствуют наблюдательные скважины для мониторинга подземных вод.</w:t>
      </w:r>
    </w:p>
    <w:p w:rsidR="009C4E2E" w:rsidRPr="00A609B6" w:rsidRDefault="00802E76" w:rsidP="00F70E21">
      <w:pPr>
        <w:spacing w:after="0" w:line="240" w:lineRule="auto"/>
        <w:ind w:firstLine="708"/>
        <w:jc w:val="both"/>
        <w:rPr>
          <w:rFonts w:ascii="Times New Roman" w:hAnsi="Times New Roman" w:cs="Times New Roman"/>
          <w:sz w:val="24"/>
          <w:szCs w:val="24"/>
          <w:highlight w:val="yellow"/>
        </w:rPr>
      </w:pPr>
      <w:r w:rsidRPr="00A609B6">
        <w:rPr>
          <w:rFonts w:ascii="Times New Roman" w:hAnsi="Times New Roman" w:cs="Times New Roman"/>
          <w:sz w:val="24"/>
          <w:szCs w:val="24"/>
        </w:rPr>
        <w:t>ЖБО от жилой и общественной застройки собираются в выгребные ямы с последующей откачкой и вывозом вакуумной машиной на рельеф. Производственные отходы</w:t>
      </w:r>
      <w:r w:rsidR="00EA4F00" w:rsidRPr="00A609B6">
        <w:rPr>
          <w:rFonts w:ascii="Times New Roman" w:hAnsi="Times New Roman" w:cs="Times New Roman"/>
          <w:sz w:val="24"/>
          <w:szCs w:val="24"/>
        </w:rPr>
        <w:t xml:space="preserve"> складируются также на свалке ТК</w:t>
      </w:r>
      <w:r w:rsidRPr="00A609B6">
        <w:rPr>
          <w:rFonts w:ascii="Times New Roman" w:hAnsi="Times New Roman" w:cs="Times New Roman"/>
          <w:sz w:val="24"/>
          <w:szCs w:val="24"/>
        </w:rPr>
        <w:t xml:space="preserve">О или на территории предприятия. </w:t>
      </w:r>
      <w:r w:rsidR="00311927" w:rsidRPr="00A609B6">
        <w:rPr>
          <w:rFonts w:ascii="Times New Roman" w:hAnsi="Times New Roman" w:cs="Times New Roman"/>
          <w:sz w:val="24"/>
          <w:szCs w:val="24"/>
        </w:rPr>
        <w:t xml:space="preserve">Незначительная часть отходов поступает на переработку в качестве вторичного сырья (в основном, это аккумуляторы, отработанные ртутные лампы и ртутьсодержащие приборы, лом и отходы цветных металлов). </w:t>
      </w:r>
      <w:r w:rsidR="009C4E2E" w:rsidRPr="00A609B6">
        <w:rPr>
          <w:rFonts w:ascii="Times New Roman" w:hAnsi="Times New Roman" w:cs="Times New Roman"/>
          <w:sz w:val="24"/>
          <w:szCs w:val="24"/>
        </w:rPr>
        <w:t>В Кропоткинском муниципальном образовании проектом Схемы территориального планирования Бодайбинского района</w:t>
      </w:r>
      <w:r w:rsidR="009C4E2E" w:rsidRPr="00A609B6">
        <w:rPr>
          <w:rFonts w:ascii="Times New Roman" w:hAnsi="Times New Roman" w:cs="Times New Roman"/>
          <w:i/>
          <w:sz w:val="24"/>
          <w:szCs w:val="24"/>
        </w:rPr>
        <w:t xml:space="preserve"> </w:t>
      </w:r>
      <w:r w:rsidR="009C4E2E" w:rsidRPr="00A609B6">
        <w:rPr>
          <w:rFonts w:ascii="Times New Roman" w:hAnsi="Times New Roman" w:cs="Times New Roman"/>
          <w:sz w:val="24"/>
          <w:szCs w:val="24"/>
        </w:rPr>
        <w:t>предусматривается проектирование и строительство полигона ТКО.</w:t>
      </w:r>
      <w:r w:rsidR="009C4E2E" w:rsidRPr="00A609B6">
        <w:rPr>
          <w:rFonts w:ascii="Times New Roman" w:hAnsi="Times New Roman" w:cs="Times New Roman"/>
          <w:sz w:val="24"/>
          <w:szCs w:val="24"/>
          <w:highlight w:val="yellow"/>
        </w:rPr>
        <w:t xml:space="preserve"> </w:t>
      </w:r>
    </w:p>
    <w:p w:rsidR="009C4E2E" w:rsidRPr="00A609B6" w:rsidRDefault="009C4E2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w:t>
      </w:r>
      <w:r w:rsidR="00EB00C3" w:rsidRPr="00A609B6">
        <w:rPr>
          <w:rFonts w:ascii="Times New Roman" w:hAnsi="Times New Roman" w:cs="Times New Roman"/>
          <w:sz w:val="24"/>
          <w:szCs w:val="24"/>
        </w:rPr>
        <w:t xml:space="preserve"> 1</w:t>
      </w:r>
      <w:r w:rsidRPr="00A609B6">
        <w:rPr>
          <w:rFonts w:ascii="Times New Roman" w:hAnsi="Times New Roman" w:cs="Times New Roman"/>
          <w:sz w:val="24"/>
          <w:szCs w:val="24"/>
        </w:rPr>
        <w:t xml:space="preserve"> января 2019 года</w:t>
      </w:r>
      <w:r w:rsidR="00EB00C3" w:rsidRPr="00A609B6">
        <w:rPr>
          <w:rFonts w:ascii="Times New Roman" w:hAnsi="Times New Roman" w:cs="Times New Roman"/>
          <w:sz w:val="24"/>
          <w:szCs w:val="24"/>
        </w:rPr>
        <w:t xml:space="preserve"> в соответствии с новой схемой обращения с ТКО, свою деятельность на территории Иркутской области</w:t>
      </w:r>
      <w:r w:rsidRPr="00A609B6">
        <w:rPr>
          <w:rFonts w:ascii="Times New Roman" w:hAnsi="Times New Roman" w:cs="Times New Roman"/>
          <w:sz w:val="24"/>
          <w:szCs w:val="24"/>
        </w:rPr>
        <w:t xml:space="preserve"> </w:t>
      </w:r>
      <w:r w:rsidR="00EB00C3" w:rsidRPr="00A609B6">
        <w:rPr>
          <w:rFonts w:ascii="Times New Roman" w:hAnsi="Times New Roman" w:cs="Times New Roman"/>
          <w:sz w:val="24"/>
          <w:szCs w:val="24"/>
        </w:rPr>
        <w:t xml:space="preserve"> осуществляет</w:t>
      </w:r>
      <w:r w:rsidRPr="00A609B6">
        <w:rPr>
          <w:rFonts w:ascii="Times New Roman" w:hAnsi="Times New Roman" w:cs="Times New Roman"/>
          <w:sz w:val="24"/>
          <w:szCs w:val="24"/>
        </w:rPr>
        <w:t xml:space="preserve"> региональный оператор                                                   </w:t>
      </w:r>
      <w:r w:rsidR="006B1866" w:rsidRPr="00A609B6">
        <w:rPr>
          <w:rFonts w:ascii="Times New Roman" w:hAnsi="Times New Roman" w:cs="Times New Roman"/>
          <w:sz w:val="24"/>
          <w:szCs w:val="24"/>
        </w:rPr>
        <w:t xml:space="preserve">       РТ-НЭО г. </w:t>
      </w:r>
      <w:r w:rsidR="00EB00C3" w:rsidRPr="00A609B6">
        <w:rPr>
          <w:rFonts w:ascii="Times New Roman" w:hAnsi="Times New Roman" w:cs="Times New Roman"/>
          <w:sz w:val="24"/>
          <w:szCs w:val="24"/>
        </w:rPr>
        <w:t>Иркутск. В частности, в Кропоткинском муниципальном образовании региональным оператором услуга оказыва</w:t>
      </w:r>
      <w:r w:rsidR="005C2037" w:rsidRPr="00A609B6">
        <w:rPr>
          <w:rFonts w:ascii="Times New Roman" w:hAnsi="Times New Roman" w:cs="Times New Roman"/>
          <w:sz w:val="24"/>
          <w:szCs w:val="24"/>
        </w:rPr>
        <w:t>ть</w:t>
      </w:r>
      <w:r w:rsidR="00EB00C3" w:rsidRPr="00A609B6">
        <w:rPr>
          <w:rFonts w:ascii="Times New Roman" w:hAnsi="Times New Roman" w:cs="Times New Roman"/>
          <w:sz w:val="24"/>
          <w:szCs w:val="24"/>
        </w:rPr>
        <w:t>ся не будет до момента формирования надлежащей инфраструктуры в сфере обращения с ТКО.</w:t>
      </w:r>
      <w:r w:rsidR="005C2037" w:rsidRPr="00A609B6">
        <w:rPr>
          <w:rFonts w:ascii="Times New Roman" w:hAnsi="Times New Roman" w:cs="Times New Roman"/>
          <w:sz w:val="24"/>
          <w:szCs w:val="24"/>
        </w:rPr>
        <w:t xml:space="preserve"> По этой причине сбор и  вывоз ТКО осуществляет МУП «Тепловодоцентраль» п. Кропоткин. </w:t>
      </w:r>
    </w:p>
    <w:p w:rsidR="00D65AD8" w:rsidRPr="00A609B6" w:rsidRDefault="00710114"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sz w:val="24"/>
          <w:szCs w:val="24"/>
        </w:rPr>
        <w:t xml:space="preserve"> </w:t>
      </w:r>
      <w:r w:rsidR="00F70E21">
        <w:rPr>
          <w:rFonts w:ascii="Times New Roman" w:hAnsi="Times New Roman" w:cs="Times New Roman"/>
          <w:b/>
          <w:sz w:val="24"/>
          <w:szCs w:val="24"/>
        </w:rPr>
        <w:t>1</w:t>
      </w:r>
      <w:r w:rsidR="00D65AD8" w:rsidRPr="00A609B6">
        <w:rPr>
          <w:rFonts w:ascii="Times New Roman" w:hAnsi="Times New Roman" w:cs="Times New Roman"/>
          <w:b/>
          <w:sz w:val="24"/>
          <w:szCs w:val="24"/>
        </w:rPr>
        <w:t>.11.  Оценка состояния окружающей среды</w:t>
      </w:r>
    </w:p>
    <w:p w:rsidR="00BA3CAC" w:rsidRPr="00A609B6" w:rsidRDefault="00BA3CA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Состояние воздушного бассейна является одним из основных факторов, определяющих экологическую ситуацию и условия проживания населения.</w:t>
      </w:r>
    </w:p>
    <w:p w:rsidR="00E4017E" w:rsidRPr="00A609B6" w:rsidRDefault="00E4017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Основным видом деятельности в поселении является золотодобыча. По этой причине основное влияние на загрязнение атмосферного воздуха в поселении оказывают объекты золотодобывающих предприятий.</w:t>
      </w:r>
      <w:r w:rsidR="00706CAF" w:rsidRPr="00A609B6">
        <w:rPr>
          <w:rFonts w:ascii="Times New Roman" w:hAnsi="Times New Roman" w:cs="Times New Roman"/>
          <w:sz w:val="24"/>
          <w:szCs w:val="24"/>
        </w:rPr>
        <w:t xml:space="preserve"> Дополнительными источниками загрязнения в р.</w:t>
      </w:r>
      <w:r w:rsidR="00961C4F" w:rsidRPr="00A609B6">
        <w:rPr>
          <w:rFonts w:ascii="Times New Roman" w:hAnsi="Times New Roman" w:cs="Times New Roman"/>
          <w:sz w:val="24"/>
          <w:szCs w:val="24"/>
        </w:rPr>
        <w:t>п. Кропоткин являются: котельная</w:t>
      </w:r>
      <w:r w:rsidR="00706CAF" w:rsidRPr="00A609B6">
        <w:rPr>
          <w:rFonts w:ascii="Times New Roman" w:hAnsi="Times New Roman" w:cs="Times New Roman"/>
          <w:sz w:val="24"/>
          <w:szCs w:val="24"/>
        </w:rPr>
        <w:t xml:space="preserve"> и печное отопление частного сектора.</w:t>
      </w:r>
    </w:p>
    <w:p w:rsidR="00475F21" w:rsidRPr="00A609B6" w:rsidRDefault="00475F21"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Анализируя сферу охраны окружающей среды в поселении, можно сделать вывод, что с каждым годом эта проблема становится наиболее остро.</w:t>
      </w:r>
      <w:r w:rsidR="00C466DA" w:rsidRPr="00A609B6">
        <w:rPr>
          <w:rFonts w:ascii="Times New Roman" w:hAnsi="Times New Roman" w:cs="Times New Roman"/>
          <w:sz w:val="24"/>
          <w:szCs w:val="24"/>
        </w:rPr>
        <w:t xml:space="preserve"> Разработка россыпных месторождений полезных ископаемых ведется без последующей рекультивации земель. На территории Кропоткинского городского поселения находятся предприятия с выбросами загрязняющих веществ в атмосферный воздух.</w:t>
      </w:r>
      <w:r w:rsidR="00D27E3A" w:rsidRPr="00A609B6">
        <w:rPr>
          <w:rFonts w:ascii="Times New Roman" w:hAnsi="Times New Roman" w:cs="Times New Roman"/>
          <w:sz w:val="24"/>
          <w:szCs w:val="24"/>
        </w:rPr>
        <w:t xml:space="preserve"> Отсутствует системный контроль за объектами, осуществляющими негативное воздействие на окружающую среду. Отсутствие искусственного озеленения площадей в муниципальном образовании.</w:t>
      </w:r>
    </w:p>
    <w:p w:rsidR="003C7F62" w:rsidRPr="00A609B6" w:rsidRDefault="003C7F6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Водные ресурсы Кропоткинского муниципального образования представлены как поверхностными водными объектами, так и подземными водами. Современный уровень загрязнения водных объектов на территории поселения определяется сбросами загрязненных вод объектов сельского хозяйства, объектами жилищно-коммунального хозяйства.</w:t>
      </w:r>
    </w:p>
    <w:p w:rsidR="00F70E21" w:rsidRDefault="003152F4"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Источниками загрязнений поверхностных и подземных вод</w:t>
      </w:r>
      <w:r w:rsidR="004A32AF" w:rsidRPr="00A609B6">
        <w:rPr>
          <w:rFonts w:ascii="Times New Roman" w:hAnsi="Times New Roman" w:cs="Times New Roman"/>
          <w:sz w:val="24"/>
          <w:szCs w:val="24"/>
        </w:rPr>
        <w:t xml:space="preserve"> в</w:t>
      </w:r>
      <w:r w:rsidRPr="00A609B6">
        <w:rPr>
          <w:rFonts w:ascii="Times New Roman" w:hAnsi="Times New Roman" w:cs="Times New Roman"/>
          <w:sz w:val="24"/>
          <w:szCs w:val="24"/>
        </w:rPr>
        <w:t xml:space="preserve"> Кропоткинском поселении являются неочищенные сточные воды, ливневые стоки с жилых территорий и талые воды с дорог, стихийные свалки.</w:t>
      </w:r>
      <w:r w:rsidR="004A32AF" w:rsidRPr="00A609B6">
        <w:rPr>
          <w:rFonts w:ascii="Times New Roman" w:hAnsi="Times New Roman" w:cs="Times New Roman"/>
          <w:sz w:val="24"/>
          <w:szCs w:val="24"/>
        </w:rPr>
        <w:t xml:space="preserve"> Для предупреждения различных заболеваний и инфекций в поселении, необходимо проводить регулярный контроль качества воды, соблюдать режимные мероприятия в зонах сани</w:t>
      </w:r>
      <w:r w:rsidR="00F873CE" w:rsidRPr="00A609B6">
        <w:rPr>
          <w:rFonts w:ascii="Times New Roman" w:hAnsi="Times New Roman" w:cs="Times New Roman"/>
          <w:sz w:val="24"/>
          <w:szCs w:val="24"/>
        </w:rPr>
        <w:t>тарной охраны водоисточников</w:t>
      </w:r>
      <w:r w:rsidR="004A32AF" w:rsidRPr="00A609B6">
        <w:rPr>
          <w:rFonts w:ascii="Times New Roman" w:hAnsi="Times New Roman" w:cs="Times New Roman"/>
          <w:sz w:val="24"/>
          <w:szCs w:val="24"/>
        </w:rPr>
        <w:t>, проводить своевременные мероприятия по ремонту водозаборных сооружений.</w:t>
      </w:r>
      <w:r w:rsidR="00DA6BBE" w:rsidRPr="00A609B6">
        <w:rPr>
          <w:rFonts w:ascii="Times New Roman" w:hAnsi="Times New Roman" w:cs="Times New Roman"/>
          <w:sz w:val="24"/>
          <w:szCs w:val="24"/>
        </w:rPr>
        <w:t xml:space="preserve"> </w:t>
      </w:r>
    </w:p>
    <w:p w:rsidR="003152F4" w:rsidRPr="00A609B6" w:rsidRDefault="00DA6BB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Основными причинами, влияющими на качество воды в поселении являются:</w:t>
      </w:r>
    </w:p>
    <w:p w:rsidR="00DA6BBE" w:rsidRPr="00A609B6" w:rsidRDefault="00DA6B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w:t>
      </w:r>
      <w:r w:rsidR="00A32F5F" w:rsidRPr="00A609B6">
        <w:rPr>
          <w:rFonts w:ascii="Times New Roman" w:hAnsi="Times New Roman" w:cs="Times New Roman"/>
          <w:sz w:val="24"/>
          <w:szCs w:val="24"/>
        </w:rPr>
        <w:t>отсутствие сетей и сооружений ливневой канализации;</w:t>
      </w:r>
    </w:p>
    <w:p w:rsidR="00A32F5F" w:rsidRPr="00A609B6" w:rsidRDefault="00A32F5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отсутствие канализационных очистных сооружений;</w:t>
      </w:r>
    </w:p>
    <w:p w:rsidR="00A32F5F" w:rsidRPr="00A609B6" w:rsidRDefault="00A32F5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производственные объекты, объекты соцкультбыта, коммунально-складского назначения, жилая застройка расположены в пределах водоохранных зон  рек.</w:t>
      </w:r>
    </w:p>
    <w:p w:rsidR="00F42AD1" w:rsidRPr="00A609B6" w:rsidRDefault="00F42AD1"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качестве источников электромагнитного излучения можно отметить вышки сотовой связи, элементы токопередающих систем различного напряжения (ЛЭП, открытые распределительные устройства). Воздушные линии электропередачи напряжением 220, 110, 35 и 10 кВ не оказывают электромагнитного воздействия на здоровье населения.</w:t>
      </w:r>
    </w:p>
    <w:p w:rsidR="006356CA" w:rsidRPr="00A609B6" w:rsidRDefault="006356CA"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Источниками внешнего шума на территории поселения является автомобильный транспорт, проходящий по автодорогам местного значения. Для борьбы с шумом эффективна посадка деревьев, снижающих уровень шума, содержание в надлежащем состоянии дорожного покрытия.</w:t>
      </w:r>
    </w:p>
    <w:p w:rsidR="00670118" w:rsidRPr="00A609B6" w:rsidRDefault="00670118"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поселения ведутся работы по добыче золота. Предприятия по золотодобыче, разрабатывая свои лицензионные участки, оставляют после себя нарушенные территории, в результате чего нарушается состояние почв.</w:t>
      </w:r>
    </w:p>
    <w:p w:rsidR="002958B2" w:rsidRPr="00A609B6" w:rsidRDefault="002958B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r w:rsidR="0014091F" w:rsidRPr="00A609B6">
        <w:rPr>
          <w:rFonts w:ascii="Times New Roman" w:hAnsi="Times New Roman" w:cs="Times New Roman"/>
          <w:sz w:val="24"/>
          <w:szCs w:val="24"/>
        </w:rPr>
        <w:t xml:space="preserve"> Также основными источниками загрязнения почв являются ТБО и ЖБО.</w:t>
      </w:r>
    </w:p>
    <w:p w:rsidR="0083474C" w:rsidRPr="00A609B6" w:rsidRDefault="0083474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Необходимо проводить регулярные проверки санитарного состояния территорий жилых зон, предприятий, лесных и водоохранных зон, мероприятия по рекультивации нарушенных территорий; принимать меры по недопущению возникновения несанкционированных свалок ТБО на территории поселения.</w:t>
      </w:r>
    </w:p>
    <w:p w:rsidR="00CB7DF3" w:rsidRPr="00A609B6" w:rsidRDefault="00CB7DF3"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границах Кропоткинского муниципального образования зеленые насаждения общего пользования отсутствуют.</w:t>
      </w:r>
    </w:p>
    <w:p w:rsidR="00F70E21" w:rsidRDefault="00F70E21" w:rsidP="00A609B6">
      <w:pPr>
        <w:pStyle w:val="a3"/>
        <w:spacing w:after="0" w:line="240" w:lineRule="auto"/>
        <w:ind w:left="810"/>
        <w:jc w:val="center"/>
        <w:rPr>
          <w:rFonts w:ascii="Times New Roman" w:hAnsi="Times New Roman" w:cs="Times New Roman"/>
          <w:b/>
          <w:sz w:val="24"/>
          <w:szCs w:val="24"/>
        </w:rPr>
      </w:pPr>
    </w:p>
    <w:p w:rsidR="00FC72C5" w:rsidRPr="00A609B6" w:rsidRDefault="0023620E" w:rsidP="00A609B6">
      <w:pPr>
        <w:pStyle w:val="a3"/>
        <w:spacing w:after="0" w:line="240" w:lineRule="auto"/>
        <w:ind w:left="810"/>
        <w:jc w:val="center"/>
        <w:rPr>
          <w:rFonts w:ascii="Times New Roman" w:hAnsi="Times New Roman" w:cs="Times New Roman"/>
          <w:b/>
          <w:sz w:val="24"/>
          <w:szCs w:val="24"/>
        </w:rPr>
      </w:pPr>
      <w:r w:rsidRPr="00A609B6">
        <w:rPr>
          <w:rFonts w:ascii="Times New Roman" w:hAnsi="Times New Roman" w:cs="Times New Roman"/>
          <w:b/>
          <w:sz w:val="24"/>
          <w:szCs w:val="24"/>
        </w:rPr>
        <w:lastRenderedPageBreak/>
        <w:t>3.Основные проблемы социально-экономического развития поселения</w:t>
      </w:r>
    </w:p>
    <w:p w:rsidR="00C466DA"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3.1.</w:t>
      </w: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Проблемы и ограничения</w:t>
      </w:r>
    </w:p>
    <w:p w:rsidR="00BA3CAC" w:rsidRPr="00A609B6" w:rsidRDefault="00103770"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 слабым сторонам социально-экономического развития поселения относятся:</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удаленность территории и отсутствие тесных связей с внутренним национальным рынком. Территория относится к районам Крайнего Севера и приравненной к ним местности;</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моральный и физический износ действующих основных фондов. Предприятия, располагающиеся на территории поселения, требуют технологической модернизации оборудования. При этом для ее обновления у них не хватает собственных инвестиционных ресурсов;</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нехватка квалифицированный кадров. При осуществлении модернизации производства возрастает потребность в подготовленных квалифицированных кадрах;</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территория поселения относится к зоне рискованного земледелия;</w:t>
      </w:r>
    </w:p>
    <w:p w:rsidR="00103770" w:rsidRPr="00A609B6" w:rsidRDefault="00103770"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При реализации политики, направленной на социально-экономическое развитие поселения, необходимо учитывать следующие угрозы развития территории:</w:t>
      </w:r>
    </w:p>
    <w:p w:rsidR="00103770" w:rsidRPr="00A609B6" w:rsidRDefault="004262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рост энерготарифов;</w:t>
      </w:r>
    </w:p>
    <w:p w:rsidR="004262BE" w:rsidRPr="00A609B6" w:rsidRDefault="004262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высокие темпы роста физического износа основного оборудования, увеличение технологического отставания;</w:t>
      </w:r>
    </w:p>
    <w:p w:rsidR="004262BE" w:rsidRPr="00A609B6" w:rsidRDefault="004262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ухудшение демографической ситуации в результате миграционного оттока и как следствие дефицит квалифицированных кадров.</w:t>
      </w:r>
    </w:p>
    <w:p w:rsidR="009F174D" w:rsidRPr="00A609B6" w:rsidRDefault="009F174D"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Экономическая специализация поселения определена, практически, только в одном направлении – золотодобывающая промышленность. </w:t>
      </w:r>
    </w:p>
    <w:p w:rsidR="009F174D" w:rsidRPr="00A609B6" w:rsidRDefault="009F174D"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Так же выделяется ряд проблем, характерных для большинства муниципальных образований:</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низкое качество жизни, неразвитый рынок труда;</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дефицит финансовых и инвестиционных ресурсов;</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слабая материально-техническая база учреждений образования и культуры;</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слабое развитие инфраструктуры поддержки малого предпринимательства;</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низкая и</w:t>
      </w:r>
      <w:r w:rsidR="0069324A" w:rsidRPr="00A609B6">
        <w:rPr>
          <w:rFonts w:ascii="Times New Roman" w:hAnsi="Times New Roman" w:cs="Times New Roman"/>
          <w:sz w:val="24"/>
          <w:szCs w:val="24"/>
        </w:rPr>
        <w:t>нвестиционная привлекательность;</w:t>
      </w:r>
    </w:p>
    <w:p w:rsidR="0069324A" w:rsidRPr="00A609B6" w:rsidRDefault="0069324A"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Проблемы, возникающие в социально-экономическом развитии муниципального образования:</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сельского хозяйства – отсутствие отвечающим всем требованиям животноводческие помещения, техники и оборудования, которая в настоящее время имеет износ в размере 100%;</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образования – более низкий уровень образования и самообразования.</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здравоохранения – слабая доступность получения квалифицированной помощи от врачей узких специальностей;</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 области культуры – недостаток квалифицированных кадров со специальным профессиональным образованием; </w:t>
      </w:r>
    </w:p>
    <w:p w:rsidR="00967141" w:rsidRPr="00A609B6" w:rsidRDefault="0096714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правоохранительной деятельности – отсутствие на территории поселения участкового уп</w:t>
      </w:r>
      <w:r w:rsidR="00E57388" w:rsidRPr="00A609B6">
        <w:rPr>
          <w:rFonts w:ascii="Times New Roman" w:hAnsi="Times New Roman" w:cs="Times New Roman"/>
          <w:sz w:val="24"/>
          <w:szCs w:val="24"/>
        </w:rPr>
        <w:t>олномоченного должностного лица в течение длительного времени.</w:t>
      </w:r>
    </w:p>
    <w:p w:rsidR="00E57388" w:rsidRPr="00A609B6" w:rsidRDefault="00E57388"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настоящее время </w:t>
      </w:r>
      <w:r w:rsidR="009C4E2E" w:rsidRPr="00A609B6">
        <w:rPr>
          <w:rFonts w:ascii="Times New Roman" w:hAnsi="Times New Roman" w:cs="Times New Roman"/>
          <w:sz w:val="24"/>
          <w:szCs w:val="24"/>
        </w:rPr>
        <w:t>за</w:t>
      </w:r>
      <w:r w:rsidRPr="00A609B6">
        <w:rPr>
          <w:rFonts w:ascii="Times New Roman" w:hAnsi="Times New Roman" w:cs="Times New Roman"/>
          <w:sz w:val="24"/>
          <w:szCs w:val="24"/>
        </w:rPr>
        <w:t xml:space="preserve"> территори</w:t>
      </w:r>
      <w:r w:rsidR="009C4E2E" w:rsidRPr="00A609B6">
        <w:rPr>
          <w:rFonts w:ascii="Times New Roman" w:hAnsi="Times New Roman" w:cs="Times New Roman"/>
          <w:sz w:val="24"/>
          <w:szCs w:val="24"/>
        </w:rPr>
        <w:t>ей</w:t>
      </w:r>
      <w:r w:rsidRPr="00A609B6">
        <w:rPr>
          <w:rFonts w:ascii="Times New Roman" w:hAnsi="Times New Roman" w:cs="Times New Roman"/>
          <w:sz w:val="24"/>
          <w:szCs w:val="24"/>
        </w:rPr>
        <w:t xml:space="preserve"> Кропоткинского городского поселения </w:t>
      </w:r>
      <w:r w:rsidR="009C4E2E" w:rsidRPr="00A609B6">
        <w:rPr>
          <w:rFonts w:ascii="Times New Roman" w:hAnsi="Times New Roman" w:cs="Times New Roman"/>
          <w:sz w:val="24"/>
          <w:szCs w:val="24"/>
        </w:rPr>
        <w:t>закреплен</w:t>
      </w:r>
      <w:r w:rsidRPr="00A609B6">
        <w:rPr>
          <w:rFonts w:ascii="Times New Roman" w:hAnsi="Times New Roman" w:cs="Times New Roman"/>
          <w:sz w:val="24"/>
          <w:szCs w:val="24"/>
        </w:rPr>
        <w:t xml:space="preserve"> участковый уполномоченный </w:t>
      </w:r>
      <w:r w:rsidR="009C4E2E" w:rsidRPr="00A609B6">
        <w:rPr>
          <w:rFonts w:ascii="Times New Roman" w:hAnsi="Times New Roman" w:cs="Times New Roman"/>
          <w:sz w:val="24"/>
          <w:szCs w:val="24"/>
        </w:rPr>
        <w:t>МО МВД России «Бодайбинский».</w:t>
      </w:r>
    </w:p>
    <w:p w:rsidR="004A2D53" w:rsidRPr="00A609B6" w:rsidRDefault="004A2D53" w:rsidP="00A609B6">
      <w:pPr>
        <w:spacing w:after="0" w:line="240" w:lineRule="auto"/>
        <w:jc w:val="both"/>
        <w:rPr>
          <w:rFonts w:ascii="Times New Roman" w:hAnsi="Times New Roman" w:cs="Times New Roman"/>
          <w:sz w:val="24"/>
          <w:szCs w:val="24"/>
        </w:rPr>
      </w:pPr>
    </w:p>
    <w:p w:rsidR="00E300E8" w:rsidRPr="00A609B6" w:rsidRDefault="000B1A09" w:rsidP="00A609B6">
      <w:pPr>
        <w:spacing w:after="0" w:line="240" w:lineRule="auto"/>
        <w:rPr>
          <w:rFonts w:ascii="Times New Roman" w:hAnsi="Times New Roman" w:cs="Times New Roman"/>
          <w:b/>
          <w:sz w:val="24"/>
          <w:szCs w:val="24"/>
        </w:rPr>
      </w:pPr>
      <w:r w:rsidRPr="00A609B6">
        <w:rPr>
          <w:rFonts w:ascii="Times New Roman" w:hAnsi="Times New Roman" w:cs="Times New Roman"/>
          <w:b/>
          <w:sz w:val="24"/>
          <w:szCs w:val="24"/>
        </w:rPr>
        <w:t xml:space="preserve">                            </w:t>
      </w:r>
      <w:r w:rsidR="004A2D53" w:rsidRPr="00A609B6">
        <w:rPr>
          <w:rFonts w:ascii="Times New Roman" w:hAnsi="Times New Roman" w:cs="Times New Roman"/>
          <w:b/>
          <w:sz w:val="24"/>
          <w:szCs w:val="24"/>
          <w:lang w:val="en-US"/>
        </w:rPr>
        <w:t>SWOT</w:t>
      </w:r>
      <w:r w:rsidR="004A2D53" w:rsidRPr="00A609B6">
        <w:rPr>
          <w:rFonts w:ascii="Times New Roman" w:hAnsi="Times New Roman" w:cs="Times New Roman"/>
          <w:b/>
          <w:sz w:val="24"/>
          <w:szCs w:val="24"/>
        </w:rPr>
        <w:t xml:space="preserve"> – анализ</w:t>
      </w:r>
      <w:r w:rsidR="00E300E8" w:rsidRPr="00A609B6">
        <w:rPr>
          <w:rFonts w:ascii="Times New Roman" w:hAnsi="Times New Roman" w:cs="Times New Roman"/>
          <w:b/>
          <w:sz w:val="24"/>
          <w:szCs w:val="24"/>
        </w:rPr>
        <w:t xml:space="preserve"> социально-экономического положения</w:t>
      </w:r>
    </w:p>
    <w:p w:rsidR="004A2D53" w:rsidRPr="00A609B6" w:rsidRDefault="00E300E8"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Кропоткинского</w:t>
      </w:r>
      <w:r w:rsidR="004A2D53" w:rsidRPr="00A609B6">
        <w:rPr>
          <w:rFonts w:ascii="Times New Roman" w:hAnsi="Times New Roman" w:cs="Times New Roman"/>
          <w:b/>
          <w:sz w:val="24"/>
          <w:szCs w:val="24"/>
        </w:rPr>
        <w:t xml:space="preserve"> муниципального образования.</w:t>
      </w:r>
    </w:p>
    <w:p w:rsidR="00E300E8" w:rsidRPr="00A609B6" w:rsidRDefault="00E300E8"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Анализ социально-экономического положения муниципального</w:t>
      </w:r>
      <w:r w:rsidR="00C26453" w:rsidRPr="00A609B6">
        <w:rPr>
          <w:rFonts w:ascii="Times New Roman" w:hAnsi="Times New Roman" w:cs="Times New Roman"/>
          <w:sz w:val="24"/>
          <w:szCs w:val="24"/>
        </w:rPr>
        <w:t xml:space="preserve"> образования позволяет выделить сильные и слабые стороны муниципального образования, а также возможности и риски (угроз) дальнейшего развития:</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сильные стороны муниципального образования – его конкурентные преиму</w:t>
      </w:r>
      <w:r w:rsidR="00D4215F" w:rsidRPr="00A609B6">
        <w:rPr>
          <w:rFonts w:ascii="Times New Roman" w:hAnsi="Times New Roman" w:cs="Times New Roman"/>
          <w:sz w:val="24"/>
          <w:szCs w:val="24"/>
        </w:rPr>
        <w:t>щества, естественные и созданные</w:t>
      </w:r>
      <w:r w:rsidRPr="00A609B6">
        <w:rPr>
          <w:rFonts w:ascii="Times New Roman" w:hAnsi="Times New Roman" w:cs="Times New Roman"/>
          <w:sz w:val="24"/>
          <w:szCs w:val="24"/>
        </w:rPr>
        <w:t xml:space="preserve"> факторы и превосходства;</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            - слабые стороны – отсутствующие или слаборазвитые конкурентные факторы муниципального образования;</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возможности – благоприятные тенденции и внешние потенциалы развития муниципального образования;</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угрозы – неблагоприятные тенденции и внешние риски для качественного развития муниципального образования;</w:t>
      </w:r>
    </w:p>
    <w:p w:rsidR="003C7C64" w:rsidRPr="00A609B6" w:rsidRDefault="003C7C64"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результате </w:t>
      </w:r>
      <w:r w:rsidRPr="00A609B6">
        <w:rPr>
          <w:rFonts w:ascii="Times New Roman" w:hAnsi="Times New Roman" w:cs="Times New Roman"/>
          <w:sz w:val="24"/>
          <w:szCs w:val="24"/>
          <w:lang w:val="en-US"/>
        </w:rPr>
        <w:t>SWOT</w:t>
      </w:r>
      <w:r w:rsidRPr="00A609B6">
        <w:rPr>
          <w:rFonts w:ascii="Times New Roman" w:hAnsi="Times New Roman" w:cs="Times New Roman"/>
          <w:sz w:val="24"/>
          <w:szCs w:val="24"/>
        </w:rPr>
        <w:t>-анализа социально-экономического положения муниципального образования выявлены:</w:t>
      </w:r>
    </w:p>
    <w:p w:rsidR="003C7C64" w:rsidRPr="00A609B6" w:rsidRDefault="003C7C64" w:rsidP="00A609B6">
      <w:pPr>
        <w:pStyle w:val="a3"/>
        <w:numPr>
          <w:ilvl w:val="0"/>
          <w:numId w:val="8"/>
        </w:numPr>
        <w:spacing w:after="0" w:line="240" w:lineRule="auto"/>
        <w:ind w:firstLine="0"/>
        <w:jc w:val="both"/>
        <w:rPr>
          <w:rFonts w:ascii="Times New Roman" w:hAnsi="Times New Roman" w:cs="Times New Roman"/>
          <w:b/>
          <w:sz w:val="24"/>
          <w:szCs w:val="24"/>
        </w:rPr>
      </w:pPr>
      <w:r w:rsidRPr="00A609B6">
        <w:rPr>
          <w:rFonts w:ascii="Times New Roman" w:hAnsi="Times New Roman" w:cs="Times New Roman"/>
          <w:b/>
          <w:sz w:val="24"/>
          <w:szCs w:val="24"/>
        </w:rPr>
        <w:t xml:space="preserve">наиболее влияющие сильные стороны:   </w:t>
      </w:r>
    </w:p>
    <w:p w:rsidR="004A757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наличие реализуемого комплекса социально-экономических целевых программ, направленных на развитие социальной сферы и экономики городского поселения, </w:t>
      </w:r>
      <w:r w:rsidR="004A7574" w:rsidRPr="00A609B6">
        <w:rPr>
          <w:rFonts w:ascii="Times New Roman" w:hAnsi="Times New Roman" w:cs="Times New Roman"/>
          <w:sz w:val="24"/>
          <w:szCs w:val="24"/>
        </w:rPr>
        <w:t>улучшение уровня и качества жизни населения;</w:t>
      </w:r>
    </w:p>
    <w:p w:rsidR="004A7574" w:rsidRPr="00A609B6" w:rsidRDefault="004A757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наличие </w:t>
      </w:r>
      <w:r w:rsidR="00E42AA1" w:rsidRPr="00A609B6">
        <w:rPr>
          <w:rFonts w:ascii="Times New Roman" w:hAnsi="Times New Roman" w:cs="Times New Roman"/>
          <w:sz w:val="24"/>
          <w:szCs w:val="24"/>
        </w:rPr>
        <w:t xml:space="preserve"> золотодобывающих предприятий на территории поселения.</w:t>
      </w:r>
    </w:p>
    <w:p w:rsidR="003C7C64" w:rsidRPr="00A609B6" w:rsidRDefault="004A7574"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sz w:val="24"/>
          <w:szCs w:val="24"/>
        </w:rPr>
        <w:t xml:space="preserve">          2.   </w:t>
      </w:r>
      <w:r w:rsidRPr="00A609B6">
        <w:rPr>
          <w:rFonts w:ascii="Times New Roman" w:hAnsi="Times New Roman" w:cs="Times New Roman"/>
          <w:b/>
          <w:sz w:val="24"/>
          <w:szCs w:val="24"/>
        </w:rPr>
        <w:t>наиболее влияющие слабые стороны:</w:t>
      </w:r>
      <w:r w:rsidR="003C7C64" w:rsidRPr="00A609B6">
        <w:rPr>
          <w:rFonts w:ascii="Times New Roman" w:hAnsi="Times New Roman" w:cs="Times New Roman"/>
          <w:b/>
          <w:sz w:val="24"/>
          <w:szCs w:val="24"/>
        </w:rPr>
        <w:t xml:space="preserve">  </w:t>
      </w:r>
    </w:p>
    <w:p w:rsidR="004A7574" w:rsidRPr="00A609B6" w:rsidRDefault="004A757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невыгодное  транспортное расположение Кропоткинского городского поселения (изолированность от транспортной инфраструктуры);</w:t>
      </w:r>
    </w:p>
    <w:p w:rsidR="004A7574" w:rsidRPr="00A609B6" w:rsidRDefault="004A757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недостаточный уровень обеспеченности учреждениями социальной сферы, состояние материально-технической базы и др.</w:t>
      </w:r>
      <w:r w:rsidR="00100560" w:rsidRPr="00A609B6">
        <w:rPr>
          <w:rFonts w:ascii="Times New Roman" w:hAnsi="Times New Roman" w:cs="Times New Roman"/>
          <w:sz w:val="24"/>
          <w:szCs w:val="24"/>
        </w:rPr>
        <w:t>;</w:t>
      </w:r>
    </w:p>
    <w:p w:rsidR="00100560" w:rsidRPr="00A609B6" w:rsidRDefault="0010056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высокий уровень стоимости услуг ЖКХ;</w:t>
      </w:r>
    </w:p>
    <w:p w:rsidR="00100560" w:rsidRPr="00A609B6" w:rsidRDefault="0010056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недостаток квалифицированных кадров (экономика, здравоохранение, образование и др.).</w:t>
      </w:r>
    </w:p>
    <w:p w:rsidR="00100560" w:rsidRPr="00A609B6" w:rsidRDefault="0010056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Анализ сильных и слабых сторон территории, а также возможностей и угроз для Кропоткинского муниципального образования представлен в приложении № 1.</w:t>
      </w:r>
    </w:p>
    <w:p w:rsidR="003C7C64" w:rsidRPr="00A609B6" w:rsidRDefault="003C7C64" w:rsidP="00A609B6">
      <w:pPr>
        <w:spacing w:after="0" w:line="240" w:lineRule="auto"/>
        <w:jc w:val="both"/>
        <w:rPr>
          <w:rFonts w:ascii="Times New Roman" w:hAnsi="Times New Roman" w:cs="Times New Roman"/>
          <w:sz w:val="24"/>
          <w:szCs w:val="24"/>
        </w:rPr>
      </w:pPr>
    </w:p>
    <w:p w:rsidR="00E300E8" w:rsidRPr="00A609B6" w:rsidRDefault="00E300E8" w:rsidP="00A609B6">
      <w:pPr>
        <w:spacing w:after="0" w:line="240" w:lineRule="auto"/>
        <w:jc w:val="both"/>
        <w:rPr>
          <w:rFonts w:ascii="Times New Roman" w:hAnsi="Times New Roman" w:cs="Times New Roman"/>
          <w:b/>
          <w:sz w:val="24"/>
          <w:szCs w:val="24"/>
        </w:rPr>
      </w:pPr>
    </w:p>
    <w:p w:rsidR="004A2D53" w:rsidRPr="00A609B6" w:rsidRDefault="004A2D53" w:rsidP="00A609B6">
      <w:pPr>
        <w:spacing w:after="0" w:line="240" w:lineRule="auto"/>
        <w:jc w:val="both"/>
        <w:rPr>
          <w:rFonts w:ascii="Times New Roman" w:hAnsi="Times New Roman" w:cs="Times New Roman"/>
          <w:b/>
          <w:sz w:val="24"/>
          <w:szCs w:val="24"/>
        </w:rPr>
      </w:pPr>
    </w:p>
    <w:p w:rsidR="004A2D53" w:rsidRPr="00A609B6" w:rsidRDefault="004A2D53" w:rsidP="00A609B6">
      <w:pPr>
        <w:spacing w:after="0" w:line="240" w:lineRule="auto"/>
        <w:jc w:val="both"/>
        <w:rPr>
          <w:rFonts w:ascii="Times New Roman" w:hAnsi="Times New Roman" w:cs="Times New Roman"/>
          <w:b/>
          <w:sz w:val="24"/>
          <w:szCs w:val="24"/>
        </w:rPr>
      </w:pPr>
    </w:p>
    <w:p w:rsidR="009F174D" w:rsidRPr="00A609B6" w:rsidRDefault="009F174D" w:rsidP="00A609B6">
      <w:pPr>
        <w:spacing w:after="0" w:line="240" w:lineRule="auto"/>
        <w:jc w:val="both"/>
        <w:rPr>
          <w:rFonts w:ascii="Times New Roman" w:hAnsi="Times New Roman" w:cs="Times New Roman"/>
          <w:sz w:val="24"/>
          <w:szCs w:val="24"/>
        </w:rPr>
      </w:pPr>
    </w:p>
    <w:p w:rsidR="00100560" w:rsidRPr="00A609B6" w:rsidRDefault="00100560" w:rsidP="00A609B6">
      <w:pPr>
        <w:spacing w:after="0" w:line="240" w:lineRule="auto"/>
        <w:jc w:val="both"/>
        <w:rPr>
          <w:rFonts w:ascii="Times New Roman" w:hAnsi="Times New Roman" w:cs="Times New Roman"/>
          <w:sz w:val="24"/>
          <w:szCs w:val="24"/>
        </w:rPr>
        <w:sectPr w:rsidR="00100560" w:rsidRPr="00A609B6" w:rsidSect="00A609B6">
          <w:pgSz w:w="11906" w:h="16838"/>
          <w:pgMar w:top="1134" w:right="850" w:bottom="1134" w:left="1701" w:header="709" w:footer="709" w:gutter="0"/>
          <w:cols w:space="708"/>
          <w:docGrid w:linePitch="360"/>
        </w:sectPr>
      </w:pPr>
    </w:p>
    <w:p w:rsidR="00AE4334" w:rsidRPr="00A609B6" w:rsidRDefault="00AE4334"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lastRenderedPageBreak/>
        <w:t xml:space="preserve"> </w:t>
      </w:r>
      <w:r w:rsidR="00100560" w:rsidRPr="00A609B6">
        <w:rPr>
          <w:rFonts w:ascii="Times New Roman" w:hAnsi="Times New Roman" w:cs="Times New Roman"/>
          <w:sz w:val="24"/>
          <w:szCs w:val="24"/>
        </w:rPr>
        <w:t xml:space="preserve">                                                                                                                                                                                                                             Приложение № 1</w:t>
      </w:r>
    </w:p>
    <w:p w:rsidR="00100560" w:rsidRPr="00A609B6" w:rsidRDefault="00100560"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Анализ сильных и слабых сторон территории, а также возможностей и угроз для Кропоткинского муниципального образования</w:t>
      </w:r>
    </w:p>
    <w:tbl>
      <w:tblPr>
        <w:tblStyle w:val="a4"/>
        <w:tblW w:w="15559" w:type="dxa"/>
        <w:tblLook w:val="04A0" w:firstRow="1" w:lastRow="0" w:firstColumn="1" w:lastColumn="0" w:noHBand="0" w:noVBand="1"/>
      </w:tblPr>
      <w:tblGrid>
        <w:gridCol w:w="3085"/>
        <w:gridCol w:w="6237"/>
        <w:gridCol w:w="6237"/>
      </w:tblGrid>
      <w:tr w:rsidR="00E42AA1" w:rsidRPr="00A609B6" w:rsidTr="00CF3EE0">
        <w:tc>
          <w:tcPr>
            <w:tcW w:w="3085"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Направления</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Сильные стороны</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Слабые стороны</w:t>
            </w:r>
          </w:p>
        </w:tc>
      </w:tr>
      <w:tr w:rsidR="00E42AA1" w:rsidRPr="00A609B6" w:rsidTr="00CF3EE0">
        <w:tc>
          <w:tcPr>
            <w:tcW w:w="3085"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1</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2</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3</w:t>
            </w:r>
          </w:p>
        </w:tc>
      </w:tr>
      <w:tr w:rsidR="00E42AA1" w:rsidRPr="00A609B6" w:rsidTr="00CF3EE0">
        <w:tc>
          <w:tcPr>
            <w:tcW w:w="3085" w:type="dxa"/>
          </w:tcPr>
          <w:p w:rsidR="00E42AA1" w:rsidRPr="00A609B6" w:rsidRDefault="00E42AA1" w:rsidP="00A609B6">
            <w:pPr>
              <w:jc w:val="center"/>
              <w:rPr>
                <w:rFonts w:ascii="Times New Roman" w:hAnsi="Times New Roman" w:cs="Times New Roman"/>
                <w:b/>
                <w:sz w:val="24"/>
                <w:szCs w:val="24"/>
              </w:rPr>
            </w:pPr>
          </w:p>
        </w:tc>
        <w:tc>
          <w:tcPr>
            <w:tcW w:w="6237" w:type="dxa"/>
          </w:tcPr>
          <w:p w:rsidR="00E42AA1" w:rsidRPr="00A609B6" w:rsidRDefault="00E42AA1" w:rsidP="00A609B6">
            <w:pPr>
              <w:jc w:val="both"/>
              <w:rPr>
                <w:rFonts w:ascii="Times New Roman" w:hAnsi="Times New Roman" w:cs="Times New Roman"/>
                <w:sz w:val="24"/>
                <w:szCs w:val="24"/>
              </w:rPr>
            </w:pPr>
            <w:r w:rsidRPr="00A609B6">
              <w:rPr>
                <w:rFonts w:ascii="Times New Roman" w:hAnsi="Times New Roman" w:cs="Times New Roman"/>
                <w:sz w:val="24"/>
                <w:szCs w:val="24"/>
              </w:rPr>
              <w:t>Богатый природный ресурсный потенциал;</w:t>
            </w:r>
          </w:p>
          <w:p w:rsidR="00E42AA1" w:rsidRPr="00A609B6" w:rsidRDefault="00E42AA1" w:rsidP="00A609B6">
            <w:pPr>
              <w:jc w:val="both"/>
              <w:rPr>
                <w:rFonts w:ascii="Times New Roman" w:hAnsi="Times New Roman" w:cs="Times New Roman"/>
                <w:sz w:val="24"/>
                <w:szCs w:val="24"/>
              </w:rPr>
            </w:pPr>
            <w:r w:rsidRPr="00A609B6">
              <w:rPr>
                <w:rFonts w:ascii="Times New Roman" w:hAnsi="Times New Roman" w:cs="Times New Roman"/>
                <w:sz w:val="24"/>
                <w:szCs w:val="24"/>
              </w:rPr>
              <w:t>Устойчивость спроса на продукцию золотодобывающих предприятий</w:t>
            </w:r>
            <w:r w:rsidR="00AC53AC" w:rsidRPr="00A609B6">
              <w:rPr>
                <w:rFonts w:ascii="Times New Roman" w:hAnsi="Times New Roman" w:cs="Times New Roman"/>
                <w:sz w:val="24"/>
                <w:szCs w:val="24"/>
              </w:rPr>
              <w:t>;</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Развитый промышленно-производственный потенциал;</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Высокий бюджетный потенциал.</w:t>
            </w:r>
          </w:p>
        </w:tc>
        <w:tc>
          <w:tcPr>
            <w:tcW w:w="6237" w:type="dxa"/>
          </w:tcPr>
          <w:p w:rsidR="00E42AA1"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Зависимость экономики от мировых сырьевых рынков;</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Неблагоприятные природно-климатические условия;</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Недостаточно развитая транспортная инфраструктура;</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Изношенность коммунальных сетей;</w:t>
            </w:r>
          </w:p>
          <w:p w:rsidR="00AC53AC" w:rsidRPr="00A609B6" w:rsidRDefault="0042285E" w:rsidP="00A609B6">
            <w:pPr>
              <w:jc w:val="both"/>
              <w:rPr>
                <w:rFonts w:ascii="Times New Roman" w:hAnsi="Times New Roman" w:cs="Times New Roman"/>
                <w:sz w:val="24"/>
                <w:szCs w:val="24"/>
              </w:rPr>
            </w:pPr>
            <w:r w:rsidRPr="00A609B6">
              <w:rPr>
                <w:rFonts w:ascii="Times New Roman" w:hAnsi="Times New Roman" w:cs="Times New Roman"/>
                <w:sz w:val="24"/>
                <w:szCs w:val="24"/>
              </w:rPr>
              <w:t>Значительная доля ветхого жилья.</w:t>
            </w:r>
          </w:p>
        </w:tc>
      </w:tr>
      <w:tr w:rsidR="0042285E" w:rsidRPr="00A609B6" w:rsidTr="00CF3EE0">
        <w:tc>
          <w:tcPr>
            <w:tcW w:w="3085" w:type="dxa"/>
          </w:tcPr>
          <w:p w:rsidR="0042285E" w:rsidRPr="00A609B6" w:rsidRDefault="00EA7962" w:rsidP="00A609B6">
            <w:pPr>
              <w:rPr>
                <w:rFonts w:ascii="Times New Roman" w:hAnsi="Times New Roman" w:cs="Times New Roman"/>
                <w:b/>
                <w:sz w:val="24"/>
                <w:szCs w:val="24"/>
              </w:rPr>
            </w:pPr>
            <w:r w:rsidRPr="00A609B6">
              <w:rPr>
                <w:rFonts w:ascii="Times New Roman" w:hAnsi="Times New Roman" w:cs="Times New Roman"/>
                <w:b/>
                <w:sz w:val="24"/>
                <w:szCs w:val="24"/>
              </w:rPr>
              <w:t>Промышленный сектор</w:t>
            </w:r>
          </w:p>
        </w:tc>
        <w:tc>
          <w:tcPr>
            <w:tcW w:w="6237" w:type="dxa"/>
          </w:tcPr>
          <w:p w:rsidR="0042285E" w:rsidRPr="00A609B6" w:rsidRDefault="00E75DB6"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крупных золотодобывающих предприятий;</w:t>
            </w:r>
          </w:p>
          <w:p w:rsidR="00E75DB6" w:rsidRPr="00A609B6" w:rsidRDefault="00E75DB6"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значительных запасов минерально-сырьевых ресурсов (строительных материалов, чароита, кварца и т.д</w:t>
            </w:r>
            <w:r w:rsidR="009348ED" w:rsidRPr="00A609B6">
              <w:rPr>
                <w:rFonts w:ascii="Times New Roman" w:hAnsi="Times New Roman" w:cs="Times New Roman"/>
                <w:color w:val="FF0000"/>
                <w:sz w:val="24"/>
                <w:szCs w:val="24"/>
              </w:rPr>
              <w:t>.</w:t>
            </w:r>
            <w:r w:rsidR="009348ED" w:rsidRPr="00A609B6">
              <w:rPr>
                <w:rFonts w:ascii="Times New Roman" w:hAnsi="Times New Roman" w:cs="Times New Roman"/>
                <w:sz w:val="24"/>
                <w:szCs w:val="24"/>
              </w:rPr>
              <w:t>)</w:t>
            </w:r>
          </w:p>
          <w:p w:rsidR="00EE02CE" w:rsidRPr="00A609B6" w:rsidRDefault="00EE02CE" w:rsidP="00A609B6">
            <w:pPr>
              <w:jc w:val="both"/>
              <w:rPr>
                <w:rFonts w:ascii="Times New Roman" w:hAnsi="Times New Roman" w:cs="Times New Roman"/>
                <w:sz w:val="24"/>
                <w:szCs w:val="24"/>
              </w:rPr>
            </w:pPr>
            <w:r w:rsidRPr="00A609B6">
              <w:rPr>
                <w:rFonts w:ascii="Times New Roman" w:hAnsi="Times New Roman" w:cs="Times New Roman"/>
                <w:sz w:val="24"/>
                <w:szCs w:val="24"/>
              </w:rPr>
              <w:t>Возможность более глубокой переработки сырьевых ресурсов в районе;</w:t>
            </w:r>
          </w:p>
          <w:p w:rsidR="00EE02CE" w:rsidRPr="00A609B6" w:rsidRDefault="00EE02CE" w:rsidP="00A609B6">
            <w:pPr>
              <w:jc w:val="both"/>
              <w:rPr>
                <w:rFonts w:ascii="Times New Roman" w:hAnsi="Times New Roman" w:cs="Times New Roman"/>
                <w:sz w:val="24"/>
                <w:szCs w:val="24"/>
              </w:rPr>
            </w:pPr>
            <w:r w:rsidRPr="00A609B6">
              <w:rPr>
                <w:rFonts w:ascii="Times New Roman" w:hAnsi="Times New Roman" w:cs="Times New Roman"/>
                <w:sz w:val="24"/>
                <w:szCs w:val="24"/>
              </w:rPr>
              <w:t>Социальная отве</w:t>
            </w:r>
            <w:r w:rsidR="00937D92" w:rsidRPr="00A609B6">
              <w:rPr>
                <w:rFonts w:ascii="Times New Roman" w:hAnsi="Times New Roman" w:cs="Times New Roman"/>
                <w:sz w:val="24"/>
                <w:szCs w:val="24"/>
              </w:rPr>
              <w:t>т</w:t>
            </w:r>
            <w:r w:rsidRPr="00A609B6">
              <w:rPr>
                <w:rFonts w:ascii="Times New Roman" w:hAnsi="Times New Roman" w:cs="Times New Roman"/>
                <w:sz w:val="24"/>
                <w:szCs w:val="24"/>
              </w:rPr>
              <w:t>ственность градообразующих предприятий как гарантия сохранения профессионального коллектива предприятия;</w:t>
            </w:r>
          </w:p>
          <w:p w:rsidR="00EE02CE" w:rsidRPr="00A609B6" w:rsidRDefault="00EE02CE" w:rsidP="00A609B6">
            <w:pPr>
              <w:jc w:val="both"/>
              <w:rPr>
                <w:rFonts w:ascii="Times New Roman" w:hAnsi="Times New Roman" w:cs="Times New Roman"/>
                <w:sz w:val="24"/>
                <w:szCs w:val="24"/>
              </w:rPr>
            </w:pPr>
            <w:r w:rsidRPr="00A609B6">
              <w:rPr>
                <w:rFonts w:ascii="Times New Roman" w:hAnsi="Times New Roman" w:cs="Times New Roman"/>
                <w:sz w:val="24"/>
                <w:szCs w:val="24"/>
              </w:rPr>
              <w:t>Разработка инвестиционных пр</w:t>
            </w:r>
            <w:r w:rsidR="00937D92" w:rsidRPr="00A609B6">
              <w:rPr>
                <w:rFonts w:ascii="Times New Roman" w:hAnsi="Times New Roman" w:cs="Times New Roman"/>
                <w:sz w:val="24"/>
                <w:szCs w:val="24"/>
              </w:rPr>
              <w:t>о</w:t>
            </w:r>
            <w:r w:rsidRPr="00A609B6">
              <w:rPr>
                <w:rFonts w:ascii="Times New Roman" w:hAnsi="Times New Roman" w:cs="Times New Roman"/>
                <w:sz w:val="24"/>
                <w:szCs w:val="24"/>
              </w:rPr>
              <w:t>ектов.</w:t>
            </w:r>
          </w:p>
        </w:tc>
        <w:tc>
          <w:tcPr>
            <w:tcW w:w="6237" w:type="dxa"/>
          </w:tcPr>
          <w:p w:rsidR="0042285E" w:rsidRPr="00A609B6" w:rsidRDefault="00E75DB6" w:rsidP="00A609B6">
            <w:pPr>
              <w:jc w:val="both"/>
              <w:rPr>
                <w:rFonts w:ascii="Times New Roman" w:hAnsi="Times New Roman" w:cs="Times New Roman"/>
                <w:sz w:val="24"/>
                <w:szCs w:val="24"/>
              </w:rPr>
            </w:pPr>
            <w:r w:rsidRPr="00A609B6">
              <w:rPr>
                <w:rFonts w:ascii="Times New Roman" w:hAnsi="Times New Roman" w:cs="Times New Roman"/>
                <w:sz w:val="24"/>
                <w:szCs w:val="24"/>
              </w:rPr>
              <w:t>Преобладание отрасли золотодобычи в структуре промышленного производства, что порождает структурные диспропорции;</w:t>
            </w:r>
          </w:p>
          <w:p w:rsidR="00937D92" w:rsidRPr="00A609B6" w:rsidRDefault="00CD0820"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зависимость золотодобывающей отрасли от</w:t>
            </w:r>
            <w:r w:rsidR="00937D92" w:rsidRPr="00A609B6">
              <w:rPr>
                <w:rFonts w:ascii="Times New Roman" w:hAnsi="Times New Roman" w:cs="Times New Roman"/>
                <w:sz w:val="24"/>
                <w:szCs w:val="24"/>
              </w:rPr>
              <w:t xml:space="preserve"> конъюнктуры мировых и внутренних цен на цветные и драгоценные металлы, а также курса основных мировых валют;</w:t>
            </w:r>
          </w:p>
          <w:p w:rsidR="00937D92" w:rsidRPr="00A609B6" w:rsidRDefault="00937D92"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степень износа основных производственных фондов;</w:t>
            </w:r>
          </w:p>
          <w:p w:rsidR="00CD0820" w:rsidRPr="00A609B6" w:rsidRDefault="00937D92"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CD0820" w:rsidRPr="00A609B6">
              <w:rPr>
                <w:rFonts w:ascii="Times New Roman" w:hAnsi="Times New Roman" w:cs="Times New Roman"/>
                <w:sz w:val="24"/>
                <w:szCs w:val="24"/>
              </w:rPr>
              <w:t xml:space="preserve"> </w:t>
            </w:r>
            <w:r w:rsidRPr="00A609B6">
              <w:rPr>
                <w:rFonts w:ascii="Times New Roman" w:hAnsi="Times New Roman" w:cs="Times New Roman"/>
                <w:sz w:val="24"/>
                <w:szCs w:val="24"/>
              </w:rPr>
              <w:t>Высокие транспортные затраты;</w:t>
            </w:r>
          </w:p>
          <w:p w:rsidR="00937D92" w:rsidRPr="00A609B6" w:rsidRDefault="00937D92" w:rsidP="00A609B6">
            <w:pPr>
              <w:jc w:val="both"/>
              <w:rPr>
                <w:rFonts w:ascii="Times New Roman" w:hAnsi="Times New Roman" w:cs="Times New Roman"/>
                <w:sz w:val="24"/>
                <w:szCs w:val="24"/>
              </w:rPr>
            </w:pPr>
            <w:r w:rsidRPr="00A609B6">
              <w:rPr>
                <w:rFonts w:ascii="Times New Roman" w:hAnsi="Times New Roman" w:cs="Times New Roman"/>
                <w:sz w:val="24"/>
                <w:szCs w:val="24"/>
              </w:rPr>
              <w:t>Усложнение геологоразведочных работ, добычи</w:t>
            </w:r>
            <w:r w:rsidR="0001624B" w:rsidRPr="00A609B6">
              <w:rPr>
                <w:rFonts w:ascii="Times New Roman" w:hAnsi="Times New Roman" w:cs="Times New Roman"/>
                <w:sz w:val="24"/>
                <w:szCs w:val="24"/>
              </w:rPr>
              <w:t xml:space="preserve"> и переработки, обусловленные природно-климатическими условиями.</w:t>
            </w:r>
          </w:p>
        </w:tc>
      </w:tr>
      <w:tr w:rsidR="001E2ECB" w:rsidRPr="00A609B6" w:rsidTr="00CF3EE0">
        <w:tc>
          <w:tcPr>
            <w:tcW w:w="3085" w:type="dxa"/>
          </w:tcPr>
          <w:p w:rsidR="001E2ECB" w:rsidRPr="00A609B6" w:rsidRDefault="001E2ECB" w:rsidP="00A609B6">
            <w:pPr>
              <w:rPr>
                <w:rFonts w:ascii="Times New Roman" w:hAnsi="Times New Roman" w:cs="Times New Roman"/>
                <w:b/>
                <w:sz w:val="24"/>
                <w:szCs w:val="24"/>
              </w:rPr>
            </w:pPr>
            <w:r w:rsidRPr="00A609B6">
              <w:rPr>
                <w:rFonts w:ascii="Times New Roman" w:hAnsi="Times New Roman" w:cs="Times New Roman"/>
                <w:b/>
                <w:sz w:val="24"/>
                <w:szCs w:val="24"/>
              </w:rPr>
              <w:t>Строительство</w:t>
            </w:r>
          </w:p>
        </w:tc>
        <w:tc>
          <w:tcPr>
            <w:tcW w:w="6237" w:type="dxa"/>
          </w:tcPr>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программы «Переселение граждан из ветхого и аварийного жилищного фонда в Кропоткинском муниципальном образовании Бодайбинского района Иркутской области на 2009-2019 годы» (с изменениями и дополнениями)</w:t>
            </w:r>
          </w:p>
        </w:tc>
        <w:tc>
          <w:tcPr>
            <w:tcW w:w="6237" w:type="dxa"/>
          </w:tcPr>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Усложнение строительных работ и высокая себестоимость услуг, обусловленные природно-климатическими особенностями муниципального образования и его территориальной удаленностью;</w:t>
            </w:r>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на территории баз по производству и выпуску строительных материалов;</w:t>
            </w:r>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Значитель</w:t>
            </w:r>
            <w:r w:rsidR="00D4215F" w:rsidRPr="00A609B6">
              <w:rPr>
                <w:rFonts w:ascii="Times New Roman" w:hAnsi="Times New Roman" w:cs="Times New Roman"/>
                <w:sz w:val="24"/>
                <w:szCs w:val="24"/>
              </w:rPr>
              <w:t>ное количество домов в ветхом</w:t>
            </w:r>
            <w:r w:rsidRPr="00A609B6">
              <w:rPr>
                <w:rFonts w:ascii="Times New Roman" w:hAnsi="Times New Roman" w:cs="Times New Roman"/>
                <w:sz w:val="24"/>
                <w:szCs w:val="24"/>
              </w:rPr>
              <w:t xml:space="preserve"> состоянии, подлежащих сносу.</w:t>
            </w:r>
          </w:p>
        </w:tc>
      </w:tr>
      <w:tr w:rsidR="001E2ECB" w:rsidRPr="00A609B6" w:rsidTr="00CF3EE0">
        <w:tc>
          <w:tcPr>
            <w:tcW w:w="3085" w:type="dxa"/>
          </w:tcPr>
          <w:p w:rsidR="001E2ECB" w:rsidRPr="00A609B6" w:rsidRDefault="001E2ECB" w:rsidP="00A609B6">
            <w:pPr>
              <w:rPr>
                <w:rFonts w:ascii="Times New Roman" w:hAnsi="Times New Roman" w:cs="Times New Roman"/>
                <w:b/>
                <w:sz w:val="24"/>
                <w:szCs w:val="24"/>
              </w:rPr>
            </w:pPr>
            <w:r w:rsidRPr="00A609B6">
              <w:rPr>
                <w:rFonts w:ascii="Times New Roman" w:hAnsi="Times New Roman" w:cs="Times New Roman"/>
                <w:b/>
                <w:sz w:val="24"/>
                <w:szCs w:val="24"/>
              </w:rPr>
              <w:t>Транспорт и дорожная деятельность</w:t>
            </w:r>
          </w:p>
        </w:tc>
        <w:tc>
          <w:tcPr>
            <w:tcW w:w="6237" w:type="dxa"/>
          </w:tcPr>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Доступность автомобильного пассажирского транспорта;</w:t>
            </w:r>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Сохранение качества транспортного обслуживания населения.</w:t>
            </w:r>
          </w:p>
        </w:tc>
        <w:tc>
          <w:tcPr>
            <w:tcW w:w="6237" w:type="dxa"/>
          </w:tcPr>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постоянного сообщения с железнодорожной и автомобильной системой РФ:</w:t>
            </w:r>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Низкая устойчивость и изношенность дорожного полотна </w:t>
            </w:r>
            <w:r w:rsidRPr="00A609B6">
              <w:rPr>
                <w:rFonts w:ascii="Times New Roman" w:hAnsi="Times New Roman" w:cs="Times New Roman"/>
                <w:sz w:val="24"/>
                <w:szCs w:val="24"/>
              </w:rPr>
              <w:lastRenderedPageBreak/>
              <w:t>к внешним воздействиям</w:t>
            </w:r>
            <w:r w:rsidR="009866BB" w:rsidRPr="00A609B6">
              <w:rPr>
                <w:rFonts w:ascii="Times New Roman" w:hAnsi="Times New Roman" w:cs="Times New Roman"/>
                <w:sz w:val="24"/>
                <w:szCs w:val="24"/>
              </w:rPr>
              <w:t xml:space="preserve"> природно-климатических факторов;</w:t>
            </w:r>
          </w:p>
          <w:p w:rsidR="00716E49"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изношенность дорожного полотна, отсутствие дренажной системы.</w:t>
            </w:r>
          </w:p>
          <w:p w:rsidR="00716E49"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стоимость авиабилетов;</w:t>
            </w:r>
          </w:p>
          <w:p w:rsidR="00716E49"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Ограничение по времени использования водного транспорта периодом навигации (летний период).</w:t>
            </w:r>
          </w:p>
          <w:p w:rsidR="00BB37B6"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Увеличение нагрузки на дорожную сеть в </w:t>
            </w:r>
            <w:r w:rsidR="00170B4E" w:rsidRPr="00A609B6">
              <w:rPr>
                <w:rFonts w:ascii="Times New Roman" w:hAnsi="Times New Roman" w:cs="Times New Roman"/>
                <w:sz w:val="24"/>
                <w:szCs w:val="24"/>
              </w:rPr>
              <w:t>с</w:t>
            </w:r>
            <w:r w:rsidRPr="00A609B6">
              <w:rPr>
                <w:rFonts w:ascii="Times New Roman" w:hAnsi="Times New Roman" w:cs="Times New Roman"/>
                <w:sz w:val="24"/>
                <w:szCs w:val="24"/>
              </w:rPr>
              <w:t>вязи с увеличением количества автотранспорта.</w:t>
            </w:r>
          </w:p>
        </w:tc>
      </w:tr>
      <w:tr w:rsidR="00BB37B6" w:rsidRPr="00A609B6" w:rsidTr="00CF3EE0">
        <w:tc>
          <w:tcPr>
            <w:tcW w:w="3085" w:type="dxa"/>
          </w:tcPr>
          <w:p w:rsidR="00BB37B6" w:rsidRPr="00A609B6" w:rsidRDefault="00BB37B6" w:rsidP="00A609B6">
            <w:pPr>
              <w:rPr>
                <w:rFonts w:ascii="Times New Roman" w:hAnsi="Times New Roman" w:cs="Times New Roman"/>
                <w:b/>
                <w:sz w:val="24"/>
                <w:szCs w:val="24"/>
              </w:rPr>
            </w:pPr>
            <w:r w:rsidRPr="00A609B6">
              <w:rPr>
                <w:rFonts w:ascii="Times New Roman" w:hAnsi="Times New Roman" w:cs="Times New Roman"/>
                <w:b/>
                <w:sz w:val="24"/>
                <w:szCs w:val="24"/>
              </w:rPr>
              <w:lastRenderedPageBreak/>
              <w:t>Жилищно-коммунальное хозяйство</w:t>
            </w:r>
          </w:p>
        </w:tc>
        <w:tc>
          <w:tcPr>
            <w:tcW w:w="6237" w:type="dxa"/>
          </w:tcPr>
          <w:p w:rsidR="00BB37B6"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программ комплексного развития коммунальной инфраструктуры, по модернизации объектов теплоснабжения, водоснабжения, водоотведения;</w:t>
            </w:r>
          </w:p>
          <w:p w:rsidR="00DF7E21"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направленных на благоустройство территорий городского поселения;</w:t>
            </w:r>
          </w:p>
          <w:p w:rsidR="00DF7E21"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по формированию комфортной городской среды.</w:t>
            </w:r>
          </w:p>
        </w:tc>
        <w:tc>
          <w:tcPr>
            <w:tcW w:w="6237" w:type="dxa"/>
          </w:tcPr>
          <w:p w:rsidR="00BB37B6"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доли ветхого и аварийного жилья;</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воспроизводства жилищного фонда;</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Низкая оснащенность об</w:t>
            </w:r>
            <w:r w:rsidR="00E74B7A" w:rsidRPr="00A609B6">
              <w:rPr>
                <w:rFonts w:ascii="Times New Roman" w:hAnsi="Times New Roman" w:cs="Times New Roman"/>
                <w:sz w:val="24"/>
                <w:szCs w:val="24"/>
              </w:rPr>
              <w:t>щ</w:t>
            </w:r>
            <w:r w:rsidRPr="00A609B6">
              <w:rPr>
                <w:rFonts w:ascii="Times New Roman" w:hAnsi="Times New Roman" w:cs="Times New Roman"/>
                <w:sz w:val="24"/>
                <w:szCs w:val="24"/>
              </w:rPr>
              <w:t>едомовыми приборами учета потребления тепловой энергии и воды;</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Износ систем теплоснабжения, водоснабжения, водоотведения;</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Значительная часть жилищного фонда не оборудована централизованной системой водоотведения.</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Короткий период, в котором возможно проведение основных мероприятий по благоустройству;</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Сложные климатические условия, препятствующие масштабному озеленению территорий;</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Наличие больших площадей, требующих мер по благоустройству. </w:t>
            </w:r>
          </w:p>
        </w:tc>
      </w:tr>
      <w:tr w:rsidR="00E74B7A" w:rsidRPr="00A609B6" w:rsidTr="00CF3EE0">
        <w:tc>
          <w:tcPr>
            <w:tcW w:w="3085" w:type="dxa"/>
          </w:tcPr>
          <w:p w:rsidR="00E74B7A" w:rsidRPr="00A609B6" w:rsidRDefault="00E74B7A" w:rsidP="00A609B6">
            <w:pPr>
              <w:rPr>
                <w:rFonts w:ascii="Times New Roman" w:hAnsi="Times New Roman" w:cs="Times New Roman"/>
                <w:b/>
                <w:sz w:val="24"/>
                <w:szCs w:val="24"/>
              </w:rPr>
            </w:pPr>
            <w:r w:rsidRPr="00A609B6">
              <w:rPr>
                <w:rFonts w:ascii="Times New Roman" w:hAnsi="Times New Roman" w:cs="Times New Roman"/>
                <w:b/>
                <w:sz w:val="24"/>
                <w:szCs w:val="24"/>
              </w:rPr>
              <w:t>Уровень жизни населения</w:t>
            </w:r>
          </w:p>
        </w:tc>
        <w:tc>
          <w:tcPr>
            <w:tcW w:w="6237" w:type="dxa"/>
          </w:tcPr>
          <w:p w:rsidR="00E74B7A" w:rsidRPr="00A609B6" w:rsidRDefault="00C47B39" w:rsidP="00A609B6">
            <w:pPr>
              <w:jc w:val="both"/>
              <w:rPr>
                <w:rFonts w:ascii="Times New Roman" w:hAnsi="Times New Roman" w:cs="Times New Roman"/>
                <w:sz w:val="24"/>
                <w:szCs w:val="24"/>
              </w:rPr>
            </w:pPr>
            <w:r w:rsidRPr="00A609B6">
              <w:rPr>
                <w:rFonts w:ascii="Times New Roman" w:hAnsi="Times New Roman" w:cs="Times New Roman"/>
                <w:sz w:val="24"/>
                <w:szCs w:val="24"/>
              </w:rPr>
              <w:t>Относительно высокий уровень среднедушевых доходов;</w:t>
            </w:r>
          </w:p>
          <w:p w:rsidR="00C47B39" w:rsidRPr="00A609B6" w:rsidRDefault="00C47B39" w:rsidP="00A609B6">
            <w:pPr>
              <w:jc w:val="both"/>
              <w:rPr>
                <w:rFonts w:ascii="Times New Roman" w:hAnsi="Times New Roman" w:cs="Times New Roman"/>
                <w:sz w:val="24"/>
                <w:szCs w:val="24"/>
              </w:rPr>
            </w:pPr>
            <w:r w:rsidRPr="00A609B6">
              <w:rPr>
                <w:rFonts w:ascii="Times New Roman" w:hAnsi="Times New Roman" w:cs="Times New Roman"/>
                <w:sz w:val="24"/>
                <w:szCs w:val="24"/>
              </w:rPr>
              <w:t>Относительно высокий уровень заработной платы;</w:t>
            </w:r>
          </w:p>
          <w:p w:rsidR="00C47B39" w:rsidRPr="00A609B6" w:rsidRDefault="00C47B39" w:rsidP="00A609B6">
            <w:pPr>
              <w:jc w:val="both"/>
              <w:rPr>
                <w:rFonts w:ascii="Times New Roman" w:hAnsi="Times New Roman" w:cs="Times New Roman"/>
                <w:sz w:val="24"/>
                <w:szCs w:val="24"/>
              </w:rPr>
            </w:pPr>
            <w:r w:rsidRPr="00A609B6">
              <w:rPr>
                <w:rFonts w:ascii="Times New Roman" w:hAnsi="Times New Roman" w:cs="Times New Roman"/>
                <w:sz w:val="24"/>
                <w:szCs w:val="24"/>
              </w:rPr>
              <w:t>Превышение среднего размера пенсии над прожиточным минимумом;</w:t>
            </w:r>
          </w:p>
        </w:tc>
        <w:tc>
          <w:tcPr>
            <w:tcW w:w="6237" w:type="dxa"/>
          </w:tcPr>
          <w:p w:rsidR="00E74B7A"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Доходы перестают играть роль доминирующего фактора для привлечения на территорию дополнительной рабочей силы, из-за снижения сравнительного соотношения доходов населения в целом и территорий с аналогичными природными и социально-экономическими условиями;</w:t>
            </w:r>
          </w:p>
          <w:p w:rsidR="00CF3EE0"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Низкая доля фонда оплаты труда в денежных доходах работников бюджетной сферы;</w:t>
            </w:r>
          </w:p>
          <w:p w:rsidR="00CF3EE0"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дифференциация в размерах заработной платы в отраслях бюджетной и производственной сферах;</w:t>
            </w:r>
          </w:p>
          <w:p w:rsidR="00CF3EE0"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Снижение реально располагаемых денежных доходов населения с связи с несоответствием темпов роста </w:t>
            </w:r>
            <w:r w:rsidRPr="00A609B6">
              <w:rPr>
                <w:rFonts w:ascii="Times New Roman" w:hAnsi="Times New Roman" w:cs="Times New Roman"/>
                <w:sz w:val="24"/>
                <w:szCs w:val="24"/>
              </w:rPr>
              <w:lastRenderedPageBreak/>
              <w:t xml:space="preserve">заработной платы и уровня инфляции. </w:t>
            </w:r>
          </w:p>
        </w:tc>
      </w:tr>
      <w:tr w:rsidR="00CF3EE0" w:rsidRPr="00A609B6" w:rsidTr="00CF3EE0">
        <w:tc>
          <w:tcPr>
            <w:tcW w:w="3085" w:type="dxa"/>
          </w:tcPr>
          <w:p w:rsidR="00CF3EE0" w:rsidRPr="00A609B6" w:rsidRDefault="00CF3EE0" w:rsidP="00A609B6">
            <w:pPr>
              <w:rPr>
                <w:rFonts w:ascii="Times New Roman" w:hAnsi="Times New Roman" w:cs="Times New Roman"/>
                <w:b/>
                <w:sz w:val="24"/>
                <w:szCs w:val="24"/>
              </w:rPr>
            </w:pPr>
            <w:r w:rsidRPr="00A609B6">
              <w:rPr>
                <w:rFonts w:ascii="Times New Roman" w:hAnsi="Times New Roman" w:cs="Times New Roman"/>
                <w:b/>
                <w:sz w:val="24"/>
                <w:szCs w:val="24"/>
              </w:rPr>
              <w:lastRenderedPageBreak/>
              <w:t>Бюджетный потенциал и эффективность расходования бюджетных средств</w:t>
            </w:r>
          </w:p>
        </w:tc>
        <w:tc>
          <w:tcPr>
            <w:tcW w:w="6237" w:type="dxa"/>
          </w:tcPr>
          <w:p w:rsidR="00CF3EE0"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Социально-ориентированная структура расходов муниципального бюджета;</w:t>
            </w:r>
          </w:p>
          <w:p w:rsidR="004F3408"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бюджетных расходов;</w:t>
            </w:r>
          </w:p>
          <w:p w:rsidR="004F3408"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Внедрение программно</w:t>
            </w:r>
            <w:r w:rsidR="00916BFB" w:rsidRPr="00A609B6">
              <w:rPr>
                <w:rFonts w:ascii="Times New Roman" w:hAnsi="Times New Roman" w:cs="Times New Roman"/>
                <w:sz w:val="24"/>
                <w:szCs w:val="24"/>
              </w:rPr>
              <w:t xml:space="preserve">-целевого принципа планирования </w:t>
            </w:r>
            <w:r w:rsidR="005B5E86" w:rsidRPr="00A609B6">
              <w:rPr>
                <w:rFonts w:ascii="Times New Roman" w:hAnsi="Times New Roman" w:cs="Times New Roman"/>
                <w:sz w:val="24"/>
                <w:szCs w:val="24"/>
              </w:rPr>
              <w:t>(определение приоритетных направлений расходования бюджетных средств).</w:t>
            </w:r>
          </w:p>
          <w:p w:rsidR="004F3408"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доходной базы муниципального бюджета за счет перечисляемых налоговых платежей.</w:t>
            </w:r>
          </w:p>
          <w:p w:rsidR="00DA5A53" w:rsidRPr="00A609B6" w:rsidRDefault="00DA5A53" w:rsidP="00A609B6">
            <w:pPr>
              <w:jc w:val="both"/>
              <w:rPr>
                <w:rFonts w:ascii="Times New Roman" w:hAnsi="Times New Roman" w:cs="Times New Roman"/>
                <w:sz w:val="24"/>
                <w:szCs w:val="24"/>
              </w:rPr>
            </w:pPr>
          </w:p>
        </w:tc>
        <w:tc>
          <w:tcPr>
            <w:tcW w:w="6237" w:type="dxa"/>
          </w:tcPr>
          <w:p w:rsidR="00CF3EE0" w:rsidRPr="00A609B6" w:rsidRDefault="00C02A86"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Зависимость наполняемости бюджета поселения от производственной деятельности золотодобывающих предприятий и, как следствие, зависимость социальной стабильности </w:t>
            </w:r>
            <w:r w:rsidR="001F0F27" w:rsidRPr="00A609B6">
              <w:rPr>
                <w:rFonts w:ascii="Times New Roman" w:hAnsi="Times New Roman" w:cs="Times New Roman"/>
                <w:sz w:val="24"/>
                <w:szCs w:val="24"/>
              </w:rPr>
              <w:t>в городском поселении от его производственной стратегии;</w:t>
            </w:r>
          </w:p>
          <w:p w:rsidR="001F0F27" w:rsidRPr="00A609B6" w:rsidRDefault="001F0F27" w:rsidP="00A609B6">
            <w:pPr>
              <w:jc w:val="both"/>
              <w:rPr>
                <w:rFonts w:ascii="Times New Roman" w:hAnsi="Times New Roman" w:cs="Times New Roman"/>
                <w:sz w:val="24"/>
                <w:szCs w:val="24"/>
              </w:rPr>
            </w:pPr>
            <w:r w:rsidRPr="00A609B6">
              <w:rPr>
                <w:rFonts w:ascii="Times New Roman" w:hAnsi="Times New Roman" w:cs="Times New Roman"/>
                <w:sz w:val="24"/>
                <w:szCs w:val="24"/>
              </w:rPr>
              <w:t>Зависимость эффективности деятельности бюджетообразующего предприятия от ценовой конъю</w:t>
            </w:r>
            <w:r w:rsidR="00D569C2" w:rsidRPr="00A609B6">
              <w:rPr>
                <w:rFonts w:ascii="Times New Roman" w:hAnsi="Times New Roman" w:cs="Times New Roman"/>
                <w:sz w:val="24"/>
                <w:szCs w:val="24"/>
              </w:rPr>
              <w:t>нктуры мировых рынков цв</w:t>
            </w:r>
            <w:r w:rsidRPr="00A609B6">
              <w:rPr>
                <w:rFonts w:ascii="Times New Roman" w:hAnsi="Times New Roman" w:cs="Times New Roman"/>
                <w:sz w:val="24"/>
                <w:szCs w:val="24"/>
              </w:rPr>
              <w:t>етных металлов.</w:t>
            </w:r>
          </w:p>
        </w:tc>
      </w:tr>
      <w:tr w:rsidR="00D569C2" w:rsidRPr="00A609B6" w:rsidTr="00CF3EE0">
        <w:tc>
          <w:tcPr>
            <w:tcW w:w="3085" w:type="dxa"/>
          </w:tcPr>
          <w:p w:rsidR="00D569C2" w:rsidRPr="00A609B6" w:rsidRDefault="00D569C2" w:rsidP="00A609B6">
            <w:pPr>
              <w:rPr>
                <w:rFonts w:ascii="Times New Roman" w:hAnsi="Times New Roman" w:cs="Times New Roman"/>
                <w:b/>
                <w:sz w:val="24"/>
                <w:szCs w:val="24"/>
              </w:rPr>
            </w:pPr>
            <w:r w:rsidRPr="00A609B6">
              <w:rPr>
                <w:rFonts w:ascii="Times New Roman" w:hAnsi="Times New Roman" w:cs="Times New Roman"/>
                <w:b/>
                <w:sz w:val="24"/>
                <w:szCs w:val="24"/>
              </w:rPr>
              <w:t>Промышленный сектор</w:t>
            </w:r>
          </w:p>
        </w:tc>
        <w:tc>
          <w:tcPr>
            <w:tcW w:w="6237" w:type="dxa"/>
          </w:tcPr>
          <w:p w:rsidR="00D569C2" w:rsidRPr="00A609B6" w:rsidRDefault="00D569C2"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объемов золотодобычи с целью сохранения объемов производства путем вложения значительных инвестиций;</w:t>
            </w:r>
          </w:p>
          <w:p w:rsidR="00D569C2" w:rsidRPr="00A609B6" w:rsidRDefault="00D569C2" w:rsidP="00A609B6">
            <w:pPr>
              <w:jc w:val="both"/>
              <w:rPr>
                <w:rFonts w:ascii="Times New Roman" w:hAnsi="Times New Roman" w:cs="Times New Roman"/>
                <w:sz w:val="24"/>
                <w:szCs w:val="24"/>
              </w:rPr>
            </w:pPr>
            <w:r w:rsidRPr="00A609B6">
              <w:rPr>
                <w:rFonts w:ascii="Times New Roman" w:hAnsi="Times New Roman" w:cs="Times New Roman"/>
                <w:sz w:val="24"/>
                <w:szCs w:val="24"/>
              </w:rPr>
              <w:t>Модернизация производственных мощностей;</w:t>
            </w:r>
          </w:p>
          <w:p w:rsidR="00D569C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загрузки производственных мощностей;</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Разработка, внедрение и реализация инвестиционных проектов по увеличению объемов производства.</w:t>
            </w:r>
          </w:p>
        </w:tc>
        <w:tc>
          <w:tcPr>
            <w:tcW w:w="6237" w:type="dxa"/>
          </w:tcPr>
          <w:p w:rsidR="00D569C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Угроза снижения объемов производства в ближайшей перспективе в связи с исчерпанием действия факторов роста, обусловленного девальвацией рубля, падением цен на основные виды цветных металлов и т.д.;</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Нестабильность конъюнктуры мирового рынка цветных и драгоценных металлов;</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Истощение сырьевой базы по золотодобыче;</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тарифов на энергоресурсы и транспортные перевозки;</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Высокие издержки производства, климатические факторы.</w:t>
            </w:r>
          </w:p>
        </w:tc>
      </w:tr>
      <w:tr w:rsidR="008070CE" w:rsidRPr="00A609B6" w:rsidTr="00CF3EE0">
        <w:tc>
          <w:tcPr>
            <w:tcW w:w="3085" w:type="dxa"/>
          </w:tcPr>
          <w:p w:rsidR="008070CE" w:rsidRPr="00A609B6" w:rsidRDefault="00DF6B1E" w:rsidP="00A609B6">
            <w:pPr>
              <w:rPr>
                <w:rFonts w:ascii="Times New Roman" w:hAnsi="Times New Roman" w:cs="Times New Roman"/>
                <w:b/>
                <w:sz w:val="24"/>
                <w:szCs w:val="24"/>
              </w:rPr>
            </w:pPr>
            <w:r w:rsidRPr="00A609B6">
              <w:rPr>
                <w:rFonts w:ascii="Times New Roman" w:hAnsi="Times New Roman" w:cs="Times New Roman"/>
                <w:b/>
                <w:sz w:val="24"/>
                <w:szCs w:val="24"/>
              </w:rPr>
              <w:t>Строительство</w:t>
            </w:r>
          </w:p>
        </w:tc>
        <w:tc>
          <w:tcPr>
            <w:tcW w:w="6237" w:type="dxa"/>
          </w:tcPr>
          <w:p w:rsidR="00DF6B1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Новое строительство и реконструкция объектов всех отраслей экономики;</w:t>
            </w:r>
          </w:p>
          <w:p w:rsidR="00DF6B1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Улуч</w:t>
            </w:r>
            <w:r w:rsidR="000A7BE9" w:rsidRPr="00A609B6">
              <w:rPr>
                <w:rFonts w:ascii="Times New Roman" w:hAnsi="Times New Roman" w:cs="Times New Roman"/>
                <w:sz w:val="24"/>
                <w:szCs w:val="24"/>
              </w:rPr>
              <w:t>шение качества жилищного фонда;</w:t>
            </w:r>
          </w:p>
        </w:tc>
        <w:tc>
          <w:tcPr>
            <w:tcW w:w="6237" w:type="dxa"/>
          </w:tcPr>
          <w:p w:rsidR="008070C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ветхого и аварийного жилищного фонда;</w:t>
            </w:r>
          </w:p>
          <w:p w:rsidR="00DF6B1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строительства объектов соцкультбыта и жилищного строит</w:t>
            </w:r>
            <w:r w:rsidR="000A7BE9" w:rsidRPr="00A609B6">
              <w:rPr>
                <w:rFonts w:ascii="Times New Roman" w:hAnsi="Times New Roman" w:cs="Times New Roman"/>
                <w:sz w:val="24"/>
                <w:szCs w:val="24"/>
              </w:rPr>
              <w:t>ельства;</w:t>
            </w:r>
          </w:p>
        </w:tc>
      </w:tr>
      <w:tr w:rsidR="00DF6B1E" w:rsidRPr="00A609B6" w:rsidTr="00CF3EE0">
        <w:tc>
          <w:tcPr>
            <w:tcW w:w="3085" w:type="dxa"/>
          </w:tcPr>
          <w:p w:rsidR="00DF6B1E" w:rsidRPr="00A609B6" w:rsidRDefault="00E64802" w:rsidP="00A609B6">
            <w:pPr>
              <w:rPr>
                <w:rFonts w:ascii="Times New Roman" w:hAnsi="Times New Roman" w:cs="Times New Roman"/>
                <w:b/>
                <w:sz w:val="24"/>
                <w:szCs w:val="24"/>
              </w:rPr>
            </w:pPr>
            <w:r w:rsidRPr="00A609B6">
              <w:rPr>
                <w:rFonts w:ascii="Times New Roman" w:hAnsi="Times New Roman" w:cs="Times New Roman"/>
                <w:b/>
                <w:sz w:val="24"/>
                <w:szCs w:val="24"/>
              </w:rPr>
              <w:t>Транспорт и дорожная деятельность</w:t>
            </w:r>
          </w:p>
        </w:tc>
        <w:tc>
          <w:tcPr>
            <w:tcW w:w="6237" w:type="dxa"/>
          </w:tcPr>
          <w:p w:rsidR="00DF6B1E"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качественных характеристик дорожной сети;</w:t>
            </w:r>
          </w:p>
          <w:p w:rsidR="00EF5138"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Проведение реконструкции дорожной сети в границах муниципального образования;</w:t>
            </w:r>
          </w:p>
        </w:tc>
        <w:tc>
          <w:tcPr>
            <w:tcW w:w="6237" w:type="dxa"/>
          </w:tcPr>
          <w:p w:rsidR="00DF6B1E"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Неблагоприятные метеорологические условия могут осложнить и приостановить работу транспорта;</w:t>
            </w:r>
          </w:p>
          <w:p w:rsidR="00EF5138"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При возникновении ЧС и ЧП отсутствует возможность единовременной эвакуации населения в другие регионы России;</w:t>
            </w:r>
          </w:p>
        </w:tc>
      </w:tr>
      <w:tr w:rsidR="00734992" w:rsidRPr="00A609B6" w:rsidTr="00CF3EE0">
        <w:tc>
          <w:tcPr>
            <w:tcW w:w="3085" w:type="dxa"/>
          </w:tcPr>
          <w:p w:rsidR="00734992" w:rsidRPr="00A609B6" w:rsidRDefault="000D04E9" w:rsidP="00A609B6">
            <w:pPr>
              <w:rPr>
                <w:rFonts w:ascii="Times New Roman" w:hAnsi="Times New Roman" w:cs="Times New Roman"/>
                <w:b/>
                <w:sz w:val="24"/>
                <w:szCs w:val="24"/>
              </w:rPr>
            </w:pPr>
            <w:r w:rsidRPr="00A609B6">
              <w:rPr>
                <w:rFonts w:ascii="Times New Roman" w:hAnsi="Times New Roman" w:cs="Times New Roman"/>
                <w:b/>
                <w:sz w:val="24"/>
                <w:szCs w:val="24"/>
              </w:rPr>
              <w:t>Инвестиции</w:t>
            </w:r>
          </w:p>
        </w:tc>
        <w:tc>
          <w:tcPr>
            <w:tcW w:w="6237" w:type="dxa"/>
          </w:tcPr>
          <w:p w:rsidR="00734992" w:rsidRPr="00A609B6" w:rsidRDefault="000D04E9"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объема инвестиций за счет проведения активной инвестиционной политики (формирование перечня приоритетных инвестиционных проектов и предложений);</w:t>
            </w:r>
          </w:p>
          <w:p w:rsidR="000D04E9" w:rsidRPr="00A609B6" w:rsidRDefault="000D04E9"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Создание благоприятных условий на территории </w:t>
            </w:r>
            <w:r w:rsidRPr="00A609B6">
              <w:rPr>
                <w:rFonts w:ascii="Times New Roman" w:hAnsi="Times New Roman" w:cs="Times New Roman"/>
                <w:sz w:val="24"/>
                <w:szCs w:val="24"/>
              </w:rPr>
              <w:lastRenderedPageBreak/>
              <w:t>поселения для привлечения инвестиций.</w:t>
            </w:r>
          </w:p>
        </w:tc>
        <w:tc>
          <w:tcPr>
            <w:tcW w:w="6237" w:type="dxa"/>
          </w:tcPr>
          <w:p w:rsidR="00734992"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lastRenderedPageBreak/>
              <w:t>Снижение объемов инвестиций;</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дефицита объектов социальной инфраструктуры;</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дефицита объемов производственных мощностей.</w:t>
            </w:r>
          </w:p>
          <w:p w:rsidR="00AE290A" w:rsidRPr="00A609B6" w:rsidRDefault="00AE290A" w:rsidP="00A609B6">
            <w:pPr>
              <w:jc w:val="both"/>
              <w:rPr>
                <w:rFonts w:ascii="Times New Roman" w:hAnsi="Times New Roman" w:cs="Times New Roman"/>
                <w:sz w:val="24"/>
                <w:szCs w:val="24"/>
              </w:rPr>
            </w:pPr>
          </w:p>
          <w:p w:rsidR="00AE290A" w:rsidRPr="00A609B6" w:rsidRDefault="00AE290A" w:rsidP="00A609B6">
            <w:pPr>
              <w:jc w:val="both"/>
              <w:rPr>
                <w:rFonts w:ascii="Times New Roman" w:hAnsi="Times New Roman" w:cs="Times New Roman"/>
                <w:sz w:val="24"/>
                <w:szCs w:val="24"/>
              </w:rPr>
            </w:pPr>
          </w:p>
        </w:tc>
      </w:tr>
      <w:tr w:rsidR="00AE290A" w:rsidRPr="00A609B6" w:rsidTr="00CF3EE0">
        <w:tc>
          <w:tcPr>
            <w:tcW w:w="3085" w:type="dxa"/>
          </w:tcPr>
          <w:p w:rsidR="00AE290A" w:rsidRPr="00A609B6" w:rsidRDefault="00AE290A" w:rsidP="00A609B6">
            <w:pPr>
              <w:rPr>
                <w:rFonts w:ascii="Times New Roman" w:hAnsi="Times New Roman" w:cs="Times New Roman"/>
                <w:b/>
                <w:sz w:val="24"/>
                <w:szCs w:val="24"/>
              </w:rPr>
            </w:pPr>
            <w:r w:rsidRPr="00A609B6">
              <w:rPr>
                <w:rFonts w:ascii="Times New Roman" w:hAnsi="Times New Roman" w:cs="Times New Roman"/>
                <w:b/>
                <w:sz w:val="24"/>
                <w:szCs w:val="24"/>
              </w:rPr>
              <w:lastRenderedPageBreak/>
              <w:t>Жилищно-коммунальное хозяйство</w:t>
            </w:r>
          </w:p>
        </w:tc>
        <w:tc>
          <w:tcPr>
            <w:tcW w:w="6237" w:type="dxa"/>
          </w:tcPr>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Разработка программ реконструкции жилищного фонда и переселение граждан из ветхого и аварийного фонда;</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Снос ветхих и аварийных жилых домов с последующим использованием земельных участков под строительство;</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Осуществление мероприятий по реформированию жилищно-коммунального хозяйства;</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по модернизации инженерных объектов тепло-, водоснабжения, канализации, объектов электрохозяйства;</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Применение энергосберегающих технологий во всех отраслях экономики;</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программных мероприятий, направленных на установку приборов учета тепловой, электрической энергии, холодного водоснабжения на объектах муниципальной собственности и в многоквартирных домах;</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Проведение на постоянной основе мероприятий, направленных на очистку территорий от мусора.</w:t>
            </w:r>
          </w:p>
        </w:tc>
        <w:tc>
          <w:tcPr>
            <w:tcW w:w="6237" w:type="dxa"/>
          </w:tcPr>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рисков возникновения аварий на объектах жилищно-коммунального хозяйства, связанных с физическим старением основных фондов.</w:t>
            </w:r>
          </w:p>
        </w:tc>
      </w:tr>
    </w:tbl>
    <w:p w:rsidR="00E42AA1" w:rsidRPr="00A609B6" w:rsidRDefault="00E42AA1" w:rsidP="00A609B6">
      <w:pPr>
        <w:spacing w:after="0" w:line="240" w:lineRule="auto"/>
        <w:rPr>
          <w:rFonts w:ascii="Times New Roman" w:hAnsi="Times New Roman" w:cs="Times New Roman"/>
          <w:b/>
          <w:sz w:val="24"/>
          <w:szCs w:val="24"/>
        </w:rPr>
      </w:pPr>
    </w:p>
    <w:p w:rsidR="00392C93" w:rsidRPr="00A609B6" w:rsidRDefault="00392C9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92C93" w:rsidRPr="00A609B6" w:rsidRDefault="00392C9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D45E3B" w:rsidRPr="00A609B6" w:rsidRDefault="00D45E3B" w:rsidP="00A609B6">
      <w:pPr>
        <w:spacing w:after="0" w:line="240" w:lineRule="auto"/>
        <w:jc w:val="both"/>
        <w:rPr>
          <w:rFonts w:ascii="Times New Roman" w:hAnsi="Times New Roman" w:cs="Times New Roman"/>
          <w:sz w:val="24"/>
          <w:szCs w:val="24"/>
        </w:rPr>
      </w:pPr>
    </w:p>
    <w:p w:rsidR="0070780D" w:rsidRPr="00A609B6" w:rsidRDefault="0070780D"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p>
    <w:p w:rsidR="00E164D7" w:rsidRPr="00A609B6" w:rsidRDefault="00E164D7" w:rsidP="00A609B6">
      <w:pPr>
        <w:spacing w:after="0" w:line="240" w:lineRule="auto"/>
        <w:jc w:val="both"/>
        <w:rPr>
          <w:rFonts w:ascii="Times New Roman" w:hAnsi="Times New Roman" w:cs="Times New Roman"/>
          <w:sz w:val="24"/>
          <w:szCs w:val="24"/>
        </w:rPr>
      </w:pPr>
    </w:p>
    <w:p w:rsidR="00E4169B" w:rsidRPr="00A609B6" w:rsidRDefault="00E4169B" w:rsidP="00A609B6">
      <w:pPr>
        <w:spacing w:after="0" w:line="240" w:lineRule="auto"/>
        <w:jc w:val="both"/>
        <w:rPr>
          <w:rFonts w:ascii="Times New Roman" w:hAnsi="Times New Roman" w:cs="Times New Roman"/>
          <w:sz w:val="24"/>
          <w:szCs w:val="24"/>
        </w:rPr>
      </w:pPr>
    </w:p>
    <w:p w:rsidR="00EC71E9" w:rsidRPr="00A609B6" w:rsidRDefault="00EC71E9"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100560" w:rsidRPr="00A609B6" w:rsidRDefault="00100560" w:rsidP="00A609B6">
      <w:pPr>
        <w:spacing w:after="0" w:line="240" w:lineRule="auto"/>
        <w:jc w:val="both"/>
        <w:rPr>
          <w:rFonts w:ascii="Times New Roman" w:hAnsi="Times New Roman" w:cs="Times New Roman"/>
          <w:sz w:val="24"/>
          <w:szCs w:val="24"/>
        </w:rPr>
        <w:sectPr w:rsidR="00100560" w:rsidRPr="00A609B6" w:rsidSect="00CF3EE0">
          <w:pgSz w:w="16838" w:h="11906" w:orient="landscape"/>
          <w:pgMar w:top="851" w:right="1134" w:bottom="1418" w:left="1134" w:header="709" w:footer="709" w:gutter="0"/>
          <w:cols w:space="708"/>
          <w:docGrid w:linePitch="360"/>
        </w:sectPr>
      </w:pPr>
    </w:p>
    <w:p w:rsidR="004A3353" w:rsidRPr="00A609B6" w:rsidRDefault="00AB1CE1"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lastRenderedPageBreak/>
        <w:t>4. Оценка действующих мер по улучшению социально-экономического положения муниципального образования</w:t>
      </w:r>
    </w:p>
    <w:p w:rsidR="00AB1CE1" w:rsidRPr="00A609B6" w:rsidRDefault="00AB1CE1" w:rsidP="00A609B6">
      <w:pPr>
        <w:spacing w:after="0" w:line="240" w:lineRule="auto"/>
        <w:jc w:val="center"/>
        <w:rPr>
          <w:rFonts w:ascii="Times New Roman" w:hAnsi="Times New Roman" w:cs="Times New Roman"/>
          <w:b/>
          <w:sz w:val="24"/>
          <w:szCs w:val="24"/>
        </w:rPr>
      </w:pPr>
    </w:p>
    <w:p w:rsidR="00AB1CE1" w:rsidRPr="00A609B6" w:rsidRDefault="00CA7DE7" w:rsidP="00A609B6">
      <w:pPr>
        <w:pStyle w:val="a3"/>
        <w:numPr>
          <w:ilvl w:val="0"/>
          <w:numId w:val="9"/>
        </w:numPr>
        <w:spacing w:after="0" w:line="240" w:lineRule="auto"/>
        <w:ind w:firstLine="0"/>
        <w:jc w:val="both"/>
        <w:rPr>
          <w:rFonts w:ascii="Times New Roman" w:hAnsi="Times New Roman" w:cs="Times New Roman"/>
          <w:b/>
          <w:sz w:val="24"/>
          <w:szCs w:val="24"/>
        </w:rPr>
      </w:pPr>
      <w:r w:rsidRPr="00A609B6">
        <w:rPr>
          <w:rFonts w:ascii="Times New Roman" w:hAnsi="Times New Roman" w:cs="Times New Roman"/>
          <w:b/>
          <w:sz w:val="24"/>
          <w:szCs w:val="24"/>
        </w:rPr>
        <w:t>Программа комплексного развития систем коммунальной инфраструктуры Кропоткинского городского поселения Бодайб</w:t>
      </w:r>
      <w:r w:rsidR="00CB2333" w:rsidRPr="00A609B6">
        <w:rPr>
          <w:rFonts w:ascii="Times New Roman" w:hAnsi="Times New Roman" w:cs="Times New Roman"/>
          <w:b/>
          <w:sz w:val="24"/>
          <w:szCs w:val="24"/>
        </w:rPr>
        <w:t>инского муниципального района И</w:t>
      </w:r>
      <w:r w:rsidRPr="00A609B6">
        <w:rPr>
          <w:rFonts w:ascii="Times New Roman" w:hAnsi="Times New Roman" w:cs="Times New Roman"/>
          <w:b/>
          <w:sz w:val="24"/>
          <w:szCs w:val="24"/>
        </w:rPr>
        <w:t>ркутской области на 2018-2022 годы и на период до 2032 года.</w:t>
      </w:r>
    </w:p>
    <w:p w:rsidR="00CA7DE7" w:rsidRPr="00A609B6" w:rsidRDefault="00B57EFB"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Цели</w:t>
      </w:r>
      <w:r w:rsidR="002F12AC" w:rsidRPr="00A609B6">
        <w:rPr>
          <w:rFonts w:ascii="Times New Roman" w:hAnsi="Times New Roman" w:cs="Times New Roman"/>
          <w:b/>
          <w:sz w:val="24"/>
          <w:szCs w:val="24"/>
        </w:rPr>
        <w:t xml:space="preserve"> и задачи</w:t>
      </w:r>
      <w:r w:rsidR="00E9576B" w:rsidRPr="00A609B6">
        <w:rPr>
          <w:rFonts w:ascii="Times New Roman" w:hAnsi="Times New Roman" w:cs="Times New Roman"/>
          <w:b/>
          <w:sz w:val="24"/>
          <w:szCs w:val="24"/>
        </w:rPr>
        <w:t xml:space="preserve"> п</w:t>
      </w:r>
      <w:r w:rsidR="00C642D6" w:rsidRPr="00A609B6">
        <w:rPr>
          <w:rFonts w:ascii="Times New Roman" w:hAnsi="Times New Roman" w:cs="Times New Roman"/>
          <w:b/>
          <w:sz w:val="24"/>
          <w:szCs w:val="24"/>
        </w:rPr>
        <w:t>рограммы:</w:t>
      </w:r>
      <w:r w:rsidR="005C12DE" w:rsidRPr="00A609B6">
        <w:rPr>
          <w:rFonts w:ascii="Times New Roman" w:hAnsi="Times New Roman" w:cs="Times New Roman"/>
          <w:b/>
          <w:sz w:val="24"/>
          <w:szCs w:val="24"/>
        </w:rPr>
        <w:t xml:space="preserve"> </w:t>
      </w:r>
    </w:p>
    <w:p w:rsidR="00CA7DE7"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1. Создание базового документа для дальнейшей разработки инвестиционных, производственных программ организаций коммунального комплекса Кропоткинского городского поселения.</w:t>
      </w:r>
      <w:r w:rsidR="005C12DE" w:rsidRPr="00A609B6">
        <w:rPr>
          <w:rFonts w:ascii="Times New Roman" w:hAnsi="Times New Roman" w:cs="Times New Roman"/>
          <w:sz w:val="24"/>
          <w:szCs w:val="24"/>
        </w:rPr>
        <w:t xml:space="preserve">  </w:t>
      </w:r>
    </w:p>
    <w:p w:rsidR="00CA7DE7" w:rsidRPr="00A609B6" w:rsidRDefault="005E50AF"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2.  </w:t>
      </w:r>
      <w:r w:rsidR="005C12DE" w:rsidRPr="00A609B6">
        <w:rPr>
          <w:rFonts w:ascii="Times New Roman" w:hAnsi="Times New Roman" w:cs="Times New Roman"/>
          <w:sz w:val="24"/>
          <w:szCs w:val="24"/>
        </w:rPr>
        <w:t xml:space="preserve"> </w:t>
      </w:r>
      <w:r w:rsidR="00CA7DE7" w:rsidRPr="00A609B6">
        <w:rPr>
          <w:rFonts w:ascii="Times New Roman" w:hAnsi="Times New Roman" w:cs="Times New Roman"/>
          <w:sz w:val="24"/>
          <w:szCs w:val="24"/>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муниципального образования, в целях:</w:t>
      </w:r>
    </w:p>
    <w:p w:rsidR="00CA7DE7"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надежности, качества и эффективности работы коммунального комплекса;</w:t>
      </w:r>
    </w:p>
    <w:p w:rsidR="00CA7DE7"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обновление и модернизация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CA7DE7" w:rsidRPr="00A609B6" w:rsidRDefault="00CA7DE7"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Ожидаемы результаты реализации программы:</w:t>
      </w:r>
    </w:p>
    <w:p w:rsidR="00CA7DE7"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CA7DE7" w:rsidRPr="00A609B6">
        <w:rPr>
          <w:rFonts w:ascii="Times New Roman" w:hAnsi="Times New Roman" w:cs="Times New Roman"/>
          <w:sz w:val="24"/>
          <w:szCs w:val="24"/>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CB2333"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предложения по созданию эффективной системы контроля</w:t>
      </w:r>
      <w:r w:rsidR="00CB2333" w:rsidRPr="00A609B6">
        <w:rPr>
          <w:rFonts w:ascii="Times New Roman" w:hAnsi="Times New Roman" w:cs="Times New Roman"/>
          <w:sz w:val="24"/>
          <w:szCs w:val="24"/>
        </w:rPr>
        <w:t xml:space="preserve"> над исполнением инвестиционных и производственных программ организации коммунального комплекса;</w:t>
      </w:r>
    </w:p>
    <w:p w:rsidR="00CB2333"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внедрение новых методик и современных технологий, в том числе, энергосберегающих, в функционировании систем коммунальной инфраструктуры:</w:t>
      </w:r>
    </w:p>
    <w:p w:rsidR="00CB2333"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прогноз стоимости всех коммунальных ресурсов;</w:t>
      </w:r>
    </w:p>
    <w:p w:rsidR="006A6AB5"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r w:rsidR="00CA7DE7" w:rsidRPr="00A609B6">
        <w:rPr>
          <w:rFonts w:ascii="Times New Roman" w:hAnsi="Times New Roman" w:cs="Times New Roman"/>
          <w:sz w:val="24"/>
          <w:szCs w:val="24"/>
        </w:rPr>
        <w:t xml:space="preserve"> </w:t>
      </w:r>
      <w:r w:rsidR="005C12DE" w:rsidRPr="00A609B6">
        <w:rPr>
          <w:rFonts w:ascii="Times New Roman" w:hAnsi="Times New Roman" w:cs="Times New Roman"/>
          <w:sz w:val="24"/>
          <w:szCs w:val="24"/>
        </w:rPr>
        <w:t xml:space="preserve">   </w:t>
      </w:r>
    </w:p>
    <w:p w:rsidR="006A6AB5" w:rsidRPr="00A609B6" w:rsidRDefault="006A6AB5" w:rsidP="00A609B6">
      <w:pPr>
        <w:spacing w:after="0" w:line="240" w:lineRule="auto"/>
        <w:contextualSpacing/>
        <w:jc w:val="both"/>
        <w:rPr>
          <w:rFonts w:ascii="Times New Roman" w:hAnsi="Times New Roman" w:cs="Times New Roman"/>
          <w:sz w:val="24"/>
          <w:szCs w:val="24"/>
        </w:rPr>
      </w:pPr>
    </w:p>
    <w:p w:rsidR="00B57EFB" w:rsidRPr="00A609B6" w:rsidRDefault="006A6AB5"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2.   </w:t>
      </w:r>
      <w:r w:rsidR="005C12DE" w:rsidRPr="00A609B6">
        <w:rPr>
          <w:rFonts w:ascii="Times New Roman" w:hAnsi="Times New Roman" w:cs="Times New Roman"/>
          <w:b/>
          <w:sz w:val="24"/>
          <w:szCs w:val="24"/>
        </w:rPr>
        <w:t xml:space="preserve"> </w:t>
      </w:r>
      <w:r w:rsidR="00B57EFB" w:rsidRPr="00A609B6">
        <w:rPr>
          <w:rFonts w:ascii="Times New Roman" w:hAnsi="Times New Roman" w:cs="Times New Roman"/>
          <w:b/>
          <w:sz w:val="24"/>
          <w:szCs w:val="24"/>
        </w:rPr>
        <w:t>Программа комплексного развития социальной инфраструктуры Кропоткинского городского поселения на 2018-2032 годы.</w:t>
      </w:r>
    </w:p>
    <w:p w:rsidR="00B57EFB" w:rsidRPr="00A609B6" w:rsidRDefault="00F44472"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и задачи п</w:t>
      </w:r>
      <w:r w:rsidR="00B57EFB" w:rsidRPr="00A609B6">
        <w:rPr>
          <w:rFonts w:ascii="Times New Roman" w:hAnsi="Times New Roman" w:cs="Times New Roman"/>
          <w:b/>
          <w:sz w:val="24"/>
          <w:szCs w:val="24"/>
        </w:rPr>
        <w:t>рограммы:</w:t>
      </w:r>
      <w:r w:rsidR="005C12DE" w:rsidRPr="00A609B6">
        <w:rPr>
          <w:rFonts w:ascii="Times New Roman" w:hAnsi="Times New Roman" w:cs="Times New Roman"/>
          <w:b/>
          <w:sz w:val="24"/>
          <w:szCs w:val="24"/>
        </w:rPr>
        <w:t xml:space="preserve">  </w:t>
      </w:r>
    </w:p>
    <w:p w:rsidR="00CA7DE7" w:rsidRPr="00A609B6" w:rsidRDefault="00B57E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A59CB" w:rsidRPr="00A609B6">
        <w:rPr>
          <w:rFonts w:ascii="Times New Roman" w:hAnsi="Times New Roman" w:cs="Times New Roman"/>
          <w:sz w:val="24"/>
          <w:szCs w:val="24"/>
        </w:rPr>
        <w:t>безопасность, качество и эффективность использования население объектов социальной инфраструктуры муниципального образования;</w:t>
      </w:r>
    </w:p>
    <w:p w:rsidR="001A59CB" w:rsidRPr="00A609B6" w:rsidRDefault="001A59C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w:t>
      </w:r>
    </w:p>
    <w:p w:rsidR="001A59CB" w:rsidRPr="00A609B6" w:rsidRDefault="001A59C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сбалансированное, перспективное развитие социальной инфраструктуры </w:t>
      </w:r>
      <w:r w:rsidR="002956AB" w:rsidRPr="00A609B6">
        <w:rPr>
          <w:rFonts w:ascii="Times New Roman" w:hAnsi="Times New Roman" w:cs="Times New Roman"/>
          <w:sz w:val="24"/>
          <w:szCs w:val="24"/>
        </w:rPr>
        <w:t>муниципального образования в соответствии с установленными потребностями в объектах социальной инфраструктуры;</w:t>
      </w:r>
    </w:p>
    <w:p w:rsidR="002956AB" w:rsidRPr="00A609B6" w:rsidRDefault="002956A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2956AB" w:rsidRPr="00A609B6" w:rsidRDefault="002956A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эффективность функционирования действующей социальной инфраструктуры. </w:t>
      </w:r>
    </w:p>
    <w:p w:rsidR="009772F7" w:rsidRPr="00A609B6" w:rsidRDefault="009772F7"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Ожид</w:t>
      </w:r>
      <w:r w:rsidR="007268A6" w:rsidRPr="00A609B6">
        <w:rPr>
          <w:rFonts w:ascii="Times New Roman" w:hAnsi="Times New Roman" w:cs="Times New Roman"/>
          <w:b/>
          <w:sz w:val="24"/>
          <w:szCs w:val="24"/>
        </w:rPr>
        <w:t>аемые результаты</w:t>
      </w:r>
      <w:r w:rsidRPr="00A609B6">
        <w:rPr>
          <w:rFonts w:ascii="Times New Roman" w:hAnsi="Times New Roman" w:cs="Times New Roman"/>
          <w:b/>
          <w:sz w:val="24"/>
          <w:szCs w:val="24"/>
        </w:rPr>
        <w:t xml:space="preserve"> реализации программы:</w:t>
      </w:r>
    </w:p>
    <w:p w:rsidR="007268A6" w:rsidRPr="00A609B6" w:rsidRDefault="009772F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достижение нормативного уровня обеспеченности населения учреждениями образования, здравоохранения, культуры, физической культуры и спорта.</w:t>
      </w:r>
      <w:r w:rsidR="007268A6" w:rsidRPr="00A609B6">
        <w:rPr>
          <w:rFonts w:ascii="Times New Roman" w:hAnsi="Times New Roman" w:cs="Times New Roman"/>
          <w:sz w:val="24"/>
          <w:szCs w:val="24"/>
        </w:rPr>
        <w:t xml:space="preserve"> </w:t>
      </w:r>
    </w:p>
    <w:p w:rsidR="002956AB" w:rsidRPr="00A609B6" w:rsidRDefault="002956AB" w:rsidP="00A609B6">
      <w:pPr>
        <w:spacing w:after="0" w:line="240" w:lineRule="auto"/>
        <w:contextualSpacing/>
        <w:jc w:val="both"/>
        <w:rPr>
          <w:rFonts w:ascii="Times New Roman" w:hAnsi="Times New Roman" w:cs="Times New Roman"/>
          <w:sz w:val="24"/>
          <w:szCs w:val="24"/>
        </w:rPr>
      </w:pPr>
    </w:p>
    <w:p w:rsidR="00686D7E" w:rsidRPr="00A609B6" w:rsidRDefault="00686D7E"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3. Программа комплексного развития транспортной инфраструктуры Кропоткинского городского поселения на 2018-2032 годы.</w:t>
      </w:r>
    </w:p>
    <w:p w:rsidR="00686D7E" w:rsidRPr="00A609B6" w:rsidRDefault="00686D7E"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программы:</w:t>
      </w:r>
    </w:p>
    <w:p w:rsidR="00B26FFE" w:rsidRPr="00A609B6" w:rsidRDefault="00F749A2" w:rsidP="00A609B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р</w:t>
      </w:r>
      <w:r w:rsidR="00B26FFE" w:rsidRPr="00A609B6">
        <w:rPr>
          <w:rFonts w:ascii="Times New Roman" w:hAnsi="Times New Roman" w:cs="Times New Roman"/>
          <w:sz w:val="24"/>
          <w:szCs w:val="24"/>
        </w:rPr>
        <w:t xml:space="preserve">азработка перечня мероприятий по проектированию, строительству, реконструкции объектов транспортной </w:t>
      </w:r>
      <w:r w:rsidR="00D3548B" w:rsidRPr="00A609B6">
        <w:rPr>
          <w:rFonts w:ascii="Times New Roman" w:hAnsi="Times New Roman" w:cs="Times New Roman"/>
          <w:sz w:val="24"/>
          <w:szCs w:val="24"/>
        </w:rPr>
        <w:t>инфраструктуры, включая те, которые предусмотрены государственными и муниципальными программами,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договорами о комплексном освоении территорий или о развитии застроенных территорий.</w:t>
      </w:r>
    </w:p>
    <w:p w:rsidR="007256A1" w:rsidRPr="00A609B6" w:rsidRDefault="007256A1"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Задачами программы являются:</w:t>
      </w:r>
    </w:p>
    <w:p w:rsidR="007256A1" w:rsidRPr="00A609B6" w:rsidRDefault="007256A1"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F1231E" w:rsidRPr="00A609B6">
        <w:rPr>
          <w:rFonts w:ascii="Times New Roman" w:hAnsi="Times New Roman" w:cs="Times New Roman"/>
          <w:sz w:val="24"/>
          <w:szCs w:val="24"/>
        </w:rPr>
        <w:t>безопасность, качество и эффективность транспортного обслуживания населения, а также субъектов экономической деятельности на территории Кропоткинского городского поселения;</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Кропоткинского городского поселения;</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транспортной инфраструктуры, сбалансированное с градостроительной деятельностью Кропоткинского городского поселения;</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условий для управления транспортным спросом;</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приоритетных условий движения транспортных средств общего пользования по отношению к иным транспортным средствам;</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787BE9" w:rsidRPr="00A609B6">
        <w:rPr>
          <w:rFonts w:ascii="Times New Roman" w:hAnsi="Times New Roman" w:cs="Times New Roman"/>
          <w:sz w:val="24"/>
          <w:szCs w:val="24"/>
        </w:rPr>
        <w:t>обеспечение условий для пешеходного и велосипедного передвижения населения;</w:t>
      </w:r>
    </w:p>
    <w:p w:rsidR="00787BE9" w:rsidRPr="00A609B6" w:rsidRDefault="00787BE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эффективности функционирования действующей транспортной инфраструктуры.</w:t>
      </w:r>
    </w:p>
    <w:p w:rsidR="00122E23" w:rsidRPr="00A609B6" w:rsidRDefault="00122E2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Ожидаемые результаты реализации программы:</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транспортной инфраструктуры;</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сети дорог поселения;</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снижение негативного воздействия транспорта на окружающую среду и здоровье населения;</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безопасности дорожного движения.</w:t>
      </w:r>
    </w:p>
    <w:p w:rsidR="00122E23" w:rsidRPr="00A609B6" w:rsidRDefault="00122E23" w:rsidP="00A609B6">
      <w:pPr>
        <w:spacing w:after="0" w:line="240" w:lineRule="auto"/>
        <w:contextualSpacing/>
        <w:jc w:val="both"/>
        <w:rPr>
          <w:rFonts w:ascii="Times New Roman" w:hAnsi="Times New Roman" w:cs="Times New Roman"/>
          <w:b/>
          <w:sz w:val="24"/>
          <w:szCs w:val="24"/>
        </w:rPr>
      </w:pPr>
    </w:p>
    <w:p w:rsidR="003B6043" w:rsidRPr="00A609B6" w:rsidRDefault="003B604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4. Муниципальная программа «Формирование  современной</w:t>
      </w:r>
      <w:r w:rsidR="00DB0718" w:rsidRPr="00A609B6">
        <w:rPr>
          <w:rFonts w:ascii="Times New Roman" w:hAnsi="Times New Roman" w:cs="Times New Roman"/>
          <w:b/>
          <w:sz w:val="24"/>
          <w:szCs w:val="24"/>
        </w:rPr>
        <w:t xml:space="preserve"> городской среды Кропоткинского муниципального образования на 2018-2024 годы</w:t>
      </w:r>
      <w:r w:rsidRPr="00A609B6">
        <w:rPr>
          <w:rFonts w:ascii="Times New Roman" w:hAnsi="Times New Roman" w:cs="Times New Roman"/>
          <w:b/>
          <w:sz w:val="24"/>
          <w:szCs w:val="24"/>
        </w:rPr>
        <w:t>.</w:t>
      </w:r>
      <w:r w:rsidR="00DB0718" w:rsidRPr="00A609B6">
        <w:rPr>
          <w:rFonts w:ascii="Times New Roman" w:hAnsi="Times New Roman" w:cs="Times New Roman"/>
          <w:b/>
          <w:sz w:val="24"/>
          <w:szCs w:val="24"/>
        </w:rPr>
        <w:t>»</w:t>
      </w:r>
    </w:p>
    <w:p w:rsidR="003B6043" w:rsidRPr="00A609B6" w:rsidRDefault="003B604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программы:</w:t>
      </w:r>
    </w:p>
    <w:p w:rsidR="003B6043" w:rsidRPr="00A609B6" w:rsidRDefault="003B604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качества и комфорта городской среды на территории Кропоткинского городского поселения.</w:t>
      </w:r>
    </w:p>
    <w:p w:rsidR="005F6683" w:rsidRPr="00A609B6" w:rsidRDefault="005F668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Задачи муниципальной программы:</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дворовых территорий многоквартирных домов;</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общественных территорий;</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(пользовании) юридических лиц и индивидуальных предпринимателей;</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индивидуальных жилых домов и земельных участков, предоставленных для их размещения;</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территории.</w:t>
      </w:r>
    </w:p>
    <w:p w:rsidR="00A64793" w:rsidRPr="00A609B6" w:rsidRDefault="00532706"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r w:rsidR="00F749A2">
        <w:rPr>
          <w:rFonts w:ascii="Times New Roman" w:hAnsi="Times New Roman" w:cs="Times New Roman"/>
          <w:b/>
          <w:sz w:val="24"/>
          <w:szCs w:val="24"/>
        </w:rPr>
        <w:tab/>
      </w:r>
      <w:r w:rsidRPr="00A609B6">
        <w:rPr>
          <w:rFonts w:ascii="Times New Roman" w:hAnsi="Times New Roman" w:cs="Times New Roman"/>
          <w:b/>
          <w:sz w:val="24"/>
          <w:szCs w:val="24"/>
        </w:rPr>
        <w:t>Ожидаемые р</w:t>
      </w:r>
      <w:r w:rsidR="003B6043" w:rsidRPr="00A609B6">
        <w:rPr>
          <w:rFonts w:ascii="Times New Roman" w:hAnsi="Times New Roman" w:cs="Times New Roman"/>
          <w:b/>
          <w:sz w:val="24"/>
          <w:szCs w:val="24"/>
        </w:rPr>
        <w:t>езультаты реализации программы:</w:t>
      </w:r>
    </w:p>
    <w:p w:rsidR="00A64793" w:rsidRPr="00A609B6" w:rsidRDefault="00A6479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улучшение физического состояния дворовых и общественных территорий поселения и обеспечение более комфортных условий проживания населения;</w:t>
      </w:r>
    </w:p>
    <w:p w:rsidR="00A64793" w:rsidRPr="00A609B6" w:rsidRDefault="00A64793" w:rsidP="00A609B6">
      <w:pPr>
        <w:spacing w:after="0" w:line="240" w:lineRule="auto"/>
        <w:contextualSpacing/>
        <w:rPr>
          <w:rFonts w:ascii="Times New Roman" w:hAnsi="Times New Roman" w:cs="Times New Roman"/>
          <w:sz w:val="24"/>
          <w:szCs w:val="24"/>
        </w:rPr>
      </w:pPr>
      <w:r w:rsidRPr="00A609B6">
        <w:rPr>
          <w:rFonts w:ascii="Times New Roman" w:hAnsi="Times New Roman" w:cs="Times New Roman"/>
          <w:sz w:val="24"/>
          <w:szCs w:val="24"/>
        </w:rPr>
        <w:lastRenderedPageBreak/>
        <w:t>- увеличение доли благоустроенных дворовых территорий;</w:t>
      </w:r>
    </w:p>
    <w:p w:rsidR="00CA7DE7" w:rsidRPr="00A609B6" w:rsidRDefault="00A6479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увеличение количества благоустроенных общественных территорий.</w:t>
      </w:r>
    </w:p>
    <w:p w:rsidR="00B669C9" w:rsidRPr="00A609B6" w:rsidRDefault="00B669C9" w:rsidP="00A609B6">
      <w:pPr>
        <w:spacing w:after="0" w:line="240" w:lineRule="auto"/>
        <w:contextualSpacing/>
        <w:jc w:val="both"/>
        <w:rPr>
          <w:rFonts w:ascii="Times New Roman" w:hAnsi="Times New Roman" w:cs="Times New Roman"/>
          <w:sz w:val="24"/>
          <w:szCs w:val="24"/>
        </w:rPr>
      </w:pPr>
    </w:p>
    <w:p w:rsidR="00B669C9" w:rsidRPr="00A609B6" w:rsidRDefault="00B669C9"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5. Муниципальная программа «Модернизация объектов коммунальной инфраструктуры Кропоткинского муниципального образования на 2019-2023 годы»</w:t>
      </w:r>
    </w:p>
    <w:p w:rsidR="00B669C9" w:rsidRPr="00A609B6" w:rsidRDefault="00B669C9"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Цели</w:t>
      </w:r>
      <w:r w:rsidR="0069210F" w:rsidRPr="00A609B6">
        <w:rPr>
          <w:rFonts w:ascii="Times New Roman" w:hAnsi="Times New Roman" w:cs="Times New Roman"/>
          <w:b/>
          <w:sz w:val="24"/>
          <w:szCs w:val="24"/>
        </w:rPr>
        <w:t xml:space="preserve"> и задачи</w:t>
      </w:r>
      <w:r w:rsidRPr="00A609B6">
        <w:rPr>
          <w:rFonts w:ascii="Times New Roman" w:hAnsi="Times New Roman" w:cs="Times New Roman"/>
          <w:b/>
          <w:sz w:val="24"/>
          <w:szCs w:val="24"/>
        </w:rPr>
        <w:t xml:space="preserve"> программы:</w:t>
      </w:r>
    </w:p>
    <w:p w:rsidR="00B669C9" w:rsidRPr="00A609B6" w:rsidRDefault="00B669C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w:t>
      </w:r>
      <w:r w:rsidR="002C0C47" w:rsidRPr="00A609B6">
        <w:rPr>
          <w:rFonts w:ascii="Times New Roman" w:hAnsi="Times New Roman" w:cs="Times New Roman"/>
          <w:b/>
          <w:sz w:val="24"/>
          <w:szCs w:val="24"/>
        </w:rPr>
        <w:t xml:space="preserve"> </w:t>
      </w:r>
      <w:r w:rsidR="002C0C47" w:rsidRPr="00A609B6">
        <w:rPr>
          <w:rFonts w:ascii="Times New Roman" w:hAnsi="Times New Roman" w:cs="Times New Roman"/>
          <w:sz w:val="24"/>
          <w:szCs w:val="24"/>
        </w:rPr>
        <w:t>обновление и модернизация объектов коммунальной инфраструктуры в соответствии с современными требованиями к технологии и качеству услуг и улучшения экологической ситуации;</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эффективности управления объектами коммунальной инфраструктуры;</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снижение уровня износа объектов коммунальной инфраструктуры;</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качества и надежности предоставляемых коммунальных услуг;</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подготовка объектов коммунальной инфраструктуры к отопительным сезонам на период 2019-2023 годов;</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реализация комплексных проектов программы, направленных на развитие и модернизацию коммунальной инфраструктуры.</w:t>
      </w:r>
    </w:p>
    <w:p w:rsidR="002C0C47" w:rsidRPr="00A609B6" w:rsidRDefault="002C0C47" w:rsidP="00F749A2">
      <w:pPr>
        <w:spacing w:after="0" w:line="240" w:lineRule="auto"/>
        <w:ind w:firstLine="708"/>
        <w:contextualSpacing/>
        <w:jc w:val="both"/>
        <w:rPr>
          <w:rFonts w:ascii="Times New Roman" w:hAnsi="Times New Roman" w:cs="Times New Roman"/>
          <w:sz w:val="24"/>
          <w:szCs w:val="24"/>
        </w:rPr>
      </w:pPr>
      <w:r w:rsidRPr="00A609B6">
        <w:rPr>
          <w:rFonts w:ascii="Times New Roman" w:hAnsi="Times New Roman" w:cs="Times New Roman"/>
          <w:b/>
          <w:sz w:val="24"/>
          <w:szCs w:val="24"/>
        </w:rPr>
        <w:t>Ожидаемые результаты реализации программы</w:t>
      </w:r>
      <w:r w:rsidRPr="00A609B6">
        <w:rPr>
          <w:rFonts w:ascii="Times New Roman" w:hAnsi="Times New Roman" w:cs="Times New Roman"/>
          <w:sz w:val="24"/>
          <w:szCs w:val="24"/>
        </w:rPr>
        <w:t xml:space="preserve">: </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снижение уровня износа объектов коммунальной инфраструктуры;</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качественного и безаварийного прохождения объектами коммунальной инфраструктуры отопительных сезонов;</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предоставление коммунальных услуг населению надлежащего объема и качества.</w:t>
      </w:r>
    </w:p>
    <w:p w:rsidR="00CD4BDA" w:rsidRPr="00A609B6" w:rsidRDefault="00CD4BDA" w:rsidP="00A609B6">
      <w:pPr>
        <w:spacing w:after="0" w:line="240" w:lineRule="auto"/>
        <w:contextualSpacing/>
        <w:jc w:val="both"/>
        <w:rPr>
          <w:rFonts w:ascii="Times New Roman" w:hAnsi="Times New Roman" w:cs="Times New Roman"/>
          <w:sz w:val="24"/>
          <w:szCs w:val="24"/>
        </w:rPr>
      </w:pPr>
    </w:p>
    <w:p w:rsidR="00CD4BDA" w:rsidRPr="00A609B6" w:rsidRDefault="00CD4BDA"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6. Муниципальная программа «Профилактика терроризма и экстремизма на территории Кропоткинского городского поселения на 2017-2020 годы»</w:t>
      </w:r>
    </w:p>
    <w:p w:rsidR="00CD4BDA" w:rsidRPr="00A609B6" w:rsidRDefault="00CD4BDA"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Цели</w:t>
      </w:r>
      <w:r w:rsidR="00DA22BA" w:rsidRPr="00A609B6">
        <w:rPr>
          <w:rFonts w:ascii="Times New Roman" w:hAnsi="Times New Roman" w:cs="Times New Roman"/>
          <w:b/>
          <w:sz w:val="24"/>
          <w:szCs w:val="24"/>
        </w:rPr>
        <w:t xml:space="preserve"> и задачи</w:t>
      </w:r>
      <w:r w:rsidRPr="00A609B6">
        <w:rPr>
          <w:rFonts w:ascii="Times New Roman" w:hAnsi="Times New Roman" w:cs="Times New Roman"/>
          <w:b/>
          <w:sz w:val="24"/>
          <w:szCs w:val="24"/>
        </w:rPr>
        <w:t xml:space="preserve"> программы:</w:t>
      </w:r>
    </w:p>
    <w:p w:rsidR="00CD4BDA" w:rsidRPr="00A609B6" w:rsidRDefault="00CD4BDA"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реализация государственной политики Российской Федерации в области профилактики терроризма и экстремизма на территории муниципального образования путем совершенствования системы профилактических мер антитеррористической и противоэкстремистской направленности, формирования уважительного отношения к этнокультурным и конфессиональным ценностям народов, прож</w:t>
      </w:r>
      <w:r w:rsidR="00243CD2" w:rsidRPr="00A609B6">
        <w:rPr>
          <w:rFonts w:ascii="Times New Roman" w:hAnsi="Times New Roman" w:cs="Times New Roman"/>
          <w:sz w:val="24"/>
          <w:szCs w:val="24"/>
        </w:rPr>
        <w:t>ивающих на территории поселения;</w:t>
      </w:r>
    </w:p>
    <w:p w:rsidR="00243CD2" w:rsidRPr="00A609B6" w:rsidRDefault="00243CD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243CD2" w:rsidRPr="00A609B6" w:rsidRDefault="00243CD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информирование населения по вопросам противодействия терроризму и экстремизму;</w:t>
      </w:r>
    </w:p>
    <w:p w:rsidR="00243CD2" w:rsidRPr="00A609B6" w:rsidRDefault="00243CD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содействие правоохранительным органам в выявлении правонарушений данной категории;</w:t>
      </w:r>
    </w:p>
    <w:p w:rsidR="003B06FB" w:rsidRPr="00A609B6" w:rsidRDefault="0029094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00F749A2">
        <w:rPr>
          <w:rFonts w:ascii="Times New Roman" w:hAnsi="Times New Roman" w:cs="Times New Roman"/>
          <w:b/>
          <w:sz w:val="24"/>
          <w:szCs w:val="24"/>
        </w:rPr>
        <w:tab/>
      </w:r>
      <w:r w:rsidRPr="00A609B6">
        <w:rPr>
          <w:rFonts w:ascii="Times New Roman" w:hAnsi="Times New Roman" w:cs="Times New Roman"/>
          <w:b/>
          <w:sz w:val="24"/>
          <w:szCs w:val="24"/>
        </w:rPr>
        <w:t>Ожидаемые р</w:t>
      </w:r>
      <w:r w:rsidR="00763DD8" w:rsidRPr="00A609B6">
        <w:rPr>
          <w:rFonts w:ascii="Times New Roman" w:hAnsi="Times New Roman" w:cs="Times New Roman"/>
          <w:b/>
          <w:sz w:val="24"/>
          <w:szCs w:val="24"/>
        </w:rPr>
        <w:t>езультаты</w:t>
      </w:r>
      <w:r w:rsidR="00F53DCA" w:rsidRPr="00A609B6">
        <w:rPr>
          <w:rFonts w:ascii="Times New Roman" w:hAnsi="Times New Roman" w:cs="Times New Roman"/>
          <w:b/>
          <w:sz w:val="24"/>
          <w:szCs w:val="24"/>
        </w:rPr>
        <w:t xml:space="preserve"> реализации программы</w:t>
      </w:r>
      <w:r w:rsidR="00F53DCA" w:rsidRPr="00A609B6">
        <w:rPr>
          <w:rFonts w:ascii="Times New Roman" w:hAnsi="Times New Roman" w:cs="Times New Roman"/>
          <w:sz w:val="24"/>
          <w:szCs w:val="24"/>
        </w:rPr>
        <w:t xml:space="preserve">: </w:t>
      </w:r>
    </w:p>
    <w:p w:rsidR="00763DD8" w:rsidRPr="00A609B6" w:rsidRDefault="003B06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условий для успешной социокультурной адаптации молодежи;</w:t>
      </w:r>
    </w:p>
    <w:p w:rsidR="003B06FB" w:rsidRPr="00A609B6" w:rsidRDefault="003B06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форм и методов работы органа местного самоуправления в данном направлении;</w:t>
      </w:r>
    </w:p>
    <w:p w:rsidR="003B06FB" w:rsidRPr="00A609B6" w:rsidRDefault="003B06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эффективной системы правовых, организационных механизмов противодействия экстремизму и терроризму.</w:t>
      </w:r>
    </w:p>
    <w:p w:rsidR="00507DE3" w:rsidRPr="00A609B6" w:rsidRDefault="00507DE3" w:rsidP="00A609B6">
      <w:pPr>
        <w:spacing w:after="0" w:line="240" w:lineRule="auto"/>
        <w:contextualSpacing/>
        <w:jc w:val="both"/>
        <w:rPr>
          <w:rFonts w:ascii="Times New Roman" w:hAnsi="Times New Roman" w:cs="Times New Roman"/>
          <w:sz w:val="24"/>
          <w:szCs w:val="24"/>
        </w:rPr>
      </w:pPr>
    </w:p>
    <w:p w:rsidR="00507DE3" w:rsidRPr="00A609B6" w:rsidRDefault="00507DE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7. Муниципальная программа «Профилактика правонарушений на территории Кропоткинского муниципального образования на 2018-2020 годы»;</w:t>
      </w:r>
    </w:p>
    <w:p w:rsidR="00507DE3" w:rsidRPr="00A609B6" w:rsidRDefault="00507DE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Цель программы: </w:t>
      </w:r>
    </w:p>
    <w:p w:rsidR="00507DE3" w:rsidRPr="00A609B6" w:rsidRDefault="00507DE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профилактика правонарушений на террит</w:t>
      </w:r>
      <w:r w:rsidR="006C4A2F" w:rsidRPr="00A609B6">
        <w:rPr>
          <w:rFonts w:ascii="Times New Roman" w:hAnsi="Times New Roman" w:cs="Times New Roman"/>
          <w:sz w:val="24"/>
          <w:szCs w:val="24"/>
        </w:rPr>
        <w:t>ории муниципального образования;</w:t>
      </w:r>
    </w:p>
    <w:p w:rsidR="006C4A2F" w:rsidRPr="00A609B6" w:rsidRDefault="006C4A2F"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безопасности граждан на территории городского поселения;</w:t>
      </w:r>
    </w:p>
    <w:p w:rsidR="006C4A2F" w:rsidRPr="00A609B6" w:rsidRDefault="006C4A2F"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общественной безопасности, общественного порядка.</w:t>
      </w:r>
    </w:p>
    <w:p w:rsidR="000B0BF2" w:rsidRPr="00A609B6" w:rsidRDefault="000B0BF2"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Задачи программы:</w:t>
      </w:r>
    </w:p>
    <w:p w:rsidR="0060522A" w:rsidRPr="00A609B6" w:rsidRDefault="0060522A"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активизация участия и улучшение местного самоуправления в предупреждении правонарушений;</w:t>
      </w:r>
    </w:p>
    <w:p w:rsidR="0060522A" w:rsidRPr="00A609B6" w:rsidRDefault="0060522A"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lastRenderedPageBreak/>
        <w:t>-  выявлени</w:t>
      </w:r>
      <w:r w:rsidR="001B42F3" w:rsidRPr="00A609B6">
        <w:rPr>
          <w:rFonts w:ascii="Times New Roman" w:hAnsi="Times New Roman" w:cs="Times New Roman"/>
          <w:sz w:val="24"/>
          <w:szCs w:val="24"/>
        </w:rPr>
        <w:t>е и устранение причин и условий,</w:t>
      </w:r>
      <w:r w:rsidRPr="00A609B6">
        <w:rPr>
          <w:rFonts w:ascii="Times New Roman" w:hAnsi="Times New Roman" w:cs="Times New Roman"/>
          <w:sz w:val="24"/>
          <w:szCs w:val="24"/>
        </w:rPr>
        <w:t xml:space="preserve"> </w:t>
      </w:r>
      <w:r w:rsidR="001B42F3" w:rsidRPr="00A609B6">
        <w:rPr>
          <w:rFonts w:ascii="Times New Roman" w:hAnsi="Times New Roman" w:cs="Times New Roman"/>
          <w:sz w:val="24"/>
          <w:szCs w:val="24"/>
        </w:rPr>
        <w:t>с</w:t>
      </w:r>
      <w:r w:rsidRPr="00A609B6">
        <w:rPr>
          <w:rFonts w:ascii="Times New Roman" w:hAnsi="Times New Roman" w:cs="Times New Roman"/>
          <w:sz w:val="24"/>
          <w:szCs w:val="24"/>
        </w:rPr>
        <w:t>пособствующих совершению правонарушений;</w:t>
      </w:r>
    </w:p>
    <w:p w:rsidR="001B42F3" w:rsidRPr="00A609B6" w:rsidRDefault="001B42F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проведение работы по профилактике правонарушений, укреплению правопорядка.</w:t>
      </w:r>
    </w:p>
    <w:p w:rsidR="00E00ABE" w:rsidRPr="00A609B6" w:rsidRDefault="00763DD8" w:rsidP="00F749A2">
      <w:pPr>
        <w:spacing w:after="0" w:line="240" w:lineRule="auto"/>
        <w:ind w:firstLine="708"/>
        <w:contextualSpacing/>
        <w:jc w:val="both"/>
        <w:rPr>
          <w:rFonts w:ascii="Times New Roman" w:hAnsi="Times New Roman" w:cs="Times New Roman"/>
          <w:sz w:val="24"/>
          <w:szCs w:val="24"/>
        </w:rPr>
      </w:pPr>
      <w:r w:rsidRPr="00A609B6">
        <w:rPr>
          <w:rFonts w:ascii="Times New Roman" w:hAnsi="Times New Roman" w:cs="Times New Roman"/>
          <w:b/>
          <w:sz w:val="24"/>
          <w:szCs w:val="24"/>
        </w:rPr>
        <w:t>Результат</w:t>
      </w:r>
      <w:r w:rsidR="00A848E8" w:rsidRPr="00A609B6">
        <w:rPr>
          <w:rFonts w:ascii="Times New Roman" w:hAnsi="Times New Roman" w:cs="Times New Roman"/>
          <w:b/>
          <w:sz w:val="24"/>
          <w:szCs w:val="24"/>
        </w:rPr>
        <w:t>ы реализации программы</w:t>
      </w:r>
      <w:r w:rsidRPr="00A609B6">
        <w:rPr>
          <w:rFonts w:ascii="Times New Roman" w:hAnsi="Times New Roman" w:cs="Times New Roman"/>
          <w:sz w:val="24"/>
          <w:szCs w:val="24"/>
        </w:rPr>
        <w:t xml:space="preserve">: </w:t>
      </w:r>
    </w:p>
    <w:p w:rsidR="00763DD8" w:rsidRPr="00A609B6" w:rsidRDefault="00E00AB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 повышение эффективности социальной профилактики правонарушений;</w:t>
      </w:r>
    </w:p>
    <w:p w:rsidR="00E00ABE" w:rsidRPr="00A609B6" w:rsidRDefault="00E00AB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  улучшение профилактики правонарушений в среде несовершеннолетних и молодежи;</w:t>
      </w:r>
    </w:p>
    <w:p w:rsidR="00E00ABE" w:rsidRPr="00A609B6" w:rsidRDefault="00E00AB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  повышение уровня доверия к правоохранительным органам.</w:t>
      </w:r>
    </w:p>
    <w:p w:rsidR="00507DE3" w:rsidRPr="00A609B6" w:rsidRDefault="00507DE3" w:rsidP="00A609B6">
      <w:pPr>
        <w:spacing w:after="0" w:line="240" w:lineRule="auto"/>
        <w:contextualSpacing/>
        <w:jc w:val="both"/>
        <w:rPr>
          <w:rFonts w:ascii="Times New Roman" w:hAnsi="Times New Roman" w:cs="Times New Roman"/>
          <w:sz w:val="24"/>
          <w:szCs w:val="24"/>
        </w:rPr>
      </w:pPr>
    </w:p>
    <w:p w:rsidR="00507DE3" w:rsidRPr="00A609B6" w:rsidRDefault="00507DE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8. Муниципальная программа «Об обеспечении пожарной безопасности на территории Кропоткинского муниципального образования на 2018-2020 годы».</w:t>
      </w:r>
    </w:p>
    <w:p w:rsidR="00507DE3" w:rsidRPr="00A609B6" w:rsidRDefault="00507DE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программы:</w:t>
      </w:r>
    </w:p>
    <w:p w:rsidR="00507DE3" w:rsidRPr="00A609B6" w:rsidRDefault="00507DE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профилактика пожаров и обеспечение первичных мер пожарной безопасности.</w:t>
      </w:r>
    </w:p>
    <w:p w:rsidR="008F03D9" w:rsidRPr="00A609B6" w:rsidRDefault="008F03D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усиление системы противопожарной защиты, создание необходимых условий для укрепления пожарной безопасности, снижение гибели и травматизма людей на пожарах, уменьшение материального ущерба от пожаров.</w:t>
      </w:r>
    </w:p>
    <w:p w:rsidR="00761250" w:rsidRPr="00A609B6" w:rsidRDefault="00761250"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Задачи программы:</w:t>
      </w:r>
    </w:p>
    <w:p w:rsidR="008F03D9" w:rsidRPr="00A609B6" w:rsidRDefault="008F03D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нормативной, правовой и технической базы по обеспечению предупреждения пожаров в жилом секторе, общественных и производственных зданиях;</w:t>
      </w:r>
    </w:p>
    <w:p w:rsidR="008F03D9" w:rsidRPr="00A609B6" w:rsidRDefault="008F03D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противопожарной пропаганды при использовании средств массовой информации, наглядной агитации, личных бесед с гражданами, достигая в этом направлении стопроцентного охвата населения.</w:t>
      </w:r>
    </w:p>
    <w:p w:rsidR="00A317B0" w:rsidRPr="00A609B6" w:rsidRDefault="00A317B0" w:rsidP="00A609B6">
      <w:pPr>
        <w:spacing w:after="0" w:line="240" w:lineRule="auto"/>
        <w:contextualSpacing/>
        <w:jc w:val="both"/>
        <w:rPr>
          <w:rFonts w:ascii="Times New Roman" w:hAnsi="Times New Roman" w:cs="Times New Roman"/>
          <w:b/>
          <w:color w:val="000000"/>
          <w:sz w:val="24"/>
          <w:szCs w:val="24"/>
        </w:rPr>
      </w:pPr>
      <w:r w:rsidRPr="00A609B6">
        <w:rPr>
          <w:rFonts w:ascii="Times New Roman" w:hAnsi="Times New Roman" w:cs="Times New Roman"/>
          <w:b/>
          <w:color w:val="000000"/>
          <w:sz w:val="24"/>
          <w:szCs w:val="24"/>
        </w:rPr>
        <w:t xml:space="preserve"> </w:t>
      </w:r>
      <w:r w:rsidR="00F749A2">
        <w:rPr>
          <w:rFonts w:ascii="Times New Roman" w:hAnsi="Times New Roman" w:cs="Times New Roman"/>
          <w:b/>
          <w:color w:val="000000"/>
          <w:sz w:val="24"/>
          <w:szCs w:val="24"/>
        </w:rPr>
        <w:tab/>
      </w:r>
      <w:r w:rsidRPr="00A609B6">
        <w:rPr>
          <w:rFonts w:ascii="Times New Roman" w:hAnsi="Times New Roman" w:cs="Times New Roman"/>
          <w:b/>
          <w:color w:val="000000"/>
          <w:sz w:val="24"/>
          <w:szCs w:val="24"/>
        </w:rPr>
        <w:t>Результаты</w:t>
      </w:r>
      <w:r w:rsidR="004A651A" w:rsidRPr="00A609B6">
        <w:rPr>
          <w:rFonts w:ascii="Times New Roman" w:hAnsi="Times New Roman" w:cs="Times New Roman"/>
          <w:b/>
          <w:color w:val="000000"/>
          <w:sz w:val="24"/>
          <w:szCs w:val="24"/>
        </w:rPr>
        <w:t xml:space="preserve"> реализации программы:</w:t>
      </w:r>
    </w:p>
    <w:p w:rsidR="00A317B0" w:rsidRPr="00A609B6" w:rsidRDefault="00A317B0"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color w:val="000000"/>
          <w:sz w:val="24"/>
          <w:szCs w:val="24"/>
        </w:rPr>
        <w:t>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r w:rsidR="004A651A" w:rsidRPr="00A609B6">
        <w:rPr>
          <w:rFonts w:ascii="Times New Roman" w:hAnsi="Times New Roman" w:cs="Times New Roman"/>
          <w:color w:val="000000"/>
          <w:sz w:val="24"/>
          <w:szCs w:val="24"/>
        </w:rPr>
        <w:t>.</w:t>
      </w:r>
    </w:p>
    <w:p w:rsidR="00507DE3" w:rsidRPr="00A609B6" w:rsidRDefault="00507DE3" w:rsidP="00A609B6">
      <w:pPr>
        <w:spacing w:after="0" w:line="240" w:lineRule="auto"/>
        <w:contextualSpacing/>
        <w:jc w:val="both"/>
        <w:rPr>
          <w:rFonts w:ascii="Times New Roman" w:hAnsi="Times New Roman" w:cs="Times New Roman"/>
          <w:sz w:val="24"/>
          <w:szCs w:val="24"/>
        </w:rPr>
      </w:pPr>
    </w:p>
    <w:p w:rsidR="000A1FF9" w:rsidRPr="00A609B6" w:rsidRDefault="00C8323C" w:rsidP="00F749A2">
      <w:pPr>
        <w:spacing w:after="0" w:line="240" w:lineRule="auto"/>
        <w:jc w:val="center"/>
        <w:rPr>
          <w:rFonts w:ascii="Times New Roman" w:hAnsi="Times New Roman" w:cs="Times New Roman"/>
          <w:sz w:val="24"/>
          <w:szCs w:val="24"/>
        </w:rPr>
      </w:pPr>
      <w:r w:rsidRPr="00A609B6">
        <w:rPr>
          <w:rFonts w:ascii="Times New Roman" w:hAnsi="Times New Roman" w:cs="Times New Roman"/>
          <w:b/>
          <w:sz w:val="24"/>
          <w:szCs w:val="24"/>
        </w:rPr>
        <w:t>5</w:t>
      </w:r>
      <w:r w:rsidR="00342042" w:rsidRPr="00A609B6">
        <w:rPr>
          <w:rFonts w:ascii="Times New Roman" w:hAnsi="Times New Roman" w:cs="Times New Roman"/>
          <w:b/>
          <w:sz w:val="24"/>
          <w:szCs w:val="24"/>
        </w:rPr>
        <w:t>.</w:t>
      </w:r>
      <w:r w:rsidR="00342042" w:rsidRPr="00A609B6">
        <w:rPr>
          <w:rFonts w:ascii="Times New Roman" w:hAnsi="Times New Roman" w:cs="Times New Roman"/>
          <w:sz w:val="24"/>
          <w:szCs w:val="24"/>
        </w:rPr>
        <w:t xml:space="preserve"> </w:t>
      </w:r>
      <w:r w:rsidR="0086156B" w:rsidRPr="00A609B6">
        <w:rPr>
          <w:rFonts w:ascii="Times New Roman" w:hAnsi="Times New Roman" w:cs="Times New Roman"/>
          <w:b/>
          <w:sz w:val="24"/>
          <w:szCs w:val="24"/>
        </w:rPr>
        <w:t>Резервы (ресурсы) социально-экономического развития поселения</w:t>
      </w:r>
    </w:p>
    <w:p w:rsidR="00AA3DBE"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AA3DBE" w:rsidRPr="00A609B6">
        <w:rPr>
          <w:rFonts w:ascii="Times New Roman" w:hAnsi="Times New Roman" w:cs="Times New Roman"/>
          <w:sz w:val="24"/>
          <w:szCs w:val="24"/>
        </w:rPr>
        <w:t xml:space="preserve">Для горных территорий характерны мало- и среднемощные грубообломочные, преимущественно кислые и сильнокислые умеренно увлажненные, очень холодные, обеспечивающие невысокую биопродуктивность лесных насаждений почвы. </w:t>
      </w:r>
    </w:p>
    <w:p w:rsidR="00C57ABF" w:rsidRPr="00A609B6" w:rsidRDefault="00C57AB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Земли лесного фонда Бодайбинское лесничество (Артемовская дача) участки № 1, участок № 2 около р.п. Кропоткин планируется перевес</w:t>
      </w:r>
      <w:r w:rsidR="001F5E3E" w:rsidRPr="00A609B6">
        <w:rPr>
          <w:rFonts w:ascii="Times New Roman" w:hAnsi="Times New Roman" w:cs="Times New Roman"/>
          <w:sz w:val="24"/>
          <w:szCs w:val="24"/>
        </w:rPr>
        <w:t xml:space="preserve">ти </w:t>
      </w:r>
      <w:r w:rsidRPr="00A609B6">
        <w:rPr>
          <w:rFonts w:ascii="Times New Roman" w:hAnsi="Times New Roman" w:cs="Times New Roman"/>
          <w:sz w:val="24"/>
          <w:szCs w:val="24"/>
        </w:rPr>
        <w:t>из земель лесного фонда в земли промышленности для размещения проектируемого полигона ТБО, площадью 1,51 га. Участок № 2, также около р.п. Кропо</w:t>
      </w:r>
      <w:r w:rsidR="001F5E3E" w:rsidRPr="00A609B6">
        <w:rPr>
          <w:rFonts w:ascii="Times New Roman" w:hAnsi="Times New Roman" w:cs="Times New Roman"/>
          <w:sz w:val="24"/>
          <w:szCs w:val="24"/>
        </w:rPr>
        <w:t xml:space="preserve">ткин </w:t>
      </w:r>
      <w:r w:rsidRPr="00A609B6">
        <w:rPr>
          <w:rFonts w:ascii="Times New Roman" w:hAnsi="Times New Roman" w:cs="Times New Roman"/>
          <w:sz w:val="24"/>
          <w:szCs w:val="24"/>
        </w:rPr>
        <w:t xml:space="preserve"> переводятся земли лесного фонда в земли промышленности для размещения проектируемых сооружений водозабора с организацией первого пояса санитарной охраны, площадь 1,04 га. На участке № 3 Бодайбинское лесничество Све</w:t>
      </w:r>
      <w:r w:rsidR="001F5E3E" w:rsidRPr="00A609B6">
        <w:rPr>
          <w:rFonts w:ascii="Times New Roman" w:hAnsi="Times New Roman" w:cs="Times New Roman"/>
          <w:sz w:val="24"/>
          <w:szCs w:val="24"/>
        </w:rPr>
        <w:t xml:space="preserve">тловская </w:t>
      </w:r>
      <w:r w:rsidRPr="00A609B6">
        <w:rPr>
          <w:rFonts w:ascii="Times New Roman" w:hAnsi="Times New Roman" w:cs="Times New Roman"/>
          <w:sz w:val="24"/>
          <w:szCs w:val="24"/>
        </w:rPr>
        <w:t xml:space="preserve"> планируется строительство мусороперегрузоч</w:t>
      </w:r>
      <w:r w:rsidR="00A715C6" w:rsidRPr="00A609B6">
        <w:rPr>
          <w:rFonts w:ascii="Times New Roman" w:hAnsi="Times New Roman" w:cs="Times New Roman"/>
          <w:sz w:val="24"/>
          <w:szCs w:val="24"/>
        </w:rPr>
        <w:t>ной площадки, около п. Светлый.</w:t>
      </w:r>
      <w:r w:rsidRPr="00A609B6">
        <w:rPr>
          <w:rFonts w:ascii="Times New Roman" w:hAnsi="Times New Roman" w:cs="Times New Roman"/>
          <w:sz w:val="24"/>
          <w:szCs w:val="24"/>
        </w:rPr>
        <w:t>)</w:t>
      </w:r>
      <w:r w:rsidR="00A715C6" w:rsidRPr="00A609B6">
        <w:rPr>
          <w:rFonts w:ascii="Times New Roman" w:hAnsi="Times New Roman" w:cs="Times New Roman"/>
          <w:sz w:val="24"/>
          <w:szCs w:val="24"/>
        </w:rPr>
        <w:t xml:space="preserve"> </w:t>
      </w:r>
      <w:r w:rsidRPr="00A609B6">
        <w:rPr>
          <w:rFonts w:ascii="Times New Roman" w:hAnsi="Times New Roman" w:cs="Times New Roman"/>
          <w:sz w:val="24"/>
          <w:szCs w:val="24"/>
        </w:rPr>
        <w:t>перевод из земель лесного фонда в земли промышленности, площадь 0,26 га</w:t>
      </w:r>
      <w:r w:rsidR="00EE3073" w:rsidRPr="00A609B6">
        <w:rPr>
          <w:rFonts w:ascii="Times New Roman" w:hAnsi="Times New Roman" w:cs="Times New Roman"/>
          <w:sz w:val="24"/>
          <w:szCs w:val="24"/>
        </w:rPr>
        <w:t>). Участок № 4 Бодайбинское лесничество Светловская дача планируется включить в земли населенных пунктов п. Светлый существующее КФХ, которое пересекается существующей границей населенного пункта площадью 4,16 га.</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По данным филиала по Иркутской области ФГУ «ТФИ по Сибирскому федеральному округу» на территории Кропоткинского муниципального образования находятся следующие месторождения полезных ископаемых:</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пресные подземные воды – всего тыс.м3/сут. – 52,5;</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месторождения и проявления полезных ископаемых:</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 Константиновское месторождение гранита;</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 Придорожное месторождение известняка;</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3. Жуинское месторождение гравийно-песчаного материала;</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4. Тарбеевское месотрождение (строительные пески, наполнители бетона); </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5. Светловское месторождение песка;</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6. Месторождение рудного золота Сухой Лог;</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7. Зоринское углистые сланцы;</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8. Сухоложское рудное золото.</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9. Жила № 1821 гранулированного кварца Анахчи-Чипикетского жильного поля;</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10. Широкое месторождение суглинисто-щебнистого грунта;</w:t>
      </w:r>
    </w:p>
    <w:p w:rsidR="009B0C4B" w:rsidRPr="00A609B6" w:rsidRDefault="009B0C4B" w:rsidP="00A609B6">
      <w:pPr>
        <w:spacing w:after="0" w:line="240" w:lineRule="auto"/>
        <w:jc w:val="both"/>
        <w:rPr>
          <w:rFonts w:ascii="Times New Roman" w:hAnsi="Times New Roman" w:cs="Times New Roman"/>
          <w:sz w:val="24"/>
          <w:szCs w:val="24"/>
        </w:rPr>
      </w:pPr>
    </w:p>
    <w:p w:rsidR="00AD6D4D" w:rsidRPr="00A609B6" w:rsidRDefault="007A16EA" w:rsidP="00D042AD">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Кропоткинского муниципального образования</w:t>
      </w:r>
      <w:r w:rsidR="00AD6D4D" w:rsidRPr="00A609B6">
        <w:rPr>
          <w:rFonts w:ascii="Times New Roman" w:hAnsi="Times New Roman" w:cs="Times New Roman"/>
          <w:sz w:val="24"/>
          <w:szCs w:val="24"/>
        </w:rPr>
        <w:t xml:space="preserve"> Бодайбинского района действуют Светловская, Артемовская и Нерпинская левобережная дачи Бодайбинского лесничества.</w:t>
      </w:r>
    </w:p>
    <w:p w:rsidR="007A16EA" w:rsidRPr="00A609B6" w:rsidRDefault="00AD6D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По целевому назначению в соответствии с Лесным Кодексом, расположенные на территории Кропоткинского муниципального образования леса подразделяются на защитные (нересоохранные полосы лесов, противоэрозионные леса), эксплуатационные и резервные леса.</w:t>
      </w:r>
    </w:p>
    <w:p w:rsidR="00B834DD" w:rsidRPr="00A609B6" w:rsidRDefault="00B834D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Виды разрешенного использования лесов:</w:t>
      </w:r>
    </w:p>
    <w:p w:rsidR="00B834DD" w:rsidRPr="00A609B6" w:rsidRDefault="00B834D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F71F3F" w:rsidRPr="00A609B6">
        <w:rPr>
          <w:rFonts w:ascii="Times New Roman" w:hAnsi="Times New Roman" w:cs="Times New Roman"/>
          <w:sz w:val="24"/>
          <w:szCs w:val="24"/>
        </w:rPr>
        <w:t>заготовка древесины;</w:t>
      </w:r>
    </w:p>
    <w:p w:rsidR="00F71F3F" w:rsidRPr="00A609B6" w:rsidRDefault="00F71F3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Заготовка живицы</w:t>
      </w:r>
      <w:r w:rsidR="00646D23" w:rsidRPr="00A609B6">
        <w:rPr>
          <w:rFonts w:ascii="Times New Roman" w:hAnsi="Times New Roman" w:cs="Times New Roman"/>
          <w:sz w:val="24"/>
          <w:szCs w:val="24"/>
        </w:rPr>
        <w:t>;</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заготовка и сбор недревесных лесных ресурсов;</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заготовка пищевых лесных ресурсов и сбор лекарственных растений;</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осуществление видов деятельности в сфере охотничьего хозяйства;</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ведение сельского хозяйства;</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осуществление научно-исследовательской деятельности, образовательной деятельности;</w:t>
      </w:r>
    </w:p>
    <w:p w:rsidR="00041006"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41006" w:rsidRPr="00A609B6">
        <w:rPr>
          <w:rFonts w:ascii="Times New Roman" w:hAnsi="Times New Roman" w:cs="Times New Roman"/>
          <w:sz w:val="24"/>
          <w:szCs w:val="24"/>
        </w:rPr>
        <w:t>создание лесных плантаций и их эксплуатация;</w:t>
      </w:r>
    </w:p>
    <w:p w:rsidR="00041006" w:rsidRPr="00A609B6" w:rsidRDefault="0004100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осуществление религиозной деятельности.</w:t>
      </w:r>
    </w:p>
    <w:p w:rsidR="00041006" w:rsidRPr="00A609B6" w:rsidRDefault="0004100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Леса могут использоваться для одной или нескольких целей, если иное не установлено Лесным Кодексом РФ.</w:t>
      </w:r>
    </w:p>
    <w:p w:rsidR="00041006" w:rsidRPr="00A609B6" w:rsidRDefault="0004100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Допускается установление следующих ограничений использования лесов:</w:t>
      </w:r>
    </w:p>
    <w:p w:rsidR="00B53924" w:rsidRPr="00A609B6" w:rsidRDefault="00B5392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запрет на проведение рубок;</w:t>
      </w:r>
    </w:p>
    <w:p w:rsidR="00A222B5" w:rsidRPr="00A609B6" w:rsidRDefault="00B5392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запрет на осуществление одного или нескольких видов использован</w:t>
      </w:r>
      <w:r w:rsidR="00A222B5" w:rsidRPr="00A609B6">
        <w:rPr>
          <w:rFonts w:ascii="Times New Roman" w:hAnsi="Times New Roman" w:cs="Times New Roman"/>
          <w:sz w:val="24"/>
          <w:szCs w:val="24"/>
        </w:rPr>
        <w:t>ия лесов, предусмотренных ЛК РФ;</w:t>
      </w:r>
    </w:p>
    <w:p w:rsidR="009F7F22" w:rsidRPr="00A609B6" w:rsidRDefault="00A222B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иные ограничения, установленные ЛК РФ.</w:t>
      </w:r>
    </w:p>
    <w:p w:rsidR="00F57959" w:rsidRPr="00F749A2"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F749A2">
        <w:rPr>
          <w:rFonts w:ascii="Times New Roman" w:eastAsia="TimesNewRomanPSMT" w:hAnsi="Times New Roman" w:cs="Times New Roman"/>
          <w:sz w:val="24"/>
          <w:szCs w:val="24"/>
        </w:rPr>
        <w:t xml:space="preserve">             Для повышения надежности электроснабжения потребителей </w:t>
      </w:r>
      <w:r w:rsidRPr="00F749A2">
        <w:rPr>
          <w:rFonts w:ascii="Times New Roman" w:eastAsia="TimesNewRomanPSMT" w:hAnsi="Times New Roman" w:cs="Times New Roman"/>
          <w:iCs/>
          <w:sz w:val="24"/>
          <w:szCs w:val="24"/>
        </w:rPr>
        <w:t xml:space="preserve">Схемой территориального планирования Иркутской области </w:t>
      </w:r>
      <w:r w:rsidRPr="00F749A2">
        <w:rPr>
          <w:rFonts w:ascii="Times New Roman" w:eastAsia="TimesNewRomanPSMT" w:hAnsi="Times New Roman" w:cs="Times New Roman"/>
          <w:sz w:val="24"/>
          <w:szCs w:val="24"/>
        </w:rPr>
        <w:t>предлагаются следующие мероприятия по</w:t>
      </w:r>
      <w:r w:rsidR="00F749A2">
        <w:rPr>
          <w:rFonts w:ascii="Times New Roman" w:eastAsia="TimesNewRomanPSMT" w:hAnsi="Times New Roman" w:cs="Times New Roman"/>
          <w:sz w:val="24"/>
          <w:szCs w:val="24"/>
        </w:rPr>
        <w:t xml:space="preserve"> </w:t>
      </w:r>
      <w:r w:rsidRPr="00F749A2">
        <w:rPr>
          <w:rFonts w:ascii="Times New Roman" w:eastAsia="TimesNewRomanPSMT" w:hAnsi="Times New Roman" w:cs="Times New Roman"/>
          <w:sz w:val="24"/>
          <w:szCs w:val="24"/>
        </w:rPr>
        <w:t>развитию электрических сетей и подстанций на перспективу:</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 Строительство ПС 220кВ «Кропоткин» для обеспечения электроэнергией</w:t>
      </w:r>
      <w:r w:rsidR="006D6EC2" w:rsidRPr="00A609B6">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растущих мощностей золоторудных месторождений;</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 Строительство ВЛ 220кВ «Визирный – Сухой Лог – К</w:t>
      </w:r>
      <w:r w:rsidR="006D6EC2" w:rsidRPr="00A609B6">
        <w:rPr>
          <w:rFonts w:ascii="Times New Roman" w:eastAsia="TimesNewRomanPSMT" w:hAnsi="Times New Roman" w:cs="Times New Roman"/>
          <w:sz w:val="24"/>
          <w:szCs w:val="24"/>
        </w:rPr>
        <w:t>ропоткин – Мама</w:t>
      </w:r>
      <w:r w:rsidRPr="00A609B6">
        <w:rPr>
          <w:rFonts w:ascii="Times New Roman" w:eastAsia="TimesNewRomanPSMT" w:hAnsi="Times New Roman" w:cs="Times New Roman"/>
          <w:sz w:val="24"/>
          <w:szCs w:val="24"/>
        </w:rPr>
        <w:t>канская ГЭС».</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F749A2">
        <w:rPr>
          <w:rFonts w:ascii="Times New Roman" w:eastAsia="TimesNewRomanPSMT" w:hAnsi="Times New Roman" w:cs="Times New Roman"/>
          <w:iCs/>
          <w:sz w:val="24"/>
          <w:szCs w:val="24"/>
        </w:rPr>
        <w:t>Схем</w:t>
      </w:r>
      <w:r w:rsidR="00F749A2" w:rsidRPr="00F749A2">
        <w:rPr>
          <w:rFonts w:ascii="Times New Roman" w:eastAsia="TimesNewRomanPSMT" w:hAnsi="Times New Roman" w:cs="Times New Roman"/>
          <w:iCs/>
          <w:sz w:val="24"/>
          <w:szCs w:val="24"/>
        </w:rPr>
        <w:t>ой</w:t>
      </w:r>
      <w:r w:rsidRPr="00F749A2">
        <w:rPr>
          <w:rFonts w:ascii="Times New Roman" w:eastAsia="TimesNewRomanPSMT" w:hAnsi="Times New Roman" w:cs="Times New Roman"/>
          <w:iCs/>
          <w:sz w:val="24"/>
          <w:szCs w:val="24"/>
        </w:rPr>
        <w:t xml:space="preserve"> территориального планирования Бодайбинского района </w:t>
      </w:r>
      <w:r w:rsidR="006D6EC2" w:rsidRPr="00F749A2">
        <w:rPr>
          <w:rFonts w:ascii="Times New Roman" w:eastAsia="TimesNewRomanPSMT" w:hAnsi="Times New Roman" w:cs="Times New Roman"/>
          <w:sz w:val="24"/>
          <w:szCs w:val="24"/>
        </w:rPr>
        <w:t>пред</w:t>
      </w:r>
      <w:r w:rsidRPr="00F749A2">
        <w:rPr>
          <w:rFonts w:ascii="Times New Roman" w:eastAsia="TimesNewRomanPSMT" w:hAnsi="Times New Roman" w:cs="Times New Roman"/>
          <w:sz w:val="24"/>
          <w:szCs w:val="24"/>
        </w:rPr>
        <w:t>лагается строительство</w:t>
      </w:r>
      <w:r w:rsidRPr="00A609B6">
        <w:rPr>
          <w:rFonts w:ascii="Times New Roman" w:eastAsia="TimesNewRomanPSMT" w:hAnsi="Times New Roman" w:cs="Times New Roman"/>
          <w:sz w:val="24"/>
          <w:szCs w:val="24"/>
        </w:rPr>
        <w:t xml:space="preserve"> ПС 220/10кВ «Кропоткин» с установкой на ней двух трансформаторов мощностью 2х63МВА каждый. Также, для обеспечения эл</w:t>
      </w:r>
      <w:r w:rsidR="006D6EC2" w:rsidRPr="00A609B6">
        <w:rPr>
          <w:rFonts w:ascii="Times New Roman" w:eastAsia="TimesNewRomanPSMT" w:hAnsi="Times New Roman" w:cs="Times New Roman"/>
          <w:sz w:val="24"/>
          <w:szCs w:val="24"/>
        </w:rPr>
        <w:t>ектроэнергией золо</w:t>
      </w:r>
      <w:r w:rsidRPr="00A609B6">
        <w:rPr>
          <w:rFonts w:ascii="Times New Roman" w:eastAsia="TimesNewRomanPSMT" w:hAnsi="Times New Roman" w:cs="Times New Roman"/>
          <w:sz w:val="24"/>
          <w:szCs w:val="24"/>
        </w:rPr>
        <w:t>торудных месторождений в районе Сухого Лога необходимо строительство ПС 220/10кВ</w:t>
      </w:r>
      <w:r w:rsidR="00ED503E">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«Сухой Лог» с установкой на ней двух трансформаторов мощностью 2х63МВА каждый.</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Для питания данных электроподстанций необходимо строительство ВЛ220кВ «Визирный – Сухой Лог – Кропоткин – Мамаканская ГЭС» на двухцепных металлических опорах.</w:t>
      </w:r>
    </w:p>
    <w:p w:rsidR="00CE55ED" w:rsidRPr="00A609B6" w:rsidRDefault="00CE55ED" w:rsidP="00ED503E">
      <w:pPr>
        <w:spacing w:after="0" w:line="240" w:lineRule="auto"/>
        <w:ind w:firstLine="708"/>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Свободные помещения</w:t>
      </w:r>
      <w:r w:rsidR="003B496A" w:rsidRPr="00A609B6">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 xml:space="preserve"> которые пригодны для размещения производств на территории Кропоткинского муниципального образования отсутствуют.</w:t>
      </w:r>
    </w:p>
    <w:p w:rsidR="0061388A" w:rsidRPr="00A609B6" w:rsidRDefault="0024504F" w:rsidP="00ED503E">
      <w:pPr>
        <w:spacing w:after="0" w:line="240" w:lineRule="auto"/>
        <w:ind w:firstLine="708"/>
        <w:jc w:val="both"/>
        <w:rPr>
          <w:rFonts w:ascii="Times New Roman" w:hAnsi="Times New Roman" w:cs="Times New Roman"/>
          <w:sz w:val="24"/>
          <w:szCs w:val="24"/>
        </w:rPr>
      </w:pPr>
      <w:r w:rsidRPr="00A609B6">
        <w:rPr>
          <w:rFonts w:ascii="Times New Roman" w:eastAsia="TimesNewRomanPSMT" w:hAnsi="Times New Roman" w:cs="Times New Roman"/>
          <w:sz w:val="24"/>
          <w:szCs w:val="24"/>
        </w:rPr>
        <w:t>На территории Кропоткинского городского поселения действует МУП «Тепловодоцентраль». Недоиспользованных производственных мощностей на этом предприятии нет.</w:t>
      </w:r>
      <w:r w:rsidR="00014446" w:rsidRPr="00A609B6">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 xml:space="preserve"> </w:t>
      </w:r>
    </w:p>
    <w:p w:rsidR="00ED503E" w:rsidRDefault="00ED503E" w:rsidP="00A609B6">
      <w:pPr>
        <w:spacing w:after="0" w:line="240" w:lineRule="auto"/>
        <w:jc w:val="both"/>
        <w:rPr>
          <w:rFonts w:ascii="Times New Roman" w:hAnsi="Times New Roman" w:cs="Times New Roman"/>
          <w:b/>
          <w:sz w:val="24"/>
          <w:szCs w:val="24"/>
        </w:rPr>
      </w:pPr>
    </w:p>
    <w:p w:rsidR="00ED503E" w:rsidRDefault="00ED503E" w:rsidP="00A609B6">
      <w:pPr>
        <w:spacing w:after="0" w:line="240" w:lineRule="auto"/>
        <w:jc w:val="both"/>
        <w:rPr>
          <w:rFonts w:ascii="Times New Roman" w:hAnsi="Times New Roman" w:cs="Times New Roman"/>
          <w:b/>
          <w:sz w:val="24"/>
          <w:szCs w:val="24"/>
        </w:rPr>
      </w:pPr>
    </w:p>
    <w:p w:rsidR="00ED503E" w:rsidRDefault="00ED503E" w:rsidP="00A609B6">
      <w:pPr>
        <w:spacing w:after="0" w:line="240" w:lineRule="auto"/>
        <w:jc w:val="both"/>
        <w:rPr>
          <w:rFonts w:ascii="Times New Roman" w:hAnsi="Times New Roman" w:cs="Times New Roman"/>
          <w:b/>
          <w:sz w:val="24"/>
          <w:szCs w:val="24"/>
        </w:rPr>
      </w:pPr>
    </w:p>
    <w:p w:rsidR="00ED503E" w:rsidRDefault="00ED503E" w:rsidP="00A609B6">
      <w:pPr>
        <w:spacing w:after="0" w:line="240" w:lineRule="auto"/>
        <w:jc w:val="both"/>
        <w:rPr>
          <w:rFonts w:ascii="Times New Roman" w:hAnsi="Times New Roman" w:cs="Times New Roman"/>
          <w:b/>
          <w:sz w:val="24"/>
          <w:szCs w:val="24"/>
        </w:rPr>
      </w:pPr>
    </w:p>
    <w:p w:rsidR="008D10D0" w:rsidRPr="00A609B6" w:rsidRDefault="001B1413" w:rsidP="00ED503E">
      <w:pPr>
        <w:spacing w:after="0" w:line="240" w:lineRule="auto"/>
        <w:jc w:val="center"/>
        <w:rPr>
          <w:rFonts w:ascii="Times New Roman" w:hAnsi="Times New Roman" w:cs="Times New Roman"/>
          <w:sz w:val="24"/>
          <w:szCs w:val="24"/>
        </w:rPr>
      </w:pPr>
      <w:r w:rsidRPr="00ED503E">
        <w:rPr>
          <w:rFonts w:ascii="Times New Roman" w:hAnsi="Times New Roman" w:cs="Times New Roman"/>
          <w:b/>
          <w:sz w:val="24"/>
          <w:szCs w:val="24"/>
        </w:rPr>
        <w:lastRenderedPageBreak/>
        <w:t>6.</w:t>
      </w:r>
      <w:r w:rsidRPr="00ED503E">
        <w:rPr>
          <w:rFonts w:ascii="Times New Roman" w:hAnsi="Times New Roman" w:cs="Times New Roman"/>
          <w:sz w:val="24"/>
          <w:szCs w:val="24"/>
        </w:rPr>
        <w:t xml:space="preserve"> </w:t>
      </w:r>
      <w:r w:rsidR="00EC3AF7" w:rsidRPr="00ED503E">
        <w:rPr>
          <w:rFonts w:ascii="Times New Roman" w:hAnsi="Times New Roman" w:cs="Times New Roman"/>
          <w:sz w:val="24"/>
          <w:szCs w:val="24"/>
        </w:rPr>
        <w:t xml:space="preserve"> </w:t>
      </w:r>
      <w:r w:rsidR="008D10D0" w:rsidRPr="00ED503E">
        <w:rPr>
          <w:rFonts w:ascii="Times New Roman" w:hAnsi="Times New Roman" w:cs="Times New Roman"/>
          <w:b/>
          <w:sz w:val="24"/>
          <w:szCs w:val="24"/>
        </w:rPr>
        <w:t>Цели, задачи и система программных мероприятий,  направленных на решение</w:t>
      </w:r>
      <w:r w:rsidR="008D10D0" w:rsidRPr="00A609B6">
        <w:rPr>
          <w:rFonts w:ascii="Times New Roman" w:hAnsi="Times New Roman" w:cs="Times New Roman"/>
          <w:b/>
          <w:sz w:val="24"/>
          <w:szCs w:val="24"/>
        </w:rPr>
        <w:t xml:space="preserve"> проблемных вопросов в среднесрочной перспективе.</w:t>
      </w:r>
    </w:p>
    <w:p w:rsidR="00A32CFE" w:rsidRPr="00ED503E" w:rsidRDefault="00A32CFE"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 xml:space="preserve"> </w:t>
      </w:r>
      <w:r w:rsidR="009E1D0A" w:rsidRPr="00ED503E">
        <w:rPr>
          <w:rFonts w:ascii="Times New Roman" w:hAnsi="Times New Roman" w:cs="Times New Roman"/>
          <w:b/>
          <w:sz w:val="24"/>
          <w:szCs w:val="24"/>
        </w:rPr>
        <w:t>Анализ развития на территории поселения сельскохозяйственного производства.</w:t>
      </w:r>
    </w:p>
    <w:tbl>
      <w:tblPr>
        <w:tblStyle w:val="a4"/>
        <w:tblW w:w="0" w:type="auto"/>
        <w:tblLook w:val="04A0" w:firstRow="1" w:lastRow="0" w:firstColumn="1" w:lastColumn="0" w:noHBand="0" w:noVBand="1"/>
      </w:tblPr>
      <w:tblGrid>
        <w:gridCol w:w="4926"/>
        <w:gridCol w:w="4927"/>
      </w:tblGrid>
      <w:tr w:rsidR="009E1D0A" w:rsidRPr="00A609B6" w:rsidTr="009E1D0A">
        <w:tc>
          <w:tcPr>
            <w:tcW w:w="4926" w:type="dxa"/>
          </w:tcPr>
          <w:p w:rsidR="009E1D0A" w:rsidRPr="00A609B6" w:rsidRDefault="009E1D0A" w:rsidP="00A609B6">
            <w:pPr>
              <w:jc w:val="cente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9E1D0A" w:rsidRPr="00A609B6" w:rsidRDefault="009E1D0A" w:rsidP="00A609B6">
            <w:pPr>
              <w:jc w:val="cente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9E1D0A" w:rsidRPr="00A609B6" w:rsidTr="009E1D0A">
        <w:tc>
          <w:tcPr>
            <w:tcW w:w="4926"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Земли сельскохозяйственного назначения обрабатываются ИП Бочаров А.А.</w:t>
            </w:r>
          </w:p>
        </w:tc>
        <w:tc>
          <w:tcPr>
            <w:tcW w:w="4927"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Низкая эффективность работы </w:t>
            </w:r>
            <w:r w:rsidR="00EF4673" w:rsidRPr="00A609B6">
              <w:rPr>
                <w:rFonts w:ascii="Times New Roman" w:hAnsi="Times New Roman" w:cs="Times New Roman"/>
                <w:sz w:val="24"/>
                <w:szCs w:val="24"/>
              </w:rPr>
              <w:t>крестьянско-фермерского хозяйства</w:t>
            </w:r>
            <w:r w:rsidRPr="00A609B6">
              <w:rPr>
                <w:rFonts w:ascii="Times New Roman" w:hAnsi="Times New Roman" w:cs="Times New Roman"/>
                <w:sz w:val="24"/>
                <w:szCs w:val="24"/>
              </w:rPr>
              <w:t>.</w:t>
            </w:r>
          </w:p>
        </w:tc>
      </w:tr>
      <w:tr w:rsidR="009E1D0A" w:rsidRPr="00A609B6" w:rsidTr="009E1D0A">
        <w:tc>
          <w:tcPr>
            <w:tcW w:w="4926"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федеральных и областных программ поддержки отрасли сельского хозяйства</w:t>
            </w:r>
          </w:p>
        </w:tc>
        <w:tc>
          <w:tcPr>
            <w:tcW w:w="4927"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сельскохозяйственных п</w:t>
            </w:r>
            <w:r w:rsidR="00126C90" w:rsidRPr="00A609B6">
              <w:rPr>
                <w:rFonts w:ascii="Times New Roman" w:hAnsi="Times New Roman" w:cs="Times New Roman"/>
                <w:sz w:val="24"/>
                <w:szCs w:val="24"/>
              </w:rPr>
              <w:t>отребительских и сн</w:t>
            </w:r>
            <w:r w:rsidRPr="00A609B6">
              <w:rPr>
                <w:rFonts w:ascii="Times New Roman" w:hAnsi="Times New Roman" w:cs="Times New Roman"/>
                <w:sz w:val="24"/>
                <w:szCs w:val="24"/>
              </w:rPr>
              <w:t>абженческо-сбытовых кооперативов</w:t>
            </w:r>
          </w:p>
        </w:tc>
      </w:tr>
      <w:tr w:rsidR="009E1D0A" w:rsidRPr="00A609B6" w:rsidTr="009E1D0A">
        <w:tc>
          <w:tcPr>
            <w:tcW w:w="4926"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незанятого трудоспособного населения и возможность его вовлечения в сельскохозяйственное производство</w:t>
            </w:r>
          </w:p>
        </w:tc>
        <w:tc>
          <w:tcPr>
            <w:tcW w:w="4927" w:type="dxa"/>
          </w:tcPr>
          <w:p w:rsidR="009E1D0A" w:rsidRPr="00A609B6" w:rsidRDefault="00126C90"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Слабая </w:t>
            </w:r>
            <w:r w:rsidR="00EF4673" w:rsidRPr="00A609B6">
              <w:rPr>
                <w:rFonts w:ascii="Times New Roman" w:hAnsi="Times New Roman" w:cs="Times New Roman"/>
                <w:sz w:val="24"/>
                <w:szCs w:val="24"/>
              </w:rPr>
              <w:t>материально-техническая база личных подсобных хозяйств</w:t>
            </w:r>
          </w:p>
          <w:p w:rsidR="00126C90" w:rsidRPr="00A609B6" w:rsidRDefault="00126C90" w:rsidP="00A609B6">
            <w:pPr>
              <w:jc w:val="both"/>
              <w:rPr>
                <w:rFonts w:ascii="Times New Roman" w:hAnsi="Times New Roman" w:cs="Times New Roman"/>
                <w:sz w:val="24"/>
                <w:szCs w:val="24"/>
              </w:rPr>
            </w:pPr>
          </w:p>
        </w:tc>
      </w:tr>
      <w:tr w:rsidR="00126C90" w:rsidRPr="00A609B6" w:rsidTr="009E1D0A">
        <w:tc>
          <w:tcPr>
            <w:tcW w:w="4926" w:type="dxa"/>
          </w:tcPr>
          <w:p w:rsidR="00126C90" w:rsidRPr="00A609B6" w:rsidRDefault="00126C90" w:rsidP="00A609B6">
            <w:pPr>
              <w:jc w:val="both"/>
              <w:rPr>
                <w:rFonts w:ascii="Times New Roman" w:hAnsi="Times New Roman" w:cs="Times New Roman"/>
                <w:sz w:val="24"/>
                <w:szCs w:val="24"/>
              </w:rPr>
            </w:pPr>
          </w:p>
        </w:tc>
        <w:tc>
          <w:tcPr>
            <w:tcW w:w="4927" w:type="dxa"/>
          </w:tcPr>
          <w:p w:rsidR="00126C90" w:rsidRPr="00A609B6" w:rsidRDefault="00126C90"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Увеличение количества необрабатываемых земель в </w:t>
            </w:r>
            <w:r w:rsidR="00EF4673" w:rsidRPr="00A609B6">
              <w:rPr>
                <w:rFonts w:ascii="Times New Roman" w:hAnsi="Times New Roman" w:cs="Times New Roman"/>
                <w:sz w:val="24"/>
                <w:szCs w:val="24"/>
              </w:rPr>
              <w:t>личных подсобных хозяйствах</w:t>
            </w:r>
          </w:p>
        </w:tc>
      </w:tr>
      <w:tr w:rsidR="00126C90" w:rsidRPr="00A609B6" w:rsidTr="009E1D0A">
        <w:tc>
          <w:tcPr>
            <w:tcW w:w="4926" w:type="dxa"/>
          </w:tcPr>
          <w:p w:rsidR="00126C90" w:rsidRPr="00A609B6" w:rsidRDefault="00126C90" w:rsidP="00A609B6">
            <w:pPr>
              <w:jc w:val="both"/>
              <w:rPr>
                <w:rFonts w:ascii="Times New Roman" w:hAnsi="Times New Roman" w:cs="Times New Roman"/>
                <w:sz w:val="24"/>
                <w:szCs w:val="24"/>
              </w:rPr>
            </w:pPr>
          </w:p>
        </w:tc>
        <w:tc>
          <w:tcPr>
            <w:tcW w:w="4927" w:type="dxa"/>
          </w:tcPr>
          <w:p w:rsidR="00126C90" w:rsidRPr="00A609B6" w:rsidRDefault="00126C90" w:rsidP="00A609B6">
            <w:pPr>
              <w:jc w:val="both"/>
              <w:rPr>
                <w:rFonts w:ascii="Times New Roman" w:hAnsi="Times New Roman" w:cs="Times New Roman"/>
                <w:sz w:val="24"/>
                <w:szCs w:val="24"/>
              </w:rPr>
            </w:pPr>
            <w:r w:rsidRPr="00A609B6">
              <w:rPr>
                <w:rFonts w:ascii="Times New Roman" w:hAnsi="Times New Roman" w:cs="Times New Roman"/>
                <w:sz w:val="24"/>
                <w:szCs w:val="24"/>
              </w:rPr>
              <w:t>Зависимость сельхозпроизводства от природных факторов</w:t>
            </w:r>
          </w:p>
        </w:tc>
      </w:tr>
    </w:tbl>
    <w:p w:rsidR="009E1D0A" w:rsidRPr="00A609B6" w:rsidRDefault="00126C90"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результате</w:t>
      </w:r>
      <w:r w:rsidR="00365028" w:rsidRPr="00A609B6">
        <w:rPr>
          <w:rFonts w:ascii="Times New Roman" w:hAnsi="Times New Roman" w:cs="Times New Roman"/>
          <w:sz w:val="24"/>
          <w:szCs w:val="24"/>
        </w:rPr>
        <w:t xml:space="preserve"> анализа </w:t>
      </w:r>
      <w:r w:rsidRPr="00A609B6">
        <w:rPr>
          <w:rFonts w:ascii="Times New Roman" w:hAnsi="Times New Roman" w:cs="Times New Roman"/>
          <w:sz w:val="24"/>
          <w:szCs w:val="24"/>
        </w:rPr>
        <w:t xml:space="preserve"> выделяются стратегические цели и задачи:</w:t>
      </w:r>
    </w:p>
    <w:p w:rsidR="00126C90" w:rsidRPr="00A609B6" w:rsidRDefault="00126C90"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126C90" w:rsidRPr="00A609B6" w:rsidRDefault="00126C90" w:rsidP="00A609B6">
      <w:pPr>
        <w:pStyle w:val="a3"/>
        <w:numPr>
          <w:ilvl w:val="0"/>
          <w:numId w:val="1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хозяйствования  ИП Бочаров А.А.</w:t>
      </w:r>
    </w:p>
    <w:p w:rsidR="00126C90" w:rsidRPr="00A609B6" w:rsidRDefault="00126C90"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Задачи:</w:t>
      </w:r>
    </w:p>
    <w:p w:rsidR="00126C90" w:rsidRDefault="00126C90" w:rsidP="00A609B6">
      <w:pPr>
        <w:pStyle w:val="a3"/>
        <w:numPr>
          <w:ilvl w:val="0"/>
          <w:numId w:val="13"/>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Поддержка развития личных подсобных хозяйств.</w:t>
      </w:r>
    </w:p>
    <w:p w:rsidR="00ED503E" w:rsidRPr="00A609B6" w:rsidRDefault="00ED503E" w:rsidP="00ED503E">
      <w:pPr>
        <w:pStyle w:val="a3"/>
        <w:spacing w:after="0" w:line="240" w:lineRule="auto"/>
        <w:ind w:left="765"/>
        <w:rPr>
          <w:rFonts w:ascii="Times New Roman" w:hAnsi="Times New Roman" w:cs="Times New Roman"/>
          <w:sz w:val="24"/>
          <w:szCs w:val="24"/>
        </w:rPr>
      </w:pPr>
    </w:p>
    <w:p w:rsidR="0025499D" w:rsidRPr="00ED503E" w:rsidRDefault="0025499D"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развития строительной отрасли</w:t>
      </w:r>
    </w:p>
    <w:tbl>
      <w:tblPr>
        <w:tblStyle w:val="a4"/>
        <w:tblW w:w="0" w:type="auto"/>
        <w:tblLook w:val="04A0" w:firstRow="1" w:lastRow="0" w:firstColumn="1" w:lastColumn="0" w:noHBand="0" w:noVBand="1"/>
      </w:tblPr>
      <w:tblGrid>
        <w:gridCol w:w="4926"/>
        <w:gridCol w:w="4927"/>
      </w:tblGrid>
      <w:tr w:rsidR="0025499D" w:rsidRPr="00A609B6" w:rsidTr="0025499D">
        <w:tc>
          <w:tcPr>
            <w:tcW w:w="4926" w:type="dxa"/>
          </w:tcPr>
          <w:p w:rsidR="0025499D" w:rsidRPr="00A609B6" w:rsidRDefault="0025499D"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25499D" w:rsidRPr="00A609B6" w:rsidRDefault="0025499D"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25499D" w:rsidRPr="00A609B6" w:rsidTr="0025499D">
        <w:tc>
          <w:tcPr>
            <w:tcW w:w="4926" w:type="dxa"/>
          </w:tcPr>
          <w:p w:rsidR="0025499D" w:rsidRPr="00A609B6" w:rsidRDefault="00F6391F" w:rsidP="00A609B6">
            <w:pPr>
              <w:jc w:val="both"/>
              <w:rPr>
                <w:rFonts w:ascii="Times New Roman" w:hAnsi="Times New Roman" w:cs="Times New Roman"/>
                <w:sz w:val="24"/>
                <w:szCs w:val="24"/>
              </w:rPr>
            </w:pPr>
            <w:r w:rsidRPr="00A609B6">
              <w:rPr>
                <w:rFonts w:ascii="Times New Roman" w:hAnsi="Times New Roman" w:cs="Times New Roman"/>
                <w:sz w:val="24"/>
                <w:szCs w:val="24"/>
              </w:rPr>
              <w:t>Заинтересованность жителей в развитии жилищного строительства, постройке храмового комплекса</w:t>
            </w:r>
          </w:p>
        </w:tc>
        <w:tc>
          <w:tcPr>
            <w:tcW w:w="4927" w:type="dxa"/>
          </w:tcPr>
          <w:p w:rsidR="0025499D" w:rsidRPr="00A609B6" w:rsidRDefault="00E754F0"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на территории строительной организации</w:t>
            </w:r>
          </w:p>
        </w:tc>
      </w:tr>
      <w:tr w:rsidR="00F6391F" w:rsidRPr="00A609B6" w:rsidTr="0025499D">
        <w:tc>
          <w:tcPr>
            <w:tcW w:w="4926" w:type="dxa"/>
          </w:tcPr>
          <w:p w:rsidR="00F6391F" w:rsidRPr="00A609B6" w:rsidRDefault="00F6391F"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приоритетного национального проекта «Доступное и комфортное жилье – гражданам России»</w:t>
            </w:r>
          </w:p>
        </w:tc>
        <w:tc>
          <w:tcPr>
            <w:tcW w:w="4927" w:type="dxa"/>
          </w:tcPr>
          <w:p w:rsidR="00F6391F" w:rsidRPr="00A609B6" w:rsidRDefault="00E754F0" w:rsidP="00A609B6">
            <w:pPr>
              <w:jc w:val="both"/>
              <w:rPr>
                <w:rFonts w:ascii="Times New Roman" w:hAnsi="Times New Roman" w:cs="Times New Roman"/>
                <w:sz w:val="24"/>
                <w:szCs w:val="24"/>
              </w:rPr>
            </w:pPr>
            <w:r w:rsidRPr="00A609B6">
              <w:rPr>
                <w:rFonts w:ascii="Times New Roman" w:hAnsi="Times New Roman" w:cs="Times New Roman"/>
                <w:sz w:val="24"/>
                <w:szCs w:val="24"/>
              </w:rPr>
              <w:t>Осуществление большей части строительных работ силами населения</w:t>
            </w:r>
          </w:p>
        </w:tc>
      </w:tr>
      <w:tr w:rsidR="00F6391F" w:rsidRPr="00A609B6" w:rsidTr="0025499D">
        <w:tc>
          <w:tcPr>
            <w:tcW w:w="4926" w:type="dxa"/>
          </w:tcPr>
          <w:p w:rsidR="00F6391F" w:rsidRPr="00A609B6" w:rsidRDefault="00F6391F" w:rsidP="00A609B6">
            <w:pPr>
              <w:jc w:val="both"/>
              <w:rPr>
                <w:rFonts w:ascii="Times New Roman" w:hAnsi="Times New Roman" w:cs="Times New Roman"/>
                <w:sz w:val="24"/>
                <w:szCs w:val="24"/>
              </w:rPr>
            </w:pPr>
            <w:r w:rsidRPr="00A609B6">
              <w:rPr>
                <w:rFonts w:ascii="Times New Roman" w:hAnsi="Times New Roman" w:cs="Times New Roman"/>
                <w:sz w:val="24"/>
                <w:szCs w:val="24"/>
              </w:rPr>
              <w:t>Финансирование за счет средств областного бюджета жилищных программ</w:t>
            </w:r>
          </w:p>
        </w:tc>
        <w:tc>
          <w:tcPr>
            <w:tcW w:w="4927" w:type="dxa"/>
          </w:tcPr>
          <w:p w:rsidR="00F6391F" w:rsidRPr="00A609B6" w:rsidRDefault="00E754F0" w:rsidP="00A609B6">
            <w:pPr>
              <w:jc w:val="both"/>
              <w:rPr>
                <w:rFonts w:ascii="Times New Roman" w:hAnsi="Times New Roman" w:cs="Times New Roman"/>
                <w:sz w:val="24"/>
                <w:szCs w:val="24"/>
              </w:rPr>
            </w:pPr>
            <w:r w:rsidRPr="00A609B6">
              <w:rPr>
                <w:rFonts w:ascii="Times New Roman" w:hAnsi="Times New Roman" w:cs="Times New Roman"/>
                <w:sz w:val="24"/>
                <w:szCs w:val="24"/>
              </w:rPr>
              <w:t>Невысокая платежеспособность населения</w:t>
            </w:r>
          </w:p>
        </w:tc>
      </w:tr>
      <w:tr w:rsidR="00365028" w:rsidRPr="00A609B6" w:rsidTr="0025499D">
        <w:tc>
          <w:tcPr>
            <w:tcW w:w="4926" w:type="dxa"/>
          </w:tcPr>
          <w:p w:rsidR="00365028" w:rsidRPr="00A609B6" w:rsidRDefault="00365028" w:rsidP="00A609B6">
            <w:pPr>
              <w:jc w:val="both"/>
              <w:rPr>
                <w:rFonts w:ascii="Times New Roman" w:hAnsi="Times New Roman" w:cs="Times New Roman"/>
                <w:sz w:val="24"/>
                <w:szCs w:val="24"/>
              </w:rPr>
            </w:pPr>
          </w:p>
        </w:tc>
        <w:tc>
          <w:tcPr>
            <w:tcW w:w="4927" w:type="dxa"/>
          </w:tcPr>
          <w:p w:rsidR="00365028" w:rsidRPr="00A609B6" w:rsidRDefault="00365028"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цен на строительные материалы</w:t>
            </w:r>
          </w:p>
        </w:tc>
      </w:tr>
    </w:tbl>
    <w:p w:rsidR="0025499D" w:rsidRPr="00A609B6" w:rsidRDefault="0036502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В результате анализа выделяются стратегические задачи:</w:t>
      </w:r>
    </w:p>
    <w:p w:rsidR="00365028" w:rsidRPr="00A609B6" w:rsidRDefault="0036502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365028" w:rsidRPr="00A609B6" w:rsidRDefault="00365028" w:rsidP="00A609B6">
      <w:pPr>
        <w:pStyle w:val="a3"/>
        <w:numPr>
          <w:ilvl w:val="0"/>
          <w:numId w:val="1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степени эффективности использования бюджетных средств в рамках целевых программ.</w:t>
      </w:r>
    </w:p>
    <w:p w:rsidR="00365028" w:rsidRPr="00A609B6" w:rsidRDefault="00365028" w:rsidP="00A609B6">
      <w:pPr>
        <w:pStyle w:val="a3"/>
        <w:numPr>
          <w:ilvl w:val="0"/>
          <w:numId w:val="1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Резервирование земельных участков под строительство;</w:t>
      </w:r>
    </w:p>
    <w:p w:rsidR="00365028" w:rsidRDefault="00365028" w:rsidP="00A609B6">
      <w:pPr>
        <w:pStyle w:val="a3"/>
        <w:numPr>
          <w:ilvl w:val="0"/>
          <w:numId w:val="1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Развитие инженерных сетей.</w:t>
      </w:r>
    </w:p>
    <w:p w:rsidR="00ED503E" w:rsidRPr="00A609B6" w:rsidRDefault="00ED503E" w:rsidP="00ED503E">
      <w:pPr>
        <w:pStyle w:val="a3"/>
        <w:spacing w:after="0" w:line="240" w:lineRule="auto"/>
        <w:jc w:val="both"/>
        <w:rPr>
          <w:rFonts w:ascii="Times New Roman" w:hAnsi="Times New Roman" w:cs="Times New Roman"/>
          <w:sz w:val="24"/>
          <w:szCs w:val="24"/>
        </w:rPr>
      </w:pPr>
    </w:p>
    <w:p w:rsidR="00F322D5" w:rsidRPr="00ED503E" w:rsidRDefault="00F322D5"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потребительского рынка поселения.</w:t>
      </w:r>
    </w:p>
    <w:tbl>
      <w:tblPr>
        <w:tblStyle w:val="a4"/>
        <w:tblW w:w="0" w:type="auto"/>
        <w:tblLook w:val="04A0" w:firstRow="1" w:lastRow="0" w:firstColumn="1" w:lastColumn="0" w:noHBand="0" w:noVBand="1"/>
      </w:tblPr>
      <w:tblGrid>
        <w:gridCol w:w="4926"/>
        <w:gridCol w:w="4927"/>
      </w:tblGrid>
      <w:tr w:rsidR="00F322D5" w:rsidRPr="00A609B6" w:rsidTr="00F322D5">
        <w:tc>
          <w:tcPr>
            <w:tcW w:w="4926" w:type="dxa"/>
          </w:tcPr>
          <w:p w:rsidR="00F322D5" w:rsidRPr="00A609B6" w:rsidRDefault="00F322D5"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F322D5" w:rsidRPr="00A609B6" w:rsidRDefault="00F322D5"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F322D5" w:rsidRPr="00A609B6" w:rsidTr="00F322D5">
        <w:tc>
          <w:tcPr>
            <w:tcW w:w="4926"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торговой сети по продаже населению товаров повседневного спроса.</w:t>
            </w:r>
          </w:p>
        </w:tc>
        <w:tc>
          <w:tcPr>
            <w:tcW w:w="4927"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Неполная удовлетворенность потребительского спроса населения, узкий ассортимент непродовольственных товаров</w:t>
            </w:r>
          </w:p>
        </w:tc>
      </w:tr>
      <w:tr w:rsidR="00F322D5" w:rsidRPr="00A609B6" w:rsidTr="00F322D5">
        <w:tc>
          <w:tcPr>
            <w:tcW w:w="4926"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Максимально возможное удовлетворение населения различными видами услуг бытового и торгового обслуживания.</w:t>
            </w:r>
          </w:p>
        </w:tc>
        <w:tc>
          <w:tcPr>
            <w:tcW w:w="4927"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Недостаток профессиональных  кадров</w:t>
            </w:r>
          </w:p>
        </w:tc>
      </w:tr>
      <w:tr w:rsidR="00F322D5" w:rsidRPr="00A609B6" w:rsidTr="00F322D5">
        <w:tc>
          <w:tcPr>
            <w:tcW w:w="4926"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Обеспечение высокого качества обслуживания населения</w:t>
            </w:r>
          </w:p>
        </w:tc>
        <w:tc>
          <w:tcPr>
            <w:tcW w:w="4927"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Падение платежеспособного спроса населения</w:t>
            </w:r>
          </w:p>
        </w:tc>
      </w:tr>
    </w:tbl>
    <w:p w:rsidR="00126C90" w:rsidRPr="00A609B6" w:rsidRDefault="00C85E5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В результате можно выделить стратегические цели и задачи:</w:t>
      </w:r>
    </w:p>
    <w:p w:rsidR="00F322D5" w:rsidRPr="00A609B6" w:rsidRDefault="00C85E5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r w:rsidR="00432F87" w:rsidRPr="00A609B6">
        <w:rPr>
          <w:rFonts w:ascii="Times New Roman" w:hAnsi="Times New Roman" w:cs="Times New Roman"/>
          <w:sz w:val="24"/>
          <w:szCs w:val="24"/>
        </w:rPr>
        <w:t>:</w:t>
      </w:r>
    </w:p>
    <w:p w:rsidR="00432F87" w:rsidRPr="00A609B6" w:rsidRDefault="00432F87" w:rsidP="00A609B6">
      <w:pPr>
        <w:pStyle w:val="a3"/>
        <w:numPr>
          <w:ilvl w:val="0"/>
          <w:numId w:val="1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lastRenderedPageBreak/>
        <w:t>Достижение устойчивых темпов роста объемов розничной торговли, общественного питания, бытового обслуживания.</w:t>
      </w:r>
    </w:p>
    <w:p w:rsidR="00432F87" w:rsidRPr="00A609B6" w:rsidRDefault="00432F87" w:rsidP="00A609B6">
      <w:pPr>
        <w:pStyle w:val="a3"/>
        <w:numPr>
          <w:ilvl w:val="0"/>
          <w:numId w:val="1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качества обслуживания.</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432F87" w:rsidRPr="00A609B6" w:rsidRDefault="00432F87" w:rsidP="00A609B6">
      <w:pPr>
        <w:pStyle w:val="a3"/>
        <w:numPr>
          <w:ilvl w:val="0"/>
          <w:numId w:val="1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Формирование структуры потребительского рынка с учетом потребностей населения.</w:t>
      </w:r>
    </w:p>
    <w:p w:rsidR="00432F87" w:rsidRPr="00A609B6" w:rsidRDefault="00432F87" w:rsidP="00A609B6">
      <w:pPr>
        <w:pStyle w:val="a3"/>
        <w:numPr>
          <w:ilvl w:val="0"/>
          <w:numId w:val="1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Открытие в населенных пунктах новых предприятий:</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 продаже промышленных, строительных товаров, сложной бытовой техники.</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 оказанию услуг по общественному питанию (кафе);</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комплексных приемных пунктов по пошиву и ремонту швейных изделий, ремонту обуви, ремонту бытовой техники и др.</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3. Создание благоприятного климата для притока инвестиций на развитие сферы торговли, общественного питания, бытовых услуг.</w:t>
      </w:r>
    </w:p>
    <w:p w:rsidR="00ED503E" w:rsidRDefault="0081076A" w:rsidP="00A609B6">
      <w:pPr>
        <w:spacing w:after="0" w:line="240" w:lineRule="auto"/>
        <w:jc w:val="both"/>
        <w:rPr>
          <w:rFonts w:ascii="Times New Roman" w:hAnsi="Times New Roman" w:cs="Times New Roman"/>
          <w:sz w:val="24"/>
          <w:szCs w:val="24"/>
          <w:u w:val="single"/>
        </w:rPr>
      </w:pPr>
      <w:r w:rsidRPr="00A609B6">
        <w:rPr>
          <w:rFonts w:ascii="Times New Roman" w:hAnsi="Times New Roman" w:cs="Times New Roman"/>
          <w:sz w:val="24"/>
          <w:szCs w:val="24"/>
          <w:u w:val="single"/>
        </w:rPr>
        <w:t xml:space="preserve">    </w:t>
      </w:r>
    </w:p>
    <w:p w:rsidR="00CD69FD" w:rsidRPr="00ED503E" w:rsidRDefault="0081076A"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w:t>
      </w:r>
      <w:r w:rsidR="00600F6C" w:rsidRPr="00ED503E">
        <w:rPr>
          <w:rFonts w:ascii="Times New Roman" w:hAnsi="Times New Roman" w:cs="Times New Roman"/>
          <w:b/>
          <w:sz w:val="24"/>
          <w:szCs w:val="24"/>
        </w:rPr>
        <w:t xml:space="preserve"> развития жилищно-коммунального хозяйства и благоустройства территории.</w:t>
      </w:r>
    </w:p>
    <w:tbl>
      <w:tblPr>
        <w:tblStyle w:val="a4"/>
        <w:tblW w:w="0" w:type="auto"/>
        <w:tblLook w:val="04A0" w:firstRow="1" w:lastRow="0" w:firstColumn="1" w:lastColumn="0" w:noHBand="0" w:noVBand="1"/>
      </w:tblPr>
      <w:tblGrid>
        <w:gridCol w:w="4926"/>
        <w:gridCol w:w="4927"/>
      </w:tblGrid>
      <w:tr w:rsidR="00CD69FD" w:rsidRPr="00A609B6" w:rsidTr="00CD69FD">
        <w:tc>
          <w:tcPr>
            <w:tcW w:w="4926" w:type="dxa"/>
          </w:tcPr>
          <w:p w:rsidR="00CD69FD" w:rsidRPr="00A609B6" w:rsidRDefault="00CD69FD"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CD69FD" w:rsidRPr="00A609B6" w:rsidRDefault="00CD69FD"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Обеспеченность хозяйствующих субъектов и домовладений электроэнергией  составляет 100%.</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Низкие темпы строительства новых</w:t>
            </w:r>
            <w:r w:rsidR="00327F73" w:rsidRPr="00A609B6">
              <w:rPr>
                <w:rFonts w:ascii="Times New Roman" w:hAnsi="Times New Roman" w:cs="Times New Roman"/>
                <w:sz w:val="24"/>
                <w:szCs w:val="24"/>
              </w:rPr>
              <w:t xml:space="preserve"> инженерных</w:t>
            </w:r>
            <w:r w:rsidRPr="00A609B6">
              <w:rPr>
                <w:rFonts w:ascii="Times New Roman" w:hAnsi="Times New Roman" w:cs="Times New Roman"/>
                <w:sz w:val="24"/>
                <w:szCs w:val="24"/>
              </w:rPr>
              <w:t xml:space="preserve"> сетей</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Домовладения, которые отапливаются дровами, обеспечены поставкой твердого топлива .</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Недостаточное уличное освещение улиц</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Осуществлено дополнительной освещение улиц поселения</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Нет машин и механизмов для благоустройства территории</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предоставления субсидий и льгот гражданам на оплату жилищно-коммунальных услуг</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Нарастающий износ основных фондов, повышение вероятности возникновения аварий на объектах ЖКХ</w:t>
            </w:r>
          </w:p>
          <w:p w:rsidR="00CD69FD" w:rsidRPr="00A609B6" w:rsidRDefault="00CD69FD" w:rsidP="00A609B6">
            <w:pPr>
              <w:jc w:val="both"/>
              <w:rPr>
                <w:rFonts w:ascii="Times New Roman" w:hAnsi="Times New Roman" w:cs="Times New Roman"/>
                <w:sz w:val="24"/>
                <w:szCs w:val="24"/>
              </w:rPr>
            </w:pP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Дальнейшая реализация программ по совершенствованию и развитию услуг ЖКХ</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Задолженность населения по оплате за услуги жилищно-коммунального хозяйства</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Расширение сферы услуг ЖКХ</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Высокие темпы роста тарифов</w:t>
            </w:r>
          </w:p>
        </w:tc>
      </w:tr>
      <w:tr w:rsidR="00E83CCE" w:rsidRPr="00A609B6" w:rsidTr="00CD69FD">
        <w:tc>
          <w:tcPr>
            <w:tcW w:w="4926" w:type="dxa"/>
          </w:tcPr>
          <w:p w:rsidR="00E83CCE" w:rsidRPr="00A609B6" w:rsidRDefault="00E83CCE" w:rsidP="00A609B6">
            <w:pPr>
              <w:jc w:val="both"/>
              <w:rPr>
                <w:rFonts w:ascii="Times New Roman" w:hAnsi="Times New Roman" w:cs="Times New Roman"/>
                <w:sz w:val="24"/>
                <w:szCs w:val="24"/>
              </w:rPr>
            </w:pPr>
          </w:p>
        </w:tc>
        <w:tc>
          <w:tcPr>
            <w:tcW w:w="4927" w:type="dxa"/>
          </w:tcPr>
          <w:p w:rsidR="00E83CCE"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доли ветхого и аварийного жилья</w:t>
            </w:r>
          </w:p>
        </w:tc>
      </w:tr>
      <w:tr w:rsidR="00327F73" w:rsidRPr="00A609B6" w:rsidTr="00CD69FD">
        <w:tc>
          <w:tcPr>
            <w:tcW w:w="4926" w:type="dxa"/>
          </w:tcPr>
          <w:p w:rsidR="00327F73" w:rsidRPr="00A609B6" w:rsidRDefault="00327F73" w:rsidP="00A609B6">
            <w:pPr>
              <w:jc w:val="both"/>
              <w:rPr>
                <w:rFonts w:ascii="Times New Roman" w:hAnsi="Times New Roman" w:cs="Times New Roman"/>
                <w:sz w:val="24"/>
                <w:szCs w:val="24"/>
              </w:rPr>
            </w:pPr>
          </w:p>
        </w:tc>
        <w:tc>
          <w:tcPr>
            <w:tcW w:w="4927" w:type="dxa"/>
          </w:tcPr>
          <w:p w:rsidR="00327F73" w:rsidRPr="00A609B6" w:rsidRDefault="00327F73"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Низкие темпы благоустройства территории</w:t>
            </w:r>
          </w:p>
        </w:tc>
      </w:tr>
    </w:tbl>
    <w:p w:rsidR="008D10D0" w:rsidRPr="00A609B6" w:rsidRDefault="0081076A"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 </w:t>
      </w:r>
      <w:r w:rsidR="00E83CCE" w:rsidRPr="00A609B6">
        <w:rPr>
          <w:rFonts w:ascii="Times New Roman" w:hAnsi="Times New Roman" w:cs="Times New Roman"/>
          <w:sz w:val="24"/>
          <w:szCs w:val="24"/>
        </w:rPr>
        <w:t>В результате выделяются стратегические цели и задачи:</w:t>
      </w:r>
    </w:p>
    <w:p w:rsidR="008D10D0" w:rsidRPr="00A609B6" w:rsidRDefault="00E83CCE"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8D10D0" w:rsidRPr="00A609B6" w:rsidRDefault="0064776C" w:rsidP="00A609B6">
      <w:pPr>
        <w:pStyle w:val="a3"/>
        <w:numPr>
          <w:ilvl w:val="0"/>
          <w:numId w:val="17"/>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Повышение объемов и качества предоставляемых коммунальных услуг.</w:t>
      </w:r>
    </w:p>
    <w:p w:rsidR="0064776C" w:rsidRPr="00A609B6" w:rsidRDefault="0064776C" w:rsidP="00A609B6">
      <w:pPr>
        <w:pStyle w:val="a3"/>
        <w:numPr>
          <w:ilvl w:val="0"/>
          <w:numId w:val="17"/>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Обеспечение высокой степени благоустройства территории поселения.</w:t>
      </w:r>
    </w:p>
    <w:p w:rsidR="0064776C" w:rsidRPr="00A609B6" w:rsidRDefault="0064776C"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8D10D0" w:rsidRPr="00A609B6" w:rsidRDefault="006477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 Капитальный ремонт изношенных основных фондов;</w:t>
      </w:r>
    </w:p>
    <w:p w:rsidR="0064776C" w:rsidRPr="00A609B6" w:rsidRDefault="00433AD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 Сбор коммунальных</w:t>
      </w:r>
      <w:r w:rsidR="0064776C" w:rsidRPr="00A609B6">
        <w:rPr>
          <w:rFonts w:ascii="Times New Roman" w:hAnsi="Times New Roman" w:cs="Times New Roman"/>
          <w:sz w:val="24"/>
          <w:szCs w:val="24"/>
        </w:rPr>
        <w:t xml:space="preserve"> отходов на всех улицах поселения;</w:t>
      </w:r>
    </w:p>
    <w:p w:rsidR="0064776C" w:rsidRPr="00A609B6" w:rsidRDefault="006477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3. Ремонт дорог в черте поселения;</w:t>
      </w:r>
    </w:p>
    <w:p w:rsidR="0064776C" w:rsidRPr="00A609B6" w:rsidRDefault="006477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4. Привлечение средств предпринимателей и участие населения для проведения работ по благоустройству территории поселения.</w:t>
      </w:r>
    </w:p>
    <w:p w:rsidR="00ED503E" w:rsidRDefault="00ED503E" w:rsidP="00A609B6">
      <w:pPr>
        <w:spacing w:after="0" w:line="240" w:lineRule="auto"/>
        <w:jc w:val="both"/>
        <w:rPr>
          <w:rFonts w:ascii="Times New Roman" w:hAnsi="Times New Roman" w:cs="Times New Roman"/>
          <w:sz w:val="24"/>
          <w:szCs w:val="24"/>
          <w:u w:val="single"/>
        </w:rPr>
      </w:pPr>
    </w:p>
    <w:p w:rsidR="008D10D0" w:rsidRPr="00ED503E" w:rsidRDefault="00652497"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малого бизнеса на территории поселения</w:t>
      </w:r>
    </w:p>
    <w:tbl>
      <w:tblPr>
        <w:tblStyle w:val="a4"/>
        <w:tblW w:w="0" w:type="auto"/>
        <w:tblLook w:val="04A0" w:firstRow="1" w:lastRow="0" w:firstColumn="1" w:lastColumn="0" w:noHBand="0" w:noVBand="1"/>
      </w:tblPr>
      <w:tblGrid>
        <w:gridCol w:w="4926"/>
        <w:gridCol w:w="4927"/>
      </w:tblGrid>
      <w:tr w:rsidR="002137A1" w:rsidRPr="00A609B6" w:rsidTr="002137A1">
        <w:tc>
          <w:tcPr>
            <w:tcW w:w="4926" w:type="dxa"/>
          </w:tcPr>
          <w:p w:rsidR="002137A1" w:rsidRPr="00A609B6" w:rsidRDefault="002137A1"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2137A1" w:rsidRPr="00A609B6" w:rsidRDefault="002137A1"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2137A1" w:rsidRPr="00A609B6" w:rsidTr="002137A1">
        <w:tc>
          <w:tcPr>
            <w:tcW w:w="4926" w:type="dxa"/>
          </w:tcPr>
          <w:p w:rsidR="002137A1"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Стабильные темпы роста развития субъектов малого предпринимательства </w:t>
            </w:r>
          </w:p>
        </w:tc>
        <w:tc>
          <w:tcPr>
            <w:tcW w:w="4927" w:type="dxa"/>
          </w:tcPr>
          <w:p w:rsidR="002137A1"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Сосредоточенность субъектов малого предпринимательства, в основном, на торговле.</w:t>
            </w: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18 жителей поселения являются индивидуальными предпринимателями, 1 </w:t>
            </w:r>
            <w:r w:rsidRPr="00A609B6">
              <w:rPr>
                <w:rFonts w:ascii="Times New Roman" w:hAnsi="Times New Roman" w:cs="Times New Roman"/>
                <w:sz w:val="24"/>
                <w:szCs w:val="24"/>
              </w:rPr>
              <w:lastRenderedPageBreak/>
              <w:t>главой КФХ, в том числе 18 осуществляют свою деятельность на территории поселения</w:t>
            </w:r>
          </w:p>
        </w:tc>
        <w:tc>
          <w:tcPr>
            <w:tcW w:w="4927" w:type="dxa"/>
          </w:tcPr>
          <w:p w:rsidR="007C4CB3" w:rsidRPr="00A609B6" w:rsidRDefault="00FB362D" w:rsidP="00A609B6">
            <w:pPr>
              <w:jc w:val="both"/>
              <w:rPr>
                <w:rFonts w:ascii="Times New Roman" w:hAnsi="Times New Roman" w:cs="Times New Roman"/>
                <w:sz w:val="24"/>
                <w:szCs w:val="24"/>
                <w:highlight w:val="yellow"/>
              </w:rPr>
            </w:pPr>
            <w:r w:rsidRPr="00A609B6">
              <w:rPr>
                <w:rFonts w:ascii="Times New Roman" w:hAnsi="Times New Roman" w:cs="Times New Roman"/>
                <w:sz w:val="24"/>
                <w:szCs w:val="24"/>
              </w:rPr>
              <w:lastRenderedPageBreak/>
              <w:t xml:space="preserve">Отсутствие на территории поселения организации новых предприятий </w:t>
            </w:r>
            <w:r w:rsidRPr="00A609B6">
              <w:rPr>
                <w:rFonts w:ascii="Times New Roman" w:hAnsi="Times New Roman" w:cs="Times New Roman"/>
                <w:sz w:val="24"/>
                <w:szCs w:val="24"/>
              </w:rPr>
              <w:lastRenderedPageBreak/>
              <w:t>производственной сферы, а также социальной и сферы услуг.</w:t>
            </w: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lastRenderedPageBreak/>
              <w:t>Поддержка администрацией городского поселения необходимых населению направлений деятельности малого бизнеса.</w:t>
            </w:r>
          </w:p>
        </w:tc>
        <w:tc>
          <w:tcPr>
            <w:tcW w:w="4927" w:type="dxa"/>
          </w:tcPr>
          <w:p w:rsidR="007C4CB3" w:rsidRPr="00A609B6" w:rsidRDefault="007C4CB3" w:rsidP="00A609B6">
            <w:pPr>
              <w:jc w:val="both"/>
              <w:rPr>
                <w:rFonts w:ascii="Times New Roman" w:hAnsi="Times New Roman" w:cs="Times New Roman"/>
                <w:b/>
                <w:sz w:val="24"/>
                <w:szCs w:val="24"/>
                <w:highlight w:val="yellow"/>
              </w:rPr>
            </w:pP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Привлечение субъектов малого бизнеса к участию в конкурсах на закупку товаров. Работ и услуг для муниципальных нужд</w:t>
            </w:r>
          </w:p>
        </w:tc>
        <w:tc>
          <w:tcPr>
            <w:tcW w:w="4927" w:type="dxa"/>
          </w:tcPr>
          <w:p w:rsidR="007C4CB3" w:rsidRPr="00A609B6" w:rsidRDefault="007C4CB3" w:rsidP="00A609B6">
            <w:pPr>
              <w:jc w:val="both"/>
              <w:rPr>
                <w:rFonts w:ascii="Times New Roman" w:hAnsi="Times New Roman" w:cs="Times New Roman"/>
                <w:b/>
                <w:sz w:val="24"/>
                <w:szCs w:val="24"/>
                <w:highlight w:val="yellow"/>
              </w:rPr>
            </w:pP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Создание новых и развитие существующих предприятий в соответствии со спросом населения </w:t>
            </w:r>
          </w:p>
        </w:tc>
        <w:tc>
          <w:tcPr>
            <w:tcW w:w="4927" w:type="dxa"/>
          </w:tcPr>
          <w:p w:rsidR="007C4CB3" w:rsidRPr="00A609B6" w:rsidRDefault="007C4CB3" w:rsidP="00A609B6">
            <w:pPr>
              <w:jc w:val="both"/>
              <w:rPr>
                <w:rFonts w:ascii="Times New Roman" w:hAnsi="Times New Roman" w:cs="Times New Roman"/>
                <w:b/>
                <w:sz w:val="24"/>
                <w:szCs w:val="24"/>
                <w:highlight w:val="yellow"/>
              </w:rPr>
            </w:pPr>
          </w:p>
        </w:tc>
      </w:tr>
    </w:tbl>
    <w:p w:rsidR="008D10D0" w:rsidRPr="00A609B6" w:rsidRDefault="003E601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В результате выделяются стратегические цели и задачи: </w:t>
      </w:r>
    </w:p>
    <w:p w:rsidR="008D10D0" w:rsidRPr="00A609B6" w:rsidRDefault="003E601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Создание новых и развитие существующих предприятий в соответствии со спросом населения.</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Дальнейшая информационная и консультационная поддержка малого предпринимательства.</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качества предоставляемых услуг и конкурентоспособности предприятий малого бизнеса.</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Рациональное размещение</w:t>
      </w:r>
      <w:r w:rsidR="00C90C5F" w:rsidRPr="00A609B6">
        <w:rPr>
          <w:rFonts w:ascii="Times New Roman" w:hAnsi="Times New Roman" w:cs="Times New Roman"/>
          <w:sz w:val="24"/>
          <w:szCs w:val="24"/>
        </w:rPr>
        <w:t xml:space="preserve"> предприятий малого бизнеса в целях охвата всего населения поселения.</w:t>
      </w:r>
    </w:p>
    <w:p w:rsidR="00C90C5F" w:rsidRPr="00A609B6" w:rsidRDefault="00C90C5F"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Разработка и реализация программы поддержки малого бизнеса администрацией поселения.</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Стимулирование создания новых предприятий. Ориентированных на спрос населения.</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Обеспечение благоприятных условий для развития малого и среднего бизнеса.</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Предоставление субъектам малого бизнеса имущества в аренду.</w:t>
      </w:r>
    </w:p>
    <w:p w:rsidR="00ED503E" w:rsidRDefault="00ED503E" w:rsidP="00A609B6">
      <w:pPr>
        <w:spacing w:after="0" w:line="240" w:lineRule="auto"/>
        <w:jc w:val="both"/>
        <w:rPr>
          <w:rFonts w:ascii="Times New Roman" w:hAnsi="Times New Roman" w:cs="Times New Roman"/>
          <w:sz w:val="24"/>
          <w:szCs w:val="24"/>
          <w:u w:val="single"/>
        </w:rPr>
      </w:pPr>
    </w:p>
    <w:p w:rsidR="00F573DA" w:rsidRPr="00ED503E" w:rsidRDefault="00F573DA"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правоохранительной деятельности на территории поселения.</w:t>
      </w:r>
    </w:p>
    <w:tbl>
      <w:tblPr>
        <w:tblStyle w:val="a4"/>
        <w:tblW w:w="0" w:type="auto"/>
        <w:tblLook w:val="04A0" w:firstRow="1" w:lastRow="0" w:firstColumn="1" w:lastColumn="0" w:noHBand="0" w:noVBand="1"/>
      </w:tblPr>
      <w:tblGrid>
        <w:gridCol w:w="4926"/>
        <w:gridCol w:w="4927"/>
      </w:tblGrid>
      <w:tr w:rsidR="00F573DA" w:rsidRPr="00A609B6" w:rsidTr="00F573DA">
        <w:tc>
          <w:tcPr>
            <w:tcW w:w="4926" w:type="dxa"/>
          </w:tcPr>
          <w:p w:rsidR="00F573DA" w:rsidRPr="00A609B6" w:rsidRDefault="00F573DA" w:rsidP="00A609B6">
            <w:pPr>
              <w:rPr>
                <w:rFonts w:ascii="Times New Roman" w:hAnsi="Times New Roman" w:cs="Times New Roman"/>
                <w:sz w:val="24"/>
                <w:szCs w:val="24"/>
              </w:rPr>
            </w:pPr>
            <w:r w:rsidRPr="00A609B6">
              <w:rPr>
                <w:rFonts w:ascii="Times New Roman" w:hAnsi="Times New Roman" w:cs="Times New Roman"/>
                <w:sz w:val="24"/>
                <w:szCs w:val="24"/>
              </w:rPr>
              <w:t xml:space="preserve">Преимущества </w:t>
            </w:r>
          </w:p>
        </w:tc>
        <w:tc>
          <w:tcPr>
            <w:tcW w:w="4927" w:type="dxa"/>
          </w:tcPr>
          <w:p w:rsidR="00F573DA" w:rsidRPr="00A609B6" w:rsidRDefault="00F573DA"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F573DA" w:rsidRPr="00A609B6" w:rsidTr="00F573DA">
        <w:tc>
          <w:tcPr>
            <w:tcW w:w="4926" w:type="dxa"/>
          </w:tcPr>
          <w:p w:rsidR="00F573DA" w:rsidRPr="00A609B6" w:rsidRDefault="00545E8A" w:rsidP="00A609B6">
            <w:pPr>
              <w:rPr>
                <w:rFonts w:ascii="Times New Roman" w:hAnsi="Times New Roman" w:cs="Times New Roman"/>
                <w:sz w:val="24"/>
                <w:szCs w:val="24"/>
              </w:rPr>
            </w:pPr>
            <w:r w:rsidRPr="00A609B6">
              <w:rPr>
                <w:rFonts w:ascii="Times New Roman" w:hAnsi="Times New Roman" w:cs="Times New Roman"/>
                <w:sz w:val="24"/>
                <w:szCs w:val="24"/>
              </w:rPr>
              <w:t>Увеличение уровня раскрываемости преступлений</w:t>
            </w:r>
          </w:p>
        </w:tc>
        <w:tc>
          <w:tcPr>
            <w:tcW w:w="4927" w:type="dxa"/>
          </w:tcPr>
          <w:p w:rsidR="00F573DA" w:rsidRPr="00A609B6" w:rsidRDefault="00930416" w:rsidP="00A609B6">
            <w:pPr>
              <w:rPr>
                <w:rFonts w:ascii="Times New Roman" w:hAnsi="Times New Roman" w:cs="Times New Roman"/>
                <w:sz w:val="24"/>
                <w:szCs w:val="24"/>
              </w:rPr>
            </w:pPr>
            <w:r w:rsidRPr="00A609B6">
              <w:rPr>
                <w:rFonts w:ascii="Times New Roman" w:hAnsi="Times New Roman" w:cs="Times New Roman"/>
                <w:sz w:val="24"/>
                <w:szCs w:val="24"/>
              </w:rPr>
              <w:t>Отсутствие на территории поселения участкового уполномоченного.</w:t>
            </w:r>
          </w:p>
        </w:tc>
      </w:tr>
      <w:tr w:rsidR="00545E8A" w:rsidRPr="00A609B6" w:rsidTr="00F573DA">
        <w:tc>
          <w:tcPr>
            <w:tcW w:w="4926" w:type="dxa"/>
          </w:tcPr>
          <w:p w:rsidR="00545E8A" w:rsidRPr="00A609B6" w:rsidRDefault="00545E8A" w:rsidP="00A609B6">
            <w:pPr>
              <w:jc w:val="both"/>
              <w:rPr>
                <w:rFonts w:ascii="Times New Roman" w:hAnsi="Times New Roman" w:cs="Times New Roman"/>
                <w:sz w:val="24"/>
                <w:szCs w:val="24"/>
              </w:rPr>
            </w:pPr>
            <w:r w:rsidRPr="00A609B6">
              <w:rPr>
                <w:rFonts w:ascii="Times New Roman" w:hAnsi="Times New Roman" w:cs="Times New Roman"/>
                <w:sz w:val="24"/>
                <w:szCs w:val="24"/>
              </w:rPr>
              <w:t>Усиление профилактической работы по предупреждению преступлений</w:t>
            </w:r>
          </w:p>
        </w:tc>
        <w:tc>
          <w:tcPr>
            <w:tcW w:w="4927" w:type="dxa"/>
          </w:tcPr>
          <w:p w:rsidR="00545E8A" w:rsidRPr="00A609B6" w:rsidRDefault="00874181" w:rsidP="00A609B6">
            <w:pPr>
              <w:jc w:val="both"/>
              <w:rPr>
                <w:rFonts w:ascii="Times New Roman" w:hAnsi="Times New Roman" w:cs="Times New Roman"/>
                <w:sz w:val="24"/>
                <w:szCs w:val="24"/>
              </w:rPr>
            </w:pPr>
            <w:r w:rsidRPr="00A609B6">
              <w:rPr>
                <w:rFonts w:ascii="Times New Roman" w:hAnsi="Times New Roman" w:cs="Times New Roman"/>
                <w:sz w:val="24"/>
                <w:szCs w:val="24"/>
              </w:rPr>
              <w:t>Снижение уровня жизни населения. Повышение уровня безработицы и, вследствие этого, повышение уровня преступности.</w:t>
            </w:r>
          </w:p>
        </w:tc>
      </w:tr>
      <w:tr w:rsidR="00545E8A" w:rsidRPr="00A609B6" w:rsidTr="00F573DA">
        <w:tc>
          <w:tcPr>
            <w:tcW w:w="4926" w:type="dxa"/>
          </w:tcPr>
          <w:p w:rsidR="00545E8A" w:rsidRPr="00A609B6" w:rsidRDefault="00545E8A" w:rsidP="00A609B6">
            <w:pPr>
              <w:jc w:val="both"/>
              <w:rPr>
                <w:rFonts w:ascii="Times New Roman" w:hAnsi="Times New Roman" w:cs="Times New Roman"/>
                <w:sz w:val="24"/>
                <w:szCs w:val="24"/>
              </w:rPr>
            </w:pPr>
            <w:r w:rsidRPr="00A609B6">
              <w:rPr>
                <w:rFonts w:ascii="Times New Roman" w:hAnsi="Times New Roman" w:cs="Times New Roman"/>
                <w:sz w:val="24"/>
                <w:szCs w:val="24"/>
              </w:rPr>
              <w:t>Внимание органов местного самоуправления</w:t>
            </w:r>
            <w:r w:rsidR="00BC2793" w:rsidRPr="00A609B6">
              <w:rPr>
                <w:rFonts w:ascii="Times New Roman" w:hAnsi="Times New Roman" w:cs="Times New Roman"/>
                <w:sz w:val="24"/>
                <w:szCs w:val="24"/>
              </w:rPr>
              <w:t xml:space="preserve"> к вопросам укрепления законности и правопорядка</w:t>
            </w:r>
          </w:p>
        </w:tc>
        <w:tc>
          <w:tcPr>
            <w:tcW w:w="4927" w:type="dxa"/>
          </w:tcPr>
          <w:p w:rsidR="00545E8A" w:rsidRPr="00A609B6" w:rsidRDefault="00545E8A" w:rsidP="00A609B6">
            <w:pPr>
              <w:jc w:val="both"/>
              <w:rPr>
                <w:rFonts w:ascii="Times New Roman" w:hAnsi="Times New Roman" w:cs="Times New Roman"/>
                <w:sz w:val="24"/>
                <w:szCs w:val="24"/>
              </w:rPr>
            </w:pPr>
          </w:p>
        </w:tc>
      </w:tr>
      <w:tr w:rsidR="00BC2793" w:rsidRPr="00A609B6" w:rsidTr="00F573DA">
        <w:tc>
          <w:tcPr>
            <w:tcW w:w="4926" w:type="dxa"/>
          </w:tcPr>
          <w:p w:rsidR="00BC2793" w:rsidRPr="00A609B6" w:rsidRDefault="00BC2793"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на территории поселения</w:t>
            </w:r>
            <w:r w:rsidR="00D847B0" w:rsidRPr="00A609B6">
              <w:rPr>
                <w:rFonts w:ascii="Times New Roman" w:hAnsi="Times New Roman" w:cs="Times New Roman"/>
                <w:sz w:val="24"/>
                <w:szCs w:val="24"/>
              </w:rPr>
              <w:t xml:space="preserve"> </w:t>
            </w:r>
            <w:r w:rsidR="00930416" w:rsidRPr="00A609B6">
              <w:rPr>
                <w:rFonts w:ascii="Times New Roman" w:hAnsi="Times New Roman" w:cs="Times New Roman"/>
                <w:sz w:val="24"/>
                <w:szCs w:val="24"/>
              </w:rPr>
              <w:t>программ по профилактике борьбы с преступностью</w:t>
            </w:r>
          </w:p>
        </w:tc>
        <w:tc>
          <w:tcPr>
            <w:tcW w:w="4927" w:type="dxa"/>
          </w:tcPr>
          <w:p w:rsidR="00BC2793" w:rsidRPr="00A609B6" w:rsidRDefault="00BC2793" w:rsidP="00A609B6">
            <w:pPr>
              <w:jc w:val="both"/>
              <w:rPr>
                <w:rFonts w:ascii="Times New Roman" w:hAnsi="Times New Roman" w:cs="Times New Roman"/>
                <w:sz w:val="24"/>
                <w:szCs w:val="24"/>
              </w:rPr>
            </w:pPr>
          </w:p>
        </w:tc>
      </w:tr>
    </w:tbl>
    <w:p w:rsidR="008D10D0" w:rsidRPr="00A609B6" w:rsidRDefault="00570C0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В результате выделяются стратегические цели и задачи:</w:t>
      </w:r>
    </w:p>
    <w:p w:rsidR="008D10D0" w:rsidRPr="00A609B6" w:rsidRDefault="00570C0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Снижение общего уровня преступности и уровня преступности среди несовершеннолетних.</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Борьба с наркоманией и алкоголизацией населения, в т.ч несовершеннолетних.</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Пресечение и предупреждение экономических.  налоговых преступлений, противодействие коррупции.</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Обеспечение безопасности дорожного движения.</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Снижение риска возникновения чрезвычайных ситуаций.</w:t>
      </w:r>
    </w:p>
    <w:p w:rsidR="00570C0F" w:rsidRPr="00A609B6" w:rsidRDefault="00570C0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Задачи:</w:t>
      </w:r>
    </w:p>
    <w:p w:rsidR="00097A6A" w:rsidRPr="00A609B6" w:rsidRDefault="00570C0F"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Улучшение координации взаимодействия органов местного самоуправления поселения с правоохранительными органами</w:t>
      </w:r>
      <w:r w:rsidR="00097A6A" w:rsidRPr="00A609B6">
        <w:rPr>
          <w:rFonts w:ascii="Times New Roman" w:hAnsi="Times New Roman" w:cs="Times New Roman"/>
          <w:sz w:val="24"/>
          <w:szCs w:val="24"/>
        </w:rPr>
        <w:t>.</w:t>
      </w:r>
    </w:p>
    <w:p w:rsidR="00235CA6" w:rsidRPr="00A609B6" w:rsidRDefault="00097A6A"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Разработка и реализация новых программ по профилактике борьбы </w:t>
      </w:r>
      <w:r w:rsidR="00235CA6" w:rsidRPr="00A609B6">
        <w:rPr>
          <w:rFonts w:ascii="Times New Roman" w:hAnsi="Times New Roman" w:cs="Times New Roman"/>
          <w:sz w:val="24"/>
          <w:szCs w:val="24"/>
        </w:rPr>
        <w:t>с преступностью.</w:t>
      </w:r>
    </w:p>
    <w:p w:rsidR="00223579" w:rsidRPr="00A609B6" w:rsidRDefault="00223579"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Вовлечение молодежи в ДОД.</w:t>
      </w:r>
    </w:p>
    <w:p w:rsidR="00DD7F22" w:rsidRPr="00A609B6" w:rsidRDefault="00223579"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работы правоохранительных органов.</w:t>
      </w:r>
    </w:p>
    <w:p w:rsidR="00DD7F22" w:rsidRPr="00A609B6" w:rsidRDefault="00DD7F22"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Разработка и реализация комплекса мер по борьбе с молодежной преступностью:</w:t>
      </w:r>
    </w:p>
    <w:p w:rsidR="00570C0F" w:rsidRPr="00A609B6" w:rsidRDefault="00DD7F2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Дальнейшее развитие спортивной, культурно-досуговой деятельности. Пропаганда здорового образа жизни.</w:t>
      </w:r>
    </w:p>
    <w:p w:rsidR="00ED503E" w:rsidRDefault="00ED503E" w:rsidP="00A609B6">
      <w:pPr>
        <w:spacing w:after="0" w:line="240" w:lineRule="auto"/>
        <w:rPr>
          <w:rFonts w:ascii="Times New Roman" w:hAnsi="Times New Roman" w:cs="Times New Roman"/>
          <w:sz w:val="24"/>
          <w:szCs w:val="24"/>
          <w:u w:val="single"/>
        </w:rPr>
      </w:pPr>
    </w:p>
    <w:p w:rsidR="008D10D0" w:rsidRPr="00ED503E" w:rsidRDefault="00607E41"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развития здравоохранения на территории поселения.</w:t>
      </w:r>
    </w:p>
    <w:tbl>
      <w:tblPr>
        <w:tblStyle w:val="a4"/>
        <w:tblW w:w="0" w:type="auto"/>
        <w:tblLook w:val="04A0" w:firstRow="1" w:lastRow="0" w:firstColumn="1" w:lastColumn="0" w:noHBand="0" w:noVBand="1"/>
      </w:tblPr>
      <w:tblGrid>
        <w:gridCol w:w="4926"/>
        <w:gridCol w:w="4927"/>
      </w:tblGrid>
      <w:tr w:rsidR="00636B36" w:rsidRPr="00A609B6" w:rsidTr="00636B36">
        <w:tc>
          <w:tcPr>
            <w:tcW w:w="4926" w:type="dxa"/>
          </w:tcPr>
          <w:p w:rsidR="00636B36" w:rsidRPr="00A609B6" w:rsidRDefault="00636B36"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636B36" w:rsidRPr="00A609B6" w:rsidRDefault="00DE1222"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636B36" w:rsidRPr="00A609B6" w:rsidTr="00636B36">
        <w:tc>
          <w:tcPr>
            <w:tcW w:w="4926" w:type="dxa"/>
          </w:tcPr>
          <w:p w:rsidR="00636B36" w:rsidRPr="00A609B6" w:rsidRDefault="002F001A"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На территории поселения действует </w:t>
            </w:r>
            <w:r w:rsidR="006021CB" w:rsidRPr="00A609B6">
              <w:rPr>
                <w:rFonts w:ascii="Times New Roman" w:hAnsi="Times New Roman" w:cs="Times New Roman"/>
                <w:sz w:val="24"/>
                <w:szCs w:val="24"/>
              </w:rPr>
              <w:t>ОГБУЗ Амбулатория п. Кропоткин.</w:t>
            </w:r>
          </w:p>
        </w:tc>
        <w:tc>
          <w:tcPr>
            <w:tcW w:w="4927" w:type="dxa"/>
          </w:tcPr>
          <w:p w:rsidR="00636B36"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Высокий уровень заболеваемости населения.</w:t>
            </w:r>
          </w:p>
        </w:tc>
      </w:tr>
      <w:tr w:rsidR="006021CB" w:rsidRPr="00A609B6" w:rsidTr="00636B36">
        <w:tc>
          <w:tcPr>
            <w:tcW w:w="4926" w:type="dxa"/>
          </w:tcPr>
          <w:p w:rsidR="006021CB" w:rsidRPr="00A609B6" w:rsidRDefault="006021CB"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Обеспеченность квалифицированными работниками (средний медицинский персонал)</w:t>
            </w:r>
          </w:p>
        </w:tc>
        <w:tc>
          <w:tcPr>
            <w:tcW w:w="4927" w:type="dxa"/>
          </w:tcPr>
          <w:p w:rsidR="006021CB"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Низкая продолжительность жизни</w:t>
            </w:r>
          </w:p>
        </w:tc>
      </w:tr>
      <w:tr w:rsidR="006021CB" w:rsidRPr="00A609B6" w:rsidTr="00636B36">
        <w:tc>
          <w:tcPr>
            <w:tcW w:w="4926" w:type="dxa"/>
          </w:tcPr>
          <w:p w:rsidR="006021CB" w:rsidRPr="00A609B6" w:rsidRDefault="006021CB"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Обеспечение реализации мероприятий по увеличению продолжительности жизни населения за счет сокращения заболеваемости</w:t>
            </w:r>
          </w:p>
        </w:tc>
        <w:tc>
          <w:tcPr>
            <w:tcW w:w="4927" w:type="dxa"/>
          </w:tcPr>
          <w:p w:rsidR="006021CB"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Слабое материально-техническое состояние</w:t>
            </w:r>
          </w:p>
        </w:tc>
      </w:tr>
      <w:tr w:rsidR="005D62F9" w:rsidRPr="00A609B6" w:rsidTr="00636B36">
        <w:tc>
          <w:tcPr>
            <w:tcW w:w="4926" w:type="dxa"/>
          </w:tcPr>
          <w:p w:rsidR="005D62F9"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Дальнейшее укрепление материально-технической базы</w:t>
            </w:r>
          </w:p>
        </w:tc>
        <w:tc>
          <w:tcPr>
            <w:tcW w:w="4927" w:type="dxa"/>
          </w:tcPr>
          <w:p w:rsidR="005D62F9"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Снижение уровня финансирования здравоохранения на государственном и областном уровнях</w:t>
            </w:r>
          </w:p>
        </w:tc>
      </w:tr>
    </w:tbl>
    <w:p w:rsidR="00607E41" w:rsidRPr="00A609B6" w:rsidRDefault="00222647"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результате выделяются стратегические цели и задачи:</w:t>
      </w:r>
    </w:p>
    <w:p w:rsidR="008D10D0" w:rsidRPr="00A609B6" w:rsidRDefault="00222647"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222647" w:rsidRPr="00A609B6" w:rsidRDefault="00222647" w:rsidP="00A609B6">
      <w:pPr>
        <w:pStyle w:val="a3"/>
        <w:numPr>
          <w:ilvl w:val="0"/>
          <w:numId w:val="2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Повышение качества предоставляемых медицинских услуг</w:t>
      </w:r>
      <w:r w:rsidR="000508BC" w:rsidRPr="00A609B6">
        <w:rPr>
          <w:rFonts w:ascii="Times New Roman" w:hAnsi="Times New Roman" w:cs="Times New Roman"/>
          <w:sz w:val="24"/>
          <w:szCs w:val="24"/>
        </w:rPr>
        <w:t>.</w:t>
      </w:r>
    </w:p>
    <w:p w:rsidR="000508BC" w:rsidRPr="00A609B6" w:rsidRDefault="000508BC" w:rsidP="00A609B6">
      <w:pPr>
        <w:pStyle w:val="a3"/>
        <w:numPr>
          <w:ilvl w:val="0"/>
          <w:numId w:val="2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Совершенствование профилактической направленности учреждения здравоохранения.</w:t>
      </w:r>
    </w:p>
    <w:p w:rsidR="000508BC" w:rsidRPr="00A609B6" w:rsidRDefault="000508BC" w:rsidP="00A609B6">
      <w:pPr>
        <w:pStyle w:val="a3"/>
        <w:numPr>
          <w:ilvl w:val="0"/>
          <w:numId w:val="2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Снижение уровня смертности в трудоспособном возрасте.</w:t>
      </w:r>
    </w:p>
    <w:p w:rsidR="000508BC" w:rsidRPr="00A609B6" w:rsidRDefault="000508B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0508BC" w:rsidRPr="00A609B6" w:rsidRDefault="000508BC"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квалификации медицинского работника.</w:t>
      </w:r>
    </w:p>
    <w:p w:rsidR="00DB52C0" w:rsidRPr="00A609B6" w:rsidRDefault="00DB52C0"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Привлечение квалифицированных кадров</w:t>
      </w:r>
    </w:p>
    <w:p w:rsidR="000508BC" w:rsidRPr="00A609B6" w:rsidRDefault="000508BC"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Полный охват населения флюорографическим обследованием.</w:t>
      </w:r>
    </w:p>
    <w:p w:rsidR="000508BC" w:rsidRPr="00A609B6" w:rsidRDefault="000508BC"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в рамках целевых программ, направленных на предупреждение заболеваемости населения.</w:t>
      </w:r>
    </w:p>
    <w:p w:rsidR="000508BC" w:rsidRPr="00ED503E" w:rsidRDefault="00A51821"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демографического развития поселения.</w:t>
      </w:r>
    </w:p>
    <w:tbl>
      <w:tblPr>
        <w:tblStyle w:val="a4"/>
        <w:tblW w:w="0" w:type="auto"/>
        <w:tblLook w:val="04A0" w:firstRow="1" w:lastRow="0" w:firstColumn="1" w:lastColumn="0" w:noHBand="0" w:noVBand="1"/>
      </w:tblPr>
      <w:tblGrid>
        <w:gridCol w:w="4926"/>
        <w:gridCol w:w="4927"/>
      </w:tblGrid>
      <w:tr w:rsidR="00A51821" w:rsidRPr="00A609B6" w:rsidTr="00A51821">
        <w:tc>
          <w:tcPr>
            <w:tcW w:w="4926" w:type="dxa"/>
          </w:tcPr>
          <w:p w:rsidR="00A51821" w:rsidRPr="00A609B6" w:rsidRDefault="00A51821"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A51821" w:rsidRPr="00A609B6" w:rsidRDefault="00A51821"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Устойчивые темпы повышения уровня жизни населения поселения</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Уменьшение численности населения</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Пропаганда семейных ценностей и здорового образа жизни</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Старение населения</w:t>
            </w:r>
          </w:p>
          <w:p w:rsidR="00A51821" w:rsidRPr="00A609B6" w:rsidRDefault="00A51821" w:rsidP="00A609B6">
            <w:pPr>
              <w:jc w:val="both"/>
              <w:rPr>
                <w:rFonts w:ascii="Times New Roman" w:hAnsi="Times New Roman" w:cs="Times New Roman"/>
                <w:sz w:val="24"/>
                <w:szCs w:val="24"/>
              </w:rPr>
            </w:pP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Принятие реальных мер по улучшению демографической политики на федеральном, областном и районном уровне</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Высокий уровень смертности</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благосостояния населения</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Низкий уровень рождаемости</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Закрепление трудоспособного населения  и молодежи в поселении через создание дополнительных рабочих мест</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Отсутствие перспектив карьерного роста приводит к уменьшению трудоспособного населения </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Обеспечение социальной защищенности </w:t>
            </w:r>
            <w:r w:rsidRPr="00A609B6">
              <w:rPr>
                <w:rFonts w:ascii="Times New Roman" w:hAnsi="Times New Roman" w:cs="Times New Roman"/>
                <w:sz w:val="24"/>
                <w:szCs w:val="24"/>
              </w:rPr>
              <w:lastRenderedPageBreak/>
              <w:t>населения репродуктивного возраста</w:t>
            </w:r>
          </w:p>
        </w:tc>
        <w:tc>
          <w:tcPr>
            <w:tcW w:w="4927" w:type="dxa"/>
          </w:tcPr>
          <w:p w:rsidR="00A51821" w:rsidRPr="00A609B6" w:rsidRDefault="00A51821" w:rsidP="00A609B6">
            <w:pPr>
              <w:jc w:val="both"/>
              <w:rPr>
                <w:rFonts w:ascii="Times New Roman" w:hAnsi="Times New Roman" w:cs="Times New Roman"/>
                <w:sz w:val="24"/>
                <w:szCs w:val="24"/>
              </w:rPr>
            </w:pPr>
          </w:p>
        </w:tc>
      </w:tr>
    </w:tbl>
    <w:p w:rsidR="00A51821" w:rsidRPr="00A609B6" w:rsidRDefault="00A51821"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В результате выделяются стратегические цели и задачи:</w:t>
      </w:r>
    </w:p>
    <w:p w:rsidR="00222647" w:rsidRPr="00A609B6" w:rsidRDefault="00A5182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p>
    <w:p w:rsidR="00A51821" w:rsidRPr="00A609B6" w:rsidRDefault="00A51821" w:rsidP="00A609B6">
      <w:pPr>
        <w:pStyle w:val="a3"/>
        <w:numPr>
          <w:ilvl w:val="0"/>
          <w:numId w:val="2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Стабилизация численности населения городского поселения и формирование предпосылок к последующему росту.</w:t>
      </w:r>
    </w:p>
    <w:p w:rsidR="00A51821" w:rsidRPr="00A609B6" w:rsidRDefault="00A51821" w:rsidP="00A609B6">
      <w:pPr>
        <w:pStyle w:val="a3"/>
        <w:numPr>
          <w:ilvl w:val="0"/>
          <w:numId w:val="2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средней ожидаемой продолжительности жизни.</w:t>
      </w:r>
    </w:p>
    <w:p w:rsidR="00A51821" w:rsidRPr="00A609B6" w:rsidRDefault="00A51821" w:rsidP="00A609B6">
      <w:pPr>
        <w:pStyle w:val="a3"/>
        <w:numPr>
          <w:ilvl w:val="0"/>
          <w:numId w:val="2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миграционного прироста.</w:t>
      </w:r>
    </w:p>
    <w:p w:rsidR="00A51821" w:rsidRPr="00A609B6" w:rsidRDefault="00A5182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A51821" w:rsidRPr="00A609B6" w:rsidRDefault="00A51821" w:rsidP="00A609B6">
      <w:pPr>
        <w:pStyle w:val="a3"/>
        <w:numPr>
          <w:ilvl w:val="0"/>
          <w:numId w:val="2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Создание для семей условий жизнедеятельности, возможности воспитания в них нескольких детей.</w:t>
      </w:r>
    </w:p>
    <w:p w:rsidR="00A51821" w:rsidRPr="00A609B6" w:rsidRDefault="00A51821" w:rsidP="00A609B6">
      <w:pPr>
        <w:pStyle w:val="a3"/>
        <w:numPr>
          <w:ilvl w:val="0"/>
          <w:numId w:val="2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Осуществление мероприятий, направленных на укрепление семейных традиций.</w:t>
      </w:r>
    </w:p>
    <w:p w:rsidR="00ED503E" w:rsidRDefault="00ED503E" w:rsidP="00A609B6">
      <w:pPr>
        <w:spacing w:after="0" w:line="240" w:lineRule="auto"/>
        <w:jc w:val="both"/>
        <w:rPr>
          <w:rFonts w:ascii="Times New Roman" w:hAnsi="Times New Roman" w:cs="Times New Roman"/>
          <w:sz w:val="24"/>
          <w:szCs w:val="24"/>
          <w:u w:val="single"/>
        </w:rPr>
      </w:pPr>
    </w:p>
    <w:p w:rsidR="00CE736B" w:rsidRPr="00ED503E" w:rsidRDefault="00CE736B"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культуры на территории поселения.</w:t>
      </w:r>
    </w:p>
    <w:tbl>
      <w:tblPr>
        <w:tblStyle w:val="a4"/>
        <w:tblW w:w="0" w:type="auto"/>
        <w:tblLook w:val="04A0" w:firstRow="1" w:lastRow="0" w:firstColumn="1" w:lastColumn="0" w:noHBand="0" w:noVBand="1"/>
      </w:tblPr>
      <w:tblGrid>
        <w:gridCol w:w="4926"/>
        <w:gridCol w:w="4927"/>
      </w:tblGrid>
      <w:tr w:rsidR="00CE736B" w:rsidRPr="00A609B6" w:rsidTr="00CE736B">
        <w:tc>
          <w:tcPr>
            <w:tcW w:w="4926" w:type="dxa"/>
          </w:tcPr>
          <w:p w:rsidR="00CE736B" w:rsidRPr="00A609B6" w:rsidRDefault="00CE736B"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CE736B" w:rsidRPr="00A609B6" w:rsidRDefault="00CE736B"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CE736B" w:rsidRPr="00A609B6" w:rsidTr="00CE736B">
        <w:tc>
          <w:tcPr>
            <w:tcW w:w="4926" w:type="dxa"/>
          </w:tcPr>
          <w:p w:rsidR="00CE736B"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Наличие </w:t>
            </w:r>
            <w:r w:rsidR="00DC2A59" w:rsidRPr="00A609B6">
              <w:rPr>
                <w:rFonts w:ascii="Times New Roman" w:hAnsi="Times New Roman" w:cs="Times New Roman"/>
                <w:sz w:val="24"/>
                <w:szCs w:val="24"/>
              </w:rPr>
              <w:t>МКУ</w:t>
            </w:r>
            <w:r w:rsidRPr="00A609B6">
              <w:rPr>
                <w:rFonts w:ascii="Times New Roman" w:hAnsi="Times New Roman" w:cs="Times New Roman"/>
                <w:sz w:val="24"/>
                <w:szCs w:val="24"/>
              </w:rPr>
              <w:t xml:space="preserve"> «</w:t>
            </w:r>
            <w:r w:rsidR="00DC2A59" w:rsidRPr="00A609B6">
              <w:rPr>
                <w:rFonts w:ascii="Times New Roman" w:hAnsi="Times New Roman" w:cs="Times New Roman"/>
                <w:sz w:val="24"/>
                <w:szCs w:val="24"/>
              </w:rPr>
              <w:t>Культурно-досуговый центр г. Бодайбо и района», клуб п. Кропоткин</w:t>
            </w:r>
          </w:p>
        </w:tc>
        <w:tc>
          <w:tcPr>
            <w:tcW w:w="4927" w:type="dxa"/>
          </w:tcPr>
          <w:p w:rsidR="00CE736B"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квалифицированных кадров.</w:t>
            </w:r>
          </w:p>
        </w:tc>
      </w:tr>
      <w:tr w:rsidR="00A36CE4" w:rsidRPr="00A609B6" w:rsidTr="00CE736B">
        <w:tc>
          <w:tcPr>
            <w:tcW w:w="4926" w:type="dxa"/>
          </w:tcPr>
          <w:p w:rsidR="00A36CE4"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Ежегодно в поселении укрепляется материально-техническая база учреждений культуры</w:t>
            </w:r>
          </w:p>
        </w:tc>
        <w:tc>
          <w:tcPr>
            <w:tcW w:w="4927" w:type="dxa"/>
          </w:tcPr>
          <w:p w:rsidR="00A36CE4"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Угроза снижения финансирования сфер культуры и торможение ее дальнейшего развития</w:t>
            </w:r>
          </w:p>
        </w:tc>
      </w:tr>
      <w:tr w:rsidR="00A36CE4" w:rsidRPr="00A609B6" w:rsidTr="00CE736B">
        <w:tc>
          <w:tcPr>
            <w:tcW w:w="4926" w:type="dxa"/>
          </w:tcPr>
          <w:p w:rsidR="00A36CE4"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Ежегодная посильная помощь ОМС и других организаций учреждениям культуры в проведении праздников и торжественных мероприятий</w:t>
            </w:r>
          </w:p>
        </w:tc>
        <w:tc>
          <w:tcPr>
            <w:tcW w:w="4927" w:type="dxa"/>
          </w:tcPr>
          <w:p w:rsidR="00A36CE4" w:rsidRPr="00A609B6" w:rsidRDefault="00A36CE4" w:rsidP="00A609B6">
            <w:pPr>
              <w:jc w:val="both"/>
              <w:rPr>
                <w:rFonts w:ascii="Times New Roman" w:hAnsi="Times New Roman" w:cs="Times New Roman"/>
                <w:sz w:val="24"/>
                <w:szCs w:val="24"/>
              </w:rPr>
            </w:pPr>
          </w:p>
        </w:tc>
      </w:tr>
    </w:tbl>
    <w:p w:rsidR="00CE736B" w:rsidRPr="00A609B6" w:rsidRDefault="00954918"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результате выделяются стратегические цели и задачи:</w:t>
      </w:r>
    </w:p>
    <w:p w:rsidR="00CE736B" w:rsidRPr="00A609B6" w:rsidRDefault="00954918"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954918" w:rsidRPr="00A609B6" w:rsidRDefault="00954918" w:rsidP="00A609B6">
      <w:pPr>
        <w:pStyle w:val="a3"/>
        <w:numPr>
          <w:ilvl w:val="0"/>
          <w:numId w:val="26"/>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Укрепление материально-технической базы культуры.</w:t>
      </w:r>
    </w:p>
    <w:p w:rsidR="00954918" w:rsidRPr="00A609B6" w:rsidRDefault="00954918" w:rsidP="00A609B6">
      <w:pPr>
        <w:pStyle w:val="a3"/>
        <w:numPr>
          <w:ilvl w:val="0"/>
          <w:numId w:val="2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социальной защищенности работников культуры и искусства и степени привлекательности профессии.</w:t>
      </w:r>
    </w:p>
    <w:p w:rsidR="00D5524C" w:rsidRPr="00A609B6" w:rsidRDefault="00D5524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D5524C" w:rsidRPr="00A609B6" w:rsidRDefault="00D5524C" w:rsidP="00A609B6">
      <w:pPr>
        <w:pStyle w:val="a3"/>
        <w:numPr>
          <w:ilvl w:val="0"/>
          <w:numId w:val="27"/>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Сохранение культурной самобытности и наследия поселения, преемственности традиций.</w:t>
      </w:r>
    </w:p>
    <w:p w:rsidR="00D5524C" w:rsidRPr="00A609B6" w:rsidRDefault="00D5524C" w:rsidP="00A609B6">
      <w:pPr>
        <w:pStyle w:val="a3"/>
        <w:numPr>
          <w:ilvl w:val="0"/>
          <w:numId w:val="27"/>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Поиск инновационных форм культурного обслуживания населения.</w:t>
      </w:r>
    </w:p>
    <w:p w:rsidR="00D5524C" w:rsidRPr="00A609B6" w:rsidRDefault="00D5524C" w:rsidP="00A609B6">
      <w:pPr>
        <w:pStyle w:val="a3"/>
        <w:numPr>
          <w:ilvl w:val="0"/>
          <w:numId w:val="27"/>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Привлечение инвестиций в сферу культуры.</w:t>
      </w:r>
    </w:p>
    <w:p w:rsidR="00ED503E" w:rsidRDefault="00ED503E" w:rsidP="00A609B6">
      <w:pPr>
        <w:spacing w:after="0" w:line="240" w:lineRule="auto"/>
        <w:rPr>
          <w:rFonts w:ascii="Times New Roman" w:hAnsi="Times New Roman" w:cs="Times New Roman"/>
          <w:sz w:val="24"/>
          <w:szCs w:val="24"/>
          <w:u w:val="single"/>
        </w:rPr>
      </w:pPr>
    </w:p>
    <w:p w:rsidR="00954918" w:rsidRPr="00ED503E" w:rsidRDefault="00B20CCD"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развития образования на территории поселения.</w:t>
      </w:r>
    </w:p>
    <w:tbl>
      <w:tblPr>
        <w:tblStyle w:val="a4"/>
        <w:tblW w:w="0" w:type="auto"/>
        <w:tblLook w:val="04A0" w:firstRow="1" w:lastRow="0" w:firstColumn="1" w:lastColumn="0" w:noHBand="0" w:noVBand="1"/>
      </w:tblPr>
      <w:tblGrid>
        <w:gridCol w:w="4926"/>
        <w:gridCol w:w="4927"/>
      </w:tblGrid>
      <w:tr w:rsidR="00B20CCD" w:rsidRPr="00A609B6" w:rsidTr="00B20CCD">
        <w:tc>
          <w:tcPr>
            <w:tcW w:w="4926" w:type="dxa"/>
          </w:tcPr>
          <w:p w:rsidR="00B20CCD" w:rsidRPr="00A609B6" w:rsidRDefault="00B20CCD" w:rsidP="00A609B6">
            <w:pPr>
              <w:rPr>
                <w:rFonts w:ascii="Times New Roman" w:hAnsi="Times New Roman" w:cs="Times New Roman"/>
                <w:sz w:val="24"/>
                <w:szCs w:val="24"/>
              </w:rPr>
            </w:pPr>
            <w:r w:rsidRPr="00A609B6">
              <w:rPr>
                <w:rFonts w:ascii="Times New Roman" w:hAnsi="Times New Roman" w:cs="Times New Roman"/>
                <w:sz w:val="24"/>
                <w:szCs w:val="24"/>
              </w:rPr>
              <w:t xml:space="preserve">Преимущества </w:t>
            </w:r>
          </w:p>
        </w:tc>
        <w:tc>
          <w:tcPr>
            <w:tcW w:w="4927" w:type="dxa"/>
          </w:tcPr>
          <w:p w:rsidR="00B20CCD" w:rsidRPr="00A609B6" w:rsidRDefault="00B20CCD"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B20CCD" w:rsidRPr="00A609B6" w:rsidTr="00B20CCD">
        <w:tc>
          <w:tcPr>
            <w:tcW w:w="4926" w:type="dxa"/>
          </w:tcPr>
          <w:p w:rsidR="00B20CCD" w:rsidRPr="00A609B6" w:rsidRDefault="001F2E3E" w:rsidP="00A609B6">
            <w:pPr>
              <w:jc w:val="both"/>
              <w:rPr>
                <w:rFonts w:ascii="Times New Roman" w:hAnsi="Times New Roman" w:cs="Times New Roman"/>
                <w:sz w:val="24"/>
                <w:szCs w:val="24"/>
              </w:rPr>
            </w:pPr>
            <w:r w:rsidRPr="00A609B6">
              <w:rPr>
                <w:rFonts w:ascii="Times New Roman" w:hAnsi="Times New Roman" w:cs="Times New Roman"/>
                <w:sz w:val="24"/>
                <w:szCs w:val="24"/>
              </w:rPr>
              <w:t>Доступность образовательных услуг</w:t>
            </w:r>
            <w:r w:rsidR="002445E1" w:rsidRPr="00A609B6">
              <w:rPr>
                <w:rFonts w:ascii="Times New Roman" w:hAnsi="Times New Roman" w:cs="Times New Roman"/>
                <w:sz w:val="24"/>
                <w:szCs w:val="24"/>
              </w:rPr>
              <w:t xml:space="preserve"> (</w:t>
            </w:r>
            <w:r w:rsidR="00405920" w:rsidRPr="00A609B6">
              <w:rPr>
                <w:rFonts w:ascii="Times New Roman" w:hAnsi="Times New Roman" w:cs="Times New Roman"/>
                <w:sz w:val="24"/>
                <w:szCs w:val="24"/>
              </w:rPr>
              <w:t>МКД образовательное учреждение детский сад</w:t>
            </w:r>
            <w:r w:rsidR="002445E1" w:rsidRPr="00A609B6">
              <w:rPr>
                <w:rFonts w:ascii="Times New Roman" w:hAnsi="Times New Roman" w:cs="Times New Roman"/>
                <w:sz w:val="24"/>
                <w:szCs w:val="24"/>
              </w:rPr>
              <w:t xml:space="preserve"> «Аленушка», М</w:t>
            </w:r>
            <w:r w:rsidR="00405920" w:rsidRPr="00A609B6">
              <w:rPr>
                <w:rFonts w:ascii="Times New Roman" w:hAnsi="Times New Roman" w:cs="Times New Roman"/>
                <w:sz w:val="24"/>
                <w:szCs w:val="24"/>
              </w:rPr>
              <w:t>КОУ Кропоткинская СОШ</w:t>
            </w:r>
            <w:r w:rsidR="002445E1" w:rsidRPr="00A609B6">
              <w:rPr>
                <w:rFonts w:ascii="Times New Roman" w:hAnsi="Times New Roman" w:cs="Times New Roman"/>
                <w:sz w:val="24"/>
                <w:szCs w:val="24"/>
              </w:rPr>
              <w:t>».</w:t>
            </w:r>
          </w:p>
        </w:tc>
        <w:tc>
          <w:tcPr>
            <w:tcW w:w="4927" w:type="dxa"/>
          </w:tcPr>
          <w:p w:rsidR="00B20CCD"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Неудовлетворительная материально-техническая база школ.</w:t>
            </w:r>
          </w:p>
        </w:tc>
      </w:tr>
      <w:tr w:rsidR="002445E1" w:rsidRPr="00A609B6" w:rsidTr="00B20CCD">
        <w:tc>
          <w:tcPr>
            <w:tcW w:w="4926" w:type="dxa"/>
          </w:tcPr>
          <w:p w:rsidR="002445E1" w:rsidRPr="00A609B6" w:rsidRDefault="002445E1"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Обеспеченность профессиональными кадрами</w:t>
            </w:r>
          </w:p>
        </w:tc>
        <w:tc>
          <w:tcPr>
            <w:tcW w:w="4927" w:type="dxa"/>
          </w:tcPr>
          <w:p w:rsidR="002445E1"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Нежелание молодых специалистов ехать работать в небольшие населенные пункты (городские и сельские поселения)</w:t>
            </w:r>
          </w:p>
        </w:tc>
      </w:tr>
      <w:tr w:rsidR="002445E1" w:rsidRPr="00A609B6" w:rsidTr="00B20CCD">
        <w:tc>
          <w:tcPr>
            <w:tcW w:w="4926" w:type="dxa"/>
          </w:tcPr>
          <w:p w:rsidR="002445E1" w:rsidRPr="00A609B6" w:rsidRDefault="002445E1" w:rsidP="00A609B6">
            <w:pPr>
              <w:jc w:val="both"/>
              <w:rPr>
                <w:rFonts w:ascii="Times New Roman" w:hAnsi="Times New Roman" w:cs="Times New Roman"/>
                <w:sz w:val="24"/>
                <w:szCs w:val="24"/>
              </w:rPr>
            </w:pPr>
            <w:r w:rsidRPr="00A609B6">
              <w:rPr>
                <w:rFonts w:ascii="Times New Roman" w:hAnsi="Times New Roman" w:cs="Times New Roman"/>
                <w:sz w:val="24"/>
                <w:szCs w:val="24"/>
              </w:rPr>
              <w:t>Действует система социальной поддержки учащихся (питание, поддержка детей из малоимущих семей).</w:t>
            </w:r>
          </w:p>
        </w:tc>
        <w:tc>
          <w:tcPr>
            <w:tcW w:w="4927" w:type="dxa"/>
          </w:tcPr>
          <w:p w:rsidR="002445E1"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Слабая инвестиционная привлекательность сферы образования.</w:t>
            </w:r>
          </w:p>
        </w:tc>
      </w:tr>
      <w:tr w:rsidR="002445E1" w:rsidRPr="00A609B6" w:rsidTr="00B20CCD">
        <w:tc>
          <w:tcPr>
            <w:tcW w:w="4926" w:type="dxa"/>
          </w:tcPr>
          <w:p w:rsidR="002445E1" w:rsidRPr="00A609B6" w:rsidRDefault="002445E1"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использования существующей материально-технической базы и ее развитие.</w:t>
            </w:r>
          </w:p>
        </w:tc>
        <w:tc>
          <w:tcPr>
            <w:tcW w:w="4927" w:type="dxa"/>
          </w:tcPr>
          <w:p w:rsidR="002445E1"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Снижение количества учащихся в общеобразовательных школах.</w:t>
            </w:r>
          </w:p>
          <w:p w:rsidR="002445E1" w:rsidRPr="00A609B6" w:rsidRDefault="002445E1" w:rsidP="00A609B6">
            <w:pPr>
              <w:jc w:val="both"/>
              <w:rPr>
                <w:rFonts w:ascii="Times New Roman" w:hAnsi="Times New Roman" w:cs="Times New Roman"/>
                <w:sz w:val="24"/>
                <w:szCs w:val="24"/>
              </w:rPr>
            </w:pPr>
          </w:p>
        </w:tc>
      </w:tr>
      <w:tr w:rsidR="002445E1" w:rsidRPr="00A609B6" w:rsidTr="00B20CCD">
        <w:tc>
          <w:tcPr>
            <w:tcW w:w="4926" w:type="dxa"/>
          </w:tcPr>
          <w:p w:rsidR="002445E1" w:rsidRPr="00A609B6" w:rsidRDefault="004D091B" w:rsidP="00A609B6">
            <w:pPr>
              <w:jc w:val="both"/>
              <w:rPr>
                <w:rFonts w:ascii="Times New Roman" w:hAnsi="Times New Roman" w:cs="Times New Roman"/>
                <w:sz w:val="24"/>
                <w:szCs w:val="24"/>
              </w:rPr>
            </w:pPr>
            <w:r w:rsidRPr="00A609B6">
              <w:rPr>
                <w:rFonts w:ascii="Times New Roman" w:hAnsi="Times New Roman" w:cs="Times New Roman"/>
                <w:sz w:val="24"/>
                <w:szCs w:val="24"/>
              </w:rPr>
              <w:t>Совершенствование оплаты труда педагогических работников в соответствии с качеством знаний учащихся.</w:t>
            </w:r>
          </w:p>
        </w:tc>
        <w:tc>
          <w:tcPr>
            <w:tcW w:w="4927" w:type="dxa"/>
          </w:tcPr>
          <w:p w:rsidR="002445E1" w:rsidRPr="00A609B6" w:rsidRDefault="002445E1" w:rsidP="00A609B6">
            <w:pPr>
              <w:jc w:val="both"/>
              <w:rPr>
                <w:rFonts w:ascii="Times New Roman" w:hAnsi="Times New Roman" w:cs="Times New Roman"/>
                <w:sz w:val="24"/>
                <w:szCs w:val="24"/>
              </w:rPr>
            </w:pPr>
          </w:p>
        </w:tc>
      </w:tr>
    </w:tbl>
    <w:p w:rsidR="00B20CCD" w:rsidRPr="00A609B6" w:rsidRDefault="001E7C0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В результате</w:t>
      </w:r>
      <w:r w:rsidR="0043138A" w:rsidRPr="00A609B6">
        <w:rPr>
          <w:rFonts w:ascii="Times New Roman" w:hAnsi="Times New Roman" w:cs="Times New Roman"/>
          <w:sz w:val="24"/>
          <w:szCs w:val="24"/>
        </w:rPr>
        <w:t xml:space="preserve"> выделяются стратегические цели и задачи:</w:t>
      </w:r>
    </w:p>
    <w:p w:rsidR="0043138A" w:rsidRPr="00A609B6" w:rsidRDefault="0043138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p>
    <w:p w:rsidR="0043138A" w:rsidRPr="00A609B6" w:rsidRDefault="0043138A" w:rsidP="00A609B6">
      <w:pPr>
        <w:pStyle w:val="a3"/>
        <w:numPr>
          <w:ilvl w:val="0"/>
          <w:numId w:val="2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Создание оптимальных условий для обеспечения доступного, качественного и конкурентоспособного образования для всех слоев населения поселения вне зависимости от места жительства и доходов.</w:t>
      </w:r>
    </w:p>
    <w:p w:rsidR="0043138A" w:rsidRPr="00A609B6" w:rsidRDefault="0043138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43138A" w:rsidRPr="00A609B6" w:rsidRDefault="0043138A" w:rsidP="00A609B6">
      <w:pPr>
        <w:pStyle w:val="a3"/>
        <w:numPr>
          <w:ilvl w:val="0"/>
          <w:numId w:val="3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Удовлетворение разнообразных образовательных потребностей детей и молодежи в рамках дошкольного, школьного, дополнительного образования.</w:t>
      </w:r>
    </w:p>
    <w:p w:rsidR="0043138A" w:rsidRPr="00A609B6" w:rsidRDefault="0043138A" w:rsidP="00A609B6">
      <w:pPr>
        <w:pStyle w:val="a3"/>
        <w:numPr>
          <w:ilvl w:val="0"/>
          <w:numId w:val="3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Укрепление материально-технической базы и ресурсного обеспечения системы образования.</w:t>
      </w:r>
    </w:p>
    <w:p w:rsidR="008D10D0" w:rsidRPr="00A609B6" w:rsidRDefault="00E76DE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Перечень программных мероприятий и информация по инвестиционным про</w:t>
      </w:r>
      <w:r w:rsidR="00A53D2A" w:rsidRPr="00A609B6">
        <w:rPr>
          <w:rFonts w:ascii="Times New Roman" w:hAnsi="Times New Roman" w:cs="Times New Roman"/>
          <w:sz w:val="24"/>
          <w:szCs w:val="24"/>
        </w:rPr>
        <w:t>ектам представлены в Приложении 4.</w:t>
      </w:r>
    </w:p>
    <w:p w:rsidR="008D10D0" w:rsidRPr="00A609B6" w:rsidRDefault="008D10D0" w:rsidP="00A609B6">
      <w:pPr>
        <w:spacing w:after="0" w:line="240" w:lineRule="auto"/>
        <w:rPr>
          <w:rFonts w:ascii="Times New Roman" w:hAnsi="Times New Roman" w:cs="Times New Roman"/>
          <w:sz w:val="24"/>
          <w:szCs w:val="24"/>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8D10D0" w:rsidRPr="00A609B6" w:rsidRDefault="008D10D0" w:rsidP="00A609B6">
      <w:pPr>
        <w:spacing w:after="0" w:line="240" w:lineRule="auto"/>
        <w:jc w:val="center"/>
        <w:rPr>
          <w:rFonts w:ascii="Times New Roman" w:hAnsi="Times New Roman" w:cs="Times New Roman"/>
          <w:b/>
          <w:sz w:val="24"/>
          <w:szCs w:val="24"/>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F374EB" w:rsidRPr="00A609B6" w:rsidRDefault="000A47EF" w:rsidP="00A609B6">
      <w:pPr>
        <w:spacing w:after="0" w:line="240" w:lineRule="auto"/>
        <w:rPr>
          <w:rFonts w:ascii="Times New Roman" w:hAnsi="Times New Roman" w:cs="Times New Roman"/>
          <w:sz w:val="24"/>
          <w:szCs w:val="24"/>
        </w:rPr>
        <w:sectPr w:rsidR="00F374EB" w:rsidRPr="00A609B6" w:rsidSect="00001164">
          <w:pgSz w:w="11906" w:h="16838"/>
          <w:pgMar w:top="1134" w:right="851" w:bottom="1134" w:left="1418" w:header="709" w:footer="709" w:gutter="0"/>
          <w:cols w:space="708"/>
          <w:docGrid w:linePitch="360"/>
        </w:sectPr>
      </w:pPr>
      <w:r w:rsidRPr="00A609B6">
        <w:rPr>
          <w:rFonts w:ascii="Times New Roman" w:hAnsi="Times New Roman" w:cs="Times New Roman"/>
          <w:sz w:val="24"/>
          <w:szCs w:val="24"/>
        </w:rPr>
        <w:t xml:space="preserve"> </w:t>
      </w:r>
    </w:p>
    <w:p w:rsidR="00F374EB" w:rsidRPr="00A609B6" w:rsidRDefault="00F374EB" w:rsidP="00A609B6">
      <w:pPr>
        <w:pStyle w:val="ConsPlusNormal"/>
        <w:contextualSpacing/>
        <w:jc w:val="right"/>
        <w:rPr>
          <w:szCs w:val="24"/>
        </w:rPr>
      </w:pPr>
    </w:p>
    <w:p w:rsidR="000A47EF" w:rsidRPr="00A609B6" w:rsidRDefault="000A47EF" w:rsidP="00A609B6">
      <w:pPr>
        <w:spacing w:after="0" w:line="240" w:lineRule="auto"/>
        <w:contextualSpacing/>
        <w:jc w:val="right"/>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 xml:space="preserve">Приложение 4 к </w:t>
      </w:r>
      <w:r w:rsidR="00836B3F" w:rsidRPr="00A609B6">
        <w:rPr>
          <w:rFonts w:ascii="Times New Roman" w:hAnsi="Times New Roman" w:cs="Times New Roman"/>
          <w:sz w:val="24"/>
          <w:szCs w:val="24"/>
        </w:rPr>
        <w:t>Стратегии</w:t>
      </w:r>
    </w:p>
    <w:p w:rsidR="000A47EF" w:rsidRPr="00A609B6" w:rsidRDefault="000A47EF" w:rsidP="00A609B6">
      <w:pPr>
        <w:spacing w:after="0" w:line="240" w:lineRule="auto"/>
        <w:contextualSpacing/>
        <w:jc w:val="right"/>
        <w:rPr>
          <w:rFonts w:ascii="Times New Roman" w:hAnsi="Times New Roman" w:cs="Times New Roman"/>
          <w:sz w:val="24"/>
          <w:szCs w:val="24"/>
        </w:rPr>
      </w:pPr>
      <w:r w:rsidRPr="00A609B6">
        <w:rPr>
          <w:rFonts w:ascii="Times New Roman" w:hAnsi="Times New Roman" w:cs="Times New Roman"/>
          <w:sz w:val="24"/>
          <w:szCs w:val="24"/>
        </w:rPr>
        <w:t xml:space="preserve">                                       комплексного социально-экономического развития поселения</w:t>
      </w:r>
    </w:p>
    <w:p w:rsidR="00F374EB" w:rsidRPr="00A609B6" w:rsidRDefault="000A47EF" w:rsidP="00A609B6">
      <w:pPr>
        <w:spacing w:after="0" w:line="240" w:lineRule="auto"/>
        <w:contextualSpacing/>
        <w:jc w:val="right"/>
        <w:rPr>
          <w:rFonts w:ascii="Times New Roman" w:hAnsi="Times New Roman" w:cs="Times New Roman"/>
          <w:sz w:val="24"/>
          <w:szCs w:val="24"/>
        </w:rPr>
      </w:pPr>
      <w:r w:rsidRPr="00A609B6">
        <w:rPr>
          <w:rFonts w:ascii="Times New Roman" w:hAnsi="Times New Roman" w:cs="Times New Roman"/>
          <w:sz w:val="24"/>
          <w:szCs w:val="24"/>
        </w:rPr>
        <w:t xml:space="preserve">                                                                                            </w:t>
      </w:r>
      <w:r w:rsidR="00836B3F" w:rsidRPr="00A609B6">
        <w:rPr>
          <w:rFonts w:ascii="Times New Roman" w:hAnsi="Times New Roman" w:cs="Times New Roman"/>
          <w:sz w:val="24"/>
          <w:szCs w:val="24"/>
        </w:rPr>
        <w:t xml:space="preserve">                         на 2019-203годы</w:t>
      </w:r>
    </w:p>
    <w:p w:rsidR="00836B3F" w:rsidRPr="00A609B6" w:rsidRDefault="00836B3F" w:rsidP="00A609B6">
      <w:pPr>
        <w:spacing w:after="0" w:line="240" w:lineRule="auto"/>
        <w:contextualSpacing/>
        <w:jc w:val="right"/>
        <w:rPr>
          <w:rFonts w:ascii="Times New Roman" w:hAnsi="Times New Roman" w:cs="Times New Roman"/>
          <w:sz w:val="24"/>
          <w:szCs w:val="24"/>
        </w:rPr>
      </w:pPr>
    </w:p>
    <w:p w:rsidR="00836B3F" w:rsidRPr="00A609B6" w:rsidRDefault="00836B3F" w:rsidP="00A609B6">
      <w:pPr>
        <w:spacing w:after="0" w:line="240" w:lineRule="auto"/>
        <w:contextualSpacing/>
        <w:jc w:val="right"/>
        <w:rPr>
          <w:rFonts w:ascii="Times New Roman" w:hAnsi="Times New Roman" w:cs="Times New Roman"/>
          <w:sz w:val="24"/>
          <w:szCs w:val="24"/>
        </w:rPr>
      </w:pPr>
    </w:p>
    <w:p w:rsidR="00836B3F" w:rsidRPr="00A609B6" w:rsidRDefault="00836B3F" w:rsidP="00A609B6">
      <w:pPr>
        <w:spacing w:after="0" w:line="240" w:lineRule="auto"/>
        <w:contextualSpacing/>
        <w:jc w:val="center"/>
        <w:rPr>
          <w:rFonts w:ascii="Times New Roman" w:hAnsi="Times New Roman" w:cs="Times New Roman"/>
          <w:sz w:val="24"/>
          <w:szCs w:val="24"/>
        </w:rPr>
      </w:pPr>
      <w:r w:rsidRPr="00A609B6">
        <w:rPr>
          <w:rFonts w:ascii="Times New Roman" w:hAnsi="Times New Roman" w:cs="Times New Roman"/>
          <w:sz w:val="24"/>
          <w:szCs w:val="24"/>
        </w:rPr>
        <w:t>Проект плана мероприятий по реализации Стратегии социально-экономического развития муниципального образования Кропоткинское городское</w:t>
      </w:r>
      <w:r w:rsidR="00260E35" w:rsidRPr="00A609B6">
        <w:rPr>
          <w:rFonts w:ascii="Times New Roman" w:hAnsi="Times New Roman" w:cs="Times New Roman"/>
          <w:sz w:val="24"/>
          <w:szCs w:val="24"/>
        </w:rPr>
        <w:t xml:space="preserve"> поселение Бодайбинского района Иркутской области</w:t>
      </w:r>
      <w:r w:rsidR="003C628C" w:rsidRPr="00A609B6">
        <w:rPr>
          <w:rFonts w:ascii="Times New Roman" w:hAnsi="Times New Roman" w:cs="Times New Roman"/>
          <w:sz w:val="24"/>
          <w:szCs w:val="24"/>
        </w:rPr>
        <w:t xml:space="preserve"> на 2019-2030 годы</w:t>
      </w:r>
    </w:p>
    <w:tbl>
      <w:tblPr>
        <w:tblStyle w:val="a4"/>
        <w:tblW w:w="15134" w:type="dxa"/>
        <w:tblLook w:val="04A0" w:firstRow="1" w:lastRow="0" w:firstColumn="1" w:lastColumn="0" w:noHBand="0" w:noVBand="1"/>
      </w:tblPr>
      <w:tblGrid>
        <w:gridCol w:w="744"/>
        <w:gridCol w:w="12"/>
        <w:gridCol w:w="12"/>
        <w:gridCol w:w="4217"/>
        <w:gridCol w:w="29"/>
        <w:gridCol w:w="2648"/>
        <w:gridCol w:w="31"/>
        <w:gridCol w:w="54"/>
        <w:gridCol w:w="15"/>
        <w:gridCol w:w="2012"/>
        <w:gridCol w:w="65"/>
        <w:gridCol w:w="41"/>
        <w:gridCol w:w="42"/>
        <w:gridCol w:w="2944"/>
        <w:gridCol w:w="66"/>
        <w:gridCol w:w="17"/>
        <w:gridCol w:w="21"/>
        <w:gridCol w:w="2164"/>
      </w:tblGrid>
      <w:tr w:rsidR="00B82837" w:rsidRPr="00A609B6" w:rsidTr="00CF4DB8">
        <w:tc>
          <w:tcPr>
            <w:tcW w:w="768" w:type="dxa"/>
            <w:gridSpan w:val="3"/>
          </w:tcPr>
          <w:p w:rsidR="003C628C" w:rsidRPr="00A609B6" w:rsidRDefault="003C628C"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 п/п</w:t>
            </w:r>
          </w:p>
        </w:tc>
        <w:tc>
          <w:tcPr>
            <w:tcW w:w="4217" w:type="dxa"/>
          </w:tcPr>
          <w:p w:rsidR="003C628C" w:rsidRPr="00A609B6" w:rsidRDefault="003C628C"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Наименование мероприятий</w:t>
            </w:r>
          </w:p>
        </w:tc>
        <w:tc>
          <w:tcPr>
            <w:tcW w:w="2677" w:type="dxa"/>
            <w:gridSpan w:val="2"/>
          </w:tcPr>
          <w:p w:rsidR="003C628C" w:rsidRPr="00A609B6" w:rsidRDefault="003C628C"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Наименование муниципальной программы, в рамках которой реализуются мероприятия</w:t>
            </w:r>
          </w:p>
        </w:tc>
        <w:tc>
          <w:tcPr>
            <w:tcW w:w="2112" w:type="dxa"/>
            <w:gridSpan w:val="4"/>
          </w:tcPr>
          <w:p w:rsidR="003C628C"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Срок реализации</w:t>
            </w:r>
          </w:p>
        </w:tc>
        <w:tc>
          <w:tcPr>
            <w:tcW w:w="3092" w:type="dxa"/>
            <w:gridSpan w:val="4"/>
          </w:tcPr>
          <w:p w:rsidR="003C628C"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Ожидаемые результаты</w:t>
            </w:r>
          </w:p>
        </w:tc>
        <w:tc>
          <w:tcPr>
            <w:tcW w:w="2268" w:type="dxa"/>
            <w:gridSpan w:val="4"/>
          </w:tcPr>
          <w:p w:rsidR="003C628C"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Ответственный исполнитель и соисполнители мероприятий в администрации муниципального образования</w:t>
            </w:r>
          </w:p>
        </w:tc>
      </w:tr>
      <w:tr w:rsidR="00B2481B" w:rsidRPr="00A609B6" w:rsidTr="00CF4DB8">
        <w:tc>
          <w:tcPr>
            <w:tcW w:w="768" w:type="dxa"/>
            <w:gridSpan w:val="3"/>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4366" w:type="dxa"/>
            <w:gridSpan w:val="15"/>
          </w:tcPr>
          <w:p w:rsidR="00B2481B" w:rsidRPr="00A609B6" w:rsidRDefault="00B2481B" w:rsidP="00A609B6">
            <w:pPr>
              <w:contextualSpacing/>
              <w:jc w:val="center"/>
              <w:rPr>
                <w:rFonts w:ascii="Times New Roman" w:hAnsi="Times New Roman" w:cs="Times New Roman"/>
                <w:b/>
                <w:sz w:val="24"/>
                <w:szCs w:val="24"/>
              </w:rPr>
            </w:pPr>
            <w:r w:rsidRPr="00A609B6">
              <w:rPr>
                <w:rFonts w:ascii="Times New Roman" w:hAnsi="Times New Roman" w:cs="Times New Roman"/>
                <w:b/>
                <w:sz w:val="24"/>
                <w:szCs w:val="24"/>
              </w:rPr>
              <w:t xml:space="preserve">направление «Безопасное и комфортное городское поселение» </w:t>
            </w:r>
          </w:p>
        </w:tc>
      </w:tr>
      <w:tr w:rsidR="00B2481B" w:rsidRPr="00A609B6" w:rsidTr="00CF4DB8">
        <w:tc>
          <w:tcPr>
            <w:tcW w:w="768" w:type="dxa"/>
            <w:gridSpan w:val="3"/>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1.1.</w:t>
            </w:r>
          </w:p>
        </w:tc>
        <w:tc>
          <w:tcPr>
            <w:tcW w:w="14366" w:type="dxa"/>
            <w:gridSpan w:val="15"/>
          </w:tcPr>
          <w:p w:rsidR="00B2481B" w:rsidRPr="00A609B6" w:rsidRDefault="00B2481B" w:rsidP="00A609B6">
            <w:pPr>
              <w:contextualSpacing/>
              <w:jc w:val="center"/>
              <w:rPr>
                <w:rFonts w:ascii="Times New Roman" w:hAnsi="Times New Roman" w:cs="Times New Roman"/>
                <w:b/>
                <w:sz w:val="24"/>
                <w:szCs w:val="24"/>
              </w:rPr>
            </w:pPr>
            <w:r w:rsidRPr="00A609B6">
              <w:rPr>
                <w:rFonts w:ascii="Times New Roman" w:hAnsi="Times New Roman" w:cs="Times New Roman"/>
                <w:b/>
                <w:sz w:val="24"/>
                <w:szCs w:val="24"/>
              </w:rPr>
              <w:t>Задача «Развитие жилищно-коммунального комплекса»</w:t>
            </w:r>
          </w:p>
        </w:tc>
      </w:tr>
      <w:tr w:rsidR="00B82837" w:rsidRPr="00A609B6" w:rsidTr="00CF4DB8">
        <w:trPr>
          <w:trHeight w:val="2696"/>
        </w:trPr>
        <w:tc>
          <w:tcPr>
            <w:tcW w:w="768" w:type="dxa"/>
            <w:gridSpan w:val="3"/>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1.1.1.</w:t>
            </w:r>
          </w:p>
        </w:tc>
        <w:tc>
          <w:tcPr>
            <w:tcW w:w="4217" w:type="dxa"/>
            <w:tcBorders>
              <w:right w:val="single" w:sz="4" w:space="0" w:color="auto"/>
            </w:tcBorders>
          </w:tcPr>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Модернизация систем коммунальной инфраструктуры;</w:t>
            </w:r>
          </w:p>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развитие коммунальной инфраструктуры в целях жилищного строительства;</w:t>
            </w:r>
          </w:p>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благоустройство объектов коммунальной инфраструктуры;</w:t>
            </w:r>
          </w:p>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приведение в качественное состояние элементов благоустройства населенных пунктов.</w:t>
            </w:r>
          </w:p>
          <w:p w:rsidR="00B2481B" w:rsidRPr="00A609B6" w:rsidRDefault="00B2481B" w:rsidP="00A609B6">
            <w:pPr>
              <w:contextualSpacing/>
              <w:rPr>
                <w:rFonts w:ascii="Times New Roman" w:hAnsi="Times New Roman" w:cs="Times New Roman"/>
                <w:sz w:val="24"/>
                <w:szCs w:val="24"/>
              </w:rPr>
            </w:pPr>
          </w:p>
        </w:tc>
        <w:tc>
          <w:tcPr>
            <w:tcW w:w="2708" w:type="dxa"/>
            <w:gridSpan w:val="3"/>
            <w:tcBorders>
              <w:left w:val="single" w:sz="4" w:space="0" w:color="auto"/>
              <w:right w:val="single" w:sz="4" w:space="0" w:color="auto"/>
            </w:tcBorders>
          </w:tcPr>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«Модернизация объектов коммунальной инфраструктуры Кропоткинского муниципального образования на 2019-2023 годы»</w:t>
            </w:r>
            <w:r w:rsidR="006B30CB" w:rsidRPr="00A609B6">
              <w:rPr>
                <w:rFonts w:ascii="Times New Roman" w:hAnsi="Times New Roman" w:cs="Times New Roman"/>
                <w:sz w:val="24"/>
                <w:szCs w:val="24"/>
              </w:rPr>
              <w:t>;</w:t>
            </w:r>
          </w:p>
          <w:p w:rsidR="00501271" w:rsidRPr="00A609B6" w:rsidRDefault="00501271" w:rsidP="00A609B6">
            <w:pPr>
              <w:contextualSpacing/>
              <w:rPr>
                <w:rFonts w:ascii="Times New Roman" w:hAnsi="Times New Roman" w:cs="Times New Roman"/>
                <w:sz w:val="24"/>
                <w:szCs w:val="24"/>
              </w:rPr>
            </w:pPr>
          </w:p>
          <w:p w:rsidR="00501271" w:rsidRPr="00A609B6" w:rsidRDefault="00501271" w:rsidP="00A609B6">
            <w:pPr>
              <w:contextualSpacing/>
              <w:rPr>
                <w:rFonts w:ascii="Times New Roman" w:hAnsi="Times New Roman" w:cs="Times New Roman"/>
                <w:sz w:val="24"/>
                <w:szCs w:val="24"/>
              </w:rPr>
            </w:pPr>
            <w:r w:rsidRPr="00A609B6">
              <w:rPr>
                <w:rFonts w:ascii="Times New Roman" w:hAnsi="Times New Roman" w:cs="Times New Roman"/>
                <w:sz w:val="24"/>
                <w:szCs w:val="24"/>
              </w:rPr>
              <w:t>«Формирование современной</w:t>
            </w:r>
          </w:p>
          <w:p w:rsidR="00501271" w:rsidRPr="00A609B6" w:rsidRDefault="00501271" w:rsidP="00A609B6">
            <w:pPr>
              <w:contextualSpacing/>
              <w:rPr>
                <w:rFonts w:ascii="Times New Roman" w:hAnsi="Times New Roman" w:cs="Times New Roman"/>
                <w:sz w:val="24"/>
                <w:szCs w:val="24"/>
              </w:rPr>
            </w:pPr>
            <w:r w:rsidRPr="00A609B6">
              <w:rPr>
                <w:rFonts w:ascii="Times New Roman" w:hAnsi="Times New Roman" w:cs="Times New Roman"/>
                <w:sz w:val="24"/>
                <w:szCs w:val="24"/>
              </w:rPr>
              <w:t>городской среды Кропоткинского муниципального</w:t>
            </w:r>
          </w:p>
          <w:p w:rsidR="00501271" w:rsidRPr="00A609B6" w:rsidRDefault="00501271" w:rsidP="00A609B6">
            <w:pPr>
              <w:contextualSpacing/>
              <w:rPr>
                <w:rFonts w:ascii="Times New Roman" w:eastAsia="Calibri" w:hAnsi="Times New Roman" w:cs="Times New Roman"/>
                <w:sz w:val="24"/>
                <w:szCs w:val="24"/>
              </w:rPr>
            </w:pPr>
            <w:r w:rsidRPr="00A609B6">
              <w:rPr>
                <w:rFonts w:ascii="Times New Roman" w:hAnsi="Times New Roman" w:cs="Times New Roman"/>
                <w:sz w:val="24"/>
                <w:szCs w:val="24"/>
              </w:rPr>
              <w:t>образования на 2018-2022 годы»</w:t>
            </w:r>
          </w:p>
          <w:p w:rsidR="00501271" w:rsidRPr="00A609B6" w:rsidRDefault="00501271" w:rsidP="00A609B6">
            <w:pPr>
              <w:rPr>
                <w:rFonts w:ascii="Times New Roman" w:hAnsi="Times New Roman" w:cs="Times New Roman"/>
                <w:sz w:val="24"/>
                <w:szCs w:val="24"/>
              </w:rPr>
            </w:pPr>
          </w:p>
          <w:p w:rsidR="006B30CB" w:rsidRPr="00A609B6" w:rsidRDefault="006B30CB" w:rsidP="00A609B6">
            <w:pPr>
              <w:contextualSpacing/>
              <w:rPr>
                <w:rFonts w:ascii="Times New Roman" w:hAnsi="Times New Roman" w:cs="Times New Roman"/>
                <w:sz w:val="24"/>
                <w:szCs w:val="24"/>
              </w:rPr>
            </w:pPr>
          </w:p>
          <w:p w:rsidR="006B30CB" w:rsidRPr="00A609B6" w:rsidRDefault="006B30CB" w:rsidP="00A609B6">
            <w:pPr>
              <w:contextualSpacing/>
              <w:rPr>
                <w:rFonts w:ascii="Times New Roman" w:hAnsi="Times New Roman" w:cs="Times New Roman"/>
                <w:sz w:val="24"/>
                <w:szCs w:val="24"/>
              </w:rPr>
            </w:pPr>
          </w:p>
        </w:tc>
        <w:tc>
          <w:tcPr>
            <w:tcW w:w="2146" w:type="dxa"/>
            <w:gridSpan w:val="4"/>
            <w:tcBorders>
              <w:left w:val="single" w:sz="4" w:space="0" w:color="auto"/>
              <w:right w:val="single" w:sz="4" w:space="0" w:color="auto"/>
            </w:tcBorders>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2019-2030</w:t>
            </w:r>
          </w:p>
        </w:tc>
        <w:tc>
          <w:tcPr>
            <w:tcW w:w="3093" w:type="dxa"/>
            <w:gridSpan w:val="4"/>
            <w:tcBorders>
              <w:left w:val="single" w:sz="4" w:space="0" w:color="auto"/>
              <w:right w:val="single" w:sz="4" w:space="0" w:color="auto"/>
            </w:tcBorders>
          </w:tcPr>
          <w:p w:rsidR="00B2481B" w:rsidRPr="00A609B6" w:rsidRDefault="006B30CB"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Повышение качества и надежности </w:t>
            </w:r>
            <w:r w:rsidR="00B2481B" w:rsidRPr="00A609B6">
              <w:rPr>
                <w:rFonts w:ascii="Times New Roman" w:hAnsi="Times New Roman" w:cs="Times New Roman"/>
                <w:sz w:val="24"/>
                <w:szCs w:val="24"/>
              </w:rPr>
              <w:t>предоставления коммунальных услуг</w:t>
            </w:r>
            <w:r w:rsidRPr="00A609B6">
              <w:rPr>
                <w:rFonts w:ascii="Times New Roman" w:hAnsi="Times New Roman" w:cs="Times New Roman"/>
                <w:sz w:val="24"/>
                <w:szCs w:val="24"/>
              </w:rPr>
              <w:t xml:space="preserve"> на основе комплексного развития систем коммунальной инфраструктуры и благоустройства;</w:t>
            </w:r>
          </w:p>
          <w:p w:rsidR="006B30CB" w:rsidRPr="00A609B6" w:rsidRDefault="006B30CB"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комфортных условий проживания и отдыха населения.</w:t>
            </w:r>
          </w:p>
        </w:tc>
        <w:tc>
          <w:tcPr>
            <w:tcW w:w="2202" w:type="dxa"/>
            <w:gridSpan w:val="3"/>
            <w:tcBorders>
              <w:left w:val="single" w:sz="4" w:space="0" w:color="auto"/>
            </w:tcBorders>
          </w:tcPr>
          <w:p w:rsidR="00B2481B" w:rsidRPr="00A609B6" w:rsidRDefault="00BE4FE9"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Администрация Кропоткинского городского поселения</w:t>
            </w:r>
          </w:p>
        </w:tc>
      </w:tr>
      <w:tr w:rsidR="00AE4F85" w:rsidRPr="00A609B6" w:rsidTr="00CF4DB8">
        <w:trPr>
          <w:trHeight w:val="2696"/>
        </w:trPr>
        <w:tc>
          <w:tcPr>
            <w:tcW w:w="768" w:type="dxa"/>
            <w:gridSpan w:val="3"/>
          </w:tcPr>
          <w:p w:rsidR="00AE4F85" w:rsidRPr="00A609B6" w:rsidRDefault="00AE4F85"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1.1.2.</w:t>
            </w:r>
          </w:p>
        </w:tc>
        <w:tc>
          <w:tcPr>
            <w:tcW w:w="4217" w:type="dxa"/>
            <w:tcBorders>
              <w:right w:val="single" w:sz="4" w:space="0" w:color="auto"/>
            </w:tcBorders>
          </w:tcPr>
          <w:p w:rsidR="00AE4F85" w:rsidRPr="00A609B6" w:rsidRDefault="00AE4F85" w:rsidP="00A609B6">
            <w:pPr>
              <w:contextualSpacing/>
              <w:rPr>
                <w:rFonts w:ascii="Times New Roman" w:hAnsi="Times New Roman" w:cs="Times New Roman"/>
                <w:sz w:val="24"/>
                <w:szCs w:val="24"/>
              </w:rPr>
            </w:pPr>
            <w:r w:rsidRPr="00A609B6">
              <w:rPr>
                <w:rFonts w:ascii="Times New Roman" w:hAnsi="Times New Roman" w:cs="Times New Roman"/>
                <w:sz w:val="24"/>
                <w:szCs w:val="24"/>
              </w:rPr>
              <w:t>Повышение надежности и эффективности функционирования коммунальных систем жизнеобеспечения, сокращение тепло-водо-и-электропотребления;</w:t>
            </w:r>
          </w:p>
          <w:p w:rsidR="00AE4F85" w:rsidRPr="00A609B6" w:rsidRDefault="00AE4F85" w:rsidP="00A609B6">
            <w:pPr>
              <w:contextualSpacing/>
              <w:rPr>
                <w:rFonts w:ascii="Times New Roman" w:hAnsi="Times New Roman" w:cs="Times New Roman"/>
                <w:sz w:val="24"/>
                <w:szCs w:val="24"/>
              </w:rPr>
            </w:pPr>
            <w:r w:rsidRPr="00A609B6">
              <w:rPr>
                <w:rFonts w:ascii="Times New Roman" w:hAnsi="Times New Roman" w:cs="Times New Roman"/>
                <w:sz w:val="24"/>
                <w:szCs w:val="24"/>
              </w:rPr>
              <w:t>-обеспечение модернизации объектов</w:t>
            </w:r>
            <w:r w:rsidR="00BE4FE9" w:rsidRPr="00A609B6">
              <w:rPr>
                <w:rFonts w:ascii="Times New Roman" w:hAnsi="Times New Roman" w:cs="Times New Roman"/>
                <w:sz w:val="24"/>
                <w:szCs w:val="24"/>
              </w:rPr>
              <w:t xml:space="preserve"> коммунальной инфраструктуры;</w:t>
            </w:r>
          </w:p>
          <w:p w:rsidR="00BE4FE9" w:rsidRPr="00A609B6" w:rsidRDefault="00BE4FE9" w:rsidP="00A609B6">
            <w:pPr>
              <w:contextualSpacing/>
              <w:rPr>
                <w:rFonts w:ascii="Times New Roman" w:hAnsi="Times New Roman" w:cs="Times New Roman"/>
                <w:sz w:val="24"/>
                <w:szCs w:val="24"/>
              </w:rPr>
            </w:pPr>
            <w:r w:rsidRPr="00A609B6">
              <w:rPr>
                <w:rFonts w:ascii="Times New Roman" w:hAnsi="Times New Roman" w:cs="Times New Roman"/>
                <w:sz w:val="24"/>
                <w:szCs w:val="24"/>
              </w:rPr>
              <w:t>Осуществление замены изношенных основных ондов для сокращения уровня аварийности</w:t>
            </w:r>
          </w:p>
        </w:tc>
        <w:tc>
          <w:tcPr>
            <w:tcW w:w="2708" w:type="dxa"/>
            <w:gridSpan w:val="3"/>
            <w:tcBorders>
              <w:left w:val="single" w:sz="4" w:space="0" w:color="auto"/>
              <w:right w:val="single" w:sz="4" w:space="0" w:color="auto"/>
            </w:tcBorders>
          </w:tcPr>
          <w:p w:rsidR="00AE4F85" w:rsidRPr="00A609B6" w:rsidRDefault="00BE4FE9" w:rsidP="00A609B6">
            <w:pPr>
              <w:rPr>
                <w:rFonts w:ascii="Times New Roman" w:hAnsi="Times New Roman" w:cs="Times New Roman"/>
                <w:sz w:val="24"/>
                <w:szCs w:val="24"/>
              </w:rPr>
            </w:pPr>
            <w:r w:rsidRPr="00A609B6">
              <w:rPr>
                <w:rFonts w:ascii="Times New Roman" w:hAnsi="Times New Roman" w:cs="Times New Roman"/>
                <w:sz w:val="24"/>
                <w:szCs w:val="24"/>
              </w:rPr>
              <w:t>Программа комплексного развития систем коммунальной инфраструктуры Кропоткинского городского поселения Бодайбинского муниципального района иркутской области на 2018-2022г.г. и на период до 2032г.</w:t>
            </w:r>
          </w:p>
        </w:tc>
        <w:tc>
          <w:tcPr>
            <w:tcW w:w="2146" w:type="dxa"/>
            <w:gridSpan w:val="4"/>
            <w:tcBorders>
              <w:left w:val="single" w:sz="4" w:space="0" w:color="auto"/>
              <w:right w:val="single" w:sz="4" w:space="0" w:color="auto"/>
            </w:tcBorders>
          </w:tcPr>
          <w:p w:rsidR="00AE4F85" w:rsidRPr="00A609B6" w:rsidRDefault="00BE4FE9"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2019-2030</w:t>
            </w:r>
          </w:p>
        </w:tc>
        <w:tc>
          <w:tcPr>
            <w:tcW w:w="3093" w:type="dxa"/>
            <w:gridSpan w:val="4"/>
            <w:tcBorders>
              <w:left w:val="single" w:sz="4" w:space="0" w:color="auto"/>
              <w:right w:val="single" w:sz="4" w:space="0" w:color="auto"/>
            </w:tcBorders>
          </w:tcPr>
          <w:p w:rsidR="00AE4F85" w:rsidRPr="00A609B6" w:rsidRDefault="00BE4FE9"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Сокращение затрат на тепло-водо</w:t>
            </w:r>
            <w:r w:rsidR="00781EF2" w:rsidRPr="00A609B6">
              <w:rPr>
                <w:rFonts w:ascii="Times New Roman" w:hAnsi="Times New Roman" w:cs="Times New Roman"/>
                <w:sz w:val="24"/>
                <w:szCs w:val="24"/>
              </w:rPr>
              <w:t>-</w:t>
            </w:r>
            <w:r w:rsidRPr="00A609B6">
              <w:rPr>
                <w:rFonts w:ascii="Times New Roman" w:hAnsi="Times New Roman" w:cs="Times New Roman"/>
                <w:sz w:val="24"/>
                <w:szCs w:val="24"/>
              </w:rPr>
              <w:t>и-электроснабжение потребителей;</w:t>
            </w:r>
          </w:p>
          <w:p w:rsidR="00BE4FE9" w:rsidRPr="00A609B6" w:rsidRDefault="00BE4FE9" w:rsidP="00A609B6">
            <w:pPr>
              <w:contextualSpacing/>
              <w:jc w:val="both"/>
              <w:rPr>
                <w:rFonts w:ascii="Times New Roman" w:hAnsi="Times New Roman" w:cs="Times New Roman"/>
                <w:b/>
                <w:sz w:val="24"/>
                <w:szCs w:val="24"/>
              </w:rPr>
            </w:pPr>
            <w:r w:rsidRPr="00A609B6">
              <w:rPr>
                <w:rFonts w:ascii="Times New Roman" w:hAnsi="Times New Roman" w:cs="Times New Roman"/>
                <w:sz w:val="24"/>
                <w:szCs w:val="24"/>
              </w:rPr>
              <w:t>экономия топливно-энергетических ресурсов в натуральном и стоимостном выражении</w:t>
            </w:r>
            <w:r w:rsidRPr="00A609B6">
              <w:rPr>
                <w:rFonts w:ascii="Times New Roman" w:hAnsi="Times New Roman" w:cs="Times New Roman"/>
                <w:b/>
                <w:sz w:val="24"/>
                <w:szCs w:val="24"/>
              </w:rPr>
              <w:t>.</w:t>
            </w:r>
          </w:p>
        </w:tc>
        <w:tc>
          <w:tcPr>
            <w:tcW w:w="2202" w:type="dxa"/>
            <w:gridSpan w:val="3"/>
            <w:tcBorders>
              <w:left w:val="single" w:sz="4" w:space="0" w:color="auto"/>
            </w:tcBorders>
          </w:tcPr>
          <w:p w:rsidR="00AE4F85" w:rsidRPr="00A609B6" w:rsidRDefault="00BE4FE9"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Администрация Кропоткинского городского поселения</w:t>
            </w:r>
          </w:p>
        </w:tc>
      </w:tr>
      <w:tr w:rsidR="009F3953" w:rsidRPr="00A609B6" w:rsidTr="00CF4DB8">
        <w:trPr>
          <w:trHeight w:val="205"/>
        </w:trPr>
        <w:tc>
          <w:tcPr>
            <w:tcW w:w="768" w:type="dxa"/>
            <w:gridSpan w:val="3"/>
          </w:tcPr>
          <w:p w:rsidR="009F3953" w:rsidRPr="00A609B6" w:rsidRDefault="009F3953"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1.2.</w:t>
            </w:r>
          </w:p>
        </w:tc>
        <w:tc>
          <w:tcPr>
            <w:tcW w:w="14366" w:type="dxa"/>
            <w:gridSpan w:val="15"/>
          </w:tcPr>
          <w:p w:rsidR="009F3953" w:rsidRPr="00A609B6" w:rsidRDefault="009F3953" w:rsidP="00A609B6">
            <w:pPr>
              <w:contextualSpacing/>
              <w:jc w:val="center"/>
              <w:rPr>
                <w:rFonts w:ascii="Times New Roman" w:hAnsi="Times New Roman" w:cs="Times New Roman"/>
                <w:b/>
                <w:sz w:val="24"/>
                <w:szCs w:val="24"/>
              </w:rPr>
            </w:pPr>
            <w:r w:rsidRPr="00A609B6">
              <w:rPr>
                <w:rFonts w:ascii="Times New Roman" w:hAnsi="Times New Roman" w:cs="Times New Roman"/>
                <w:b/>
                <w:sz w:val="24"/>
                <w:szCs w:val="24"/>
              </w:rPr>
              <w:t>Задача «Обеспечение безопасности и жизнедеятельности населения»</w:t>
            </w:r>
          </w:p>
        </w:tc>
      </w:tr>
      <w:tr w:rsidR="009F3953" w:rsidRPr="00A609B6" w:rsidTr="00CF4DB8">
        <w:trPr>
          <w:trHeight w:val="346"/>
        </w:trPr>
        <w:tc>
          <w:tcPr>
            <w:tcW w:w="768" w:type="dxa"/>
            <w:gridSpan w:val="3"/>
          </w:tcPr>
          <w:p w:rsidR="009F3953" w:rsidRPr="00A609B6" w:rsidRDefault="009F3953"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1.2.1.</w:t>
            </w:r>
          </w:p>
        </w:tc>
        <w:tc>
          <w:tcPr>
            <w:tcW w:w="4217" w:type="dxa"/>
            <w:tcBorders>
              <w:right w:val="single" w:sz="4" w:space="0" w:color="auto"/>
            </w:tcBorders>
          </w:tcPr>
          <w:p w:rsidR="009F3953"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разработка и реализация мероприятий, направленных на соблюдение правил пожарной и общественной безопасности населением;</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повышение объема знаний и навыков в области пожарной безопасности руководителей, должностных лиц и специалистов;</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 организация работы по предупреждению и пресечению нарушений – требований пожарной </w:t>
            </w:r>
            <w:r w:rsidRPr="00A609B6">
              <w:rPr>
                <w:rFonts w:ascii="Times New Roman" w:hAnsi="Times New Roman" w:cs="Times New Roman"/>
                <w:sz w:val="24"/>
                <w:szCs w:val="24"/>
              </w:rPr>
              <w:lastRenderedPageBreak/>
              <w:t>безопасности и правил поведения на воде;</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информирование населения о правилах поведения и действиях в чрезвычайных ситуациях;</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создание материальных резервов для ликвидации чрезвычайных ситуаций;</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хранение имущества гражданской обороны на случай возникновения чрезвычайных ситуаций и в особый период;</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уменьшение количества пожаров, снижение рисков возникновения и смягчения последствий чрезвычайных ситуаций:</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снижение числа травмированных и погибших на пожарах;</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сокращение материальных потерь от пожаров;</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формирование механизма противодействию коррупции;</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 </w:t>
            </w:r>
            <w:r w:rsidR="003608C0" w:rsidRPr="00A609B6">
              <w:rPr>
                <w:rFonts w:ascii="Times New Roman" w:hAnsi="Times New Roman" w:cs="Times New Roman"/>
                <w:sz w:val="24"/>
                <w:szCs w:val="24"/>
              </w:rPr>
              <w:t>реализация комплексных мер, направленных на создание системы противодействия незаконному обороту наркотиков и профилактики их потребления различными категориями населения.</w:t>
            </w:r>
          </w:p>
          <w:p w:rsidR="0089072B" w:rsidRPr="00A609B6" w:rsidRDefault="0089072B" w:rsidP="00A609B6">
            <w:pPr>
              <w:contextualSpacing/>
              <w:rPr>
                <w:rFonts w:ascii="Times New Roman" w:hAnsi="Times New Roman" w:cs="Times New Roman"/>
                <w:sz w:val="24"/>
                <w:szCs w:val="24"/>
              </w:rPr>
            </w:pPr>
          </w:p>
          <w:p w:rsidR="0089072B" w:rsidRPr="00A609B6" w:rsidRDefault="0089072B" w:rsidP="00A609B6">
            <w:pPr>
              <w:contextualSpacing/>
              <w:rPr>
                <w:rFonts w:ascii="Times New Roman" w:hAnsi="Times New Roman" w:cs="Times New Roman"/>
                <w:sz w:val="24"/>
                <w:szCs w:val="24"/>
              </w:rPr>
            </w:pPr>
          </w:p>
        </w:tc>
        <w:tc>
          <w:tcPr>
            <w:tcW w:w="2708" w:type="dxa"/>
            <w:gridSpan w:val="3"/>
            <w:tcBorders>
              <w:left w:val="single" w:sz="4" w:space="0" w:color="auto"/>
              <w:right w:val="single" w:sz="4" w:space="0" w:color="auto"/>
            </w:tcBorders>
          </w:tcPr>
          <w:p w:rsidR="009F3953" w:rsidRPr="00A609B6" w:rsidRDefault="009F3953" w:rsidP="00A609B6">
            <w:pPr>
              <w:rPr>
                <w:rFonts w:ascii="Times New Roman" w:hAnsi="Times New Roman" w:cs="Times New Roman"/>
                <w:sz w:val="24"/>
                <w:szCs w:val="24"/>
              </w:rPr>
            </w:pPr>
            <w:r w:rsidRPr="00A609B6">
              <w:rPr>
                <w:rFonts w:ascii="Times New Roman" w:hAnsi="Times New Roman" w:cs="Times New Roman"/>
                <w:sz w:val="24"/>
                <w:szCs w:val="24"/>
              </w:rPr>
              <w:lastRenderedPageBreak/>
              <w:t>Об обеспечении пожарной безопасности на территории Кропоткинского муниципального образования</w:t>
            </w:r>
            <w:r w:rsidR="00BE1D18" w:rsidRPr="00A609B6">
              <w:rPr>
                <w:rFonts w:ascii="Times New Roman" w:hAnsi="Times New Roman" w:cs="Times New Roman"/>
                <w:sz w:val="24"/>
                <w:szCs w:val="24"/>
              </w:rPr>
              <w:t xml:space="preserve"> на 2018-2020 годы</w:t>
            </w:r>
            <w:r w:rsidRPr="00A609B6">
              <w:rPr>
                <w:rFonts w:ascii="Times New Roman" w:hAnsi="Times New Roman" w:cs="Times New Roman"/>
                <w:sz w:val="24"/>
                <w:szCs w:val="24"/>
              </w:rPr>
              <w:t>,</w:t>
            </w:r>
          </w:p>
          <w:p w:rsidR="009F3953" w:rsidRPr="00A609B6" w:rsidRDefault="009F3953" w:rsidP="00A609B6">
            <w:pPr>
              <w:rPr>
                <w:rFonts w:ascii="Times New Roman" w:hAnsi="Times New Roman" w:cs="Times New Roman"/>
                <w:sz w:val="24"/>
                <w:szCs w:val="24"/>
              </w:rPr>
            </w:pPr>
            <w:r w:rsidRPr="00A609B6">
              <w:rPr>
                <w:rFonts w:ascii="Times New Roman" w:hAnsi="Times New Roman" w:cs="Times New Roman"/>
                <w:sz w:val="24"/>
                <w:szCs w:val="24"/>
              </w:rPr>
              <w:t>Профилактика терроризма и экстремизма на территории</w:t>
            </w:r>
            <w:r w:rsidR="00BE1D18" w:rsidRPr="00A609B6">
              <w:rPr>
                <w:rFonts w:ascii="Times New Roman" w:hAnsi="Times New Roman" w:cs="Times New Roman"/>
                <w:sz w:val="24"/>
                <w:szCs w:val="24"/>
              </w:rPr>
              <w:t xml:space="preserve"> Кропоткинского </w:t>
            </w:r>
            <w:r w:rsidR="00BE1D18" w:rsidRPr="00A609B6">
              <w:rPr>
                <w:rFonts w:ascii="Times New Roman" w:hAnsi="Times New Roman" w:cs="Times New Roman"/>
                <w:sz w:val="24"/>
                <w:szCs w:val="24"/>
              </w:rPr>
              <w:lastRenderedPageBreak/>
              <w:t>муниципального образования на 2017-2020 годы.</w:t>
            </w:r>
          </w:p>
          <w:p w:rsidR="000273BA" w:rsidRPr="00A609B6" w:rsidRDefault="000273BA" w:rsidP="00A609B6">
            <w:pPr>
              <w:rPr>
                <w:rFonts w:ascii="Times New Roman" w:hAnsi="Times New Roman" w:cs="Times New Roman"/>
                <w:sz w:val="24"/>
                <w:szCs w:val="24"/>
              </w:rPr>
            </w:pPr>
            <w:r w:rsidRPr="00A609B6">
              <w:rPr>
                <w:rFonts w:ascii="Times New Roman" w:hAnsi="Times New Roman" w:cs="Times New Roman"/>
                <w:sz w:val="24"/>
                <w:szCs w:val="24"/>
              </w:rPr>
              <w:t>План мероприятий по противодействию коррупции администрации Кропоткинского муниципального образования на 2019 г, утвержден постановлением администрации Кропоткинского ГП от 25.12.2018г. № 142-п</w:t>
            </w:r>
            <w:r w:rsidR="00781EF2" w:rsidRPr="00A609B6">
              <w:rPr>
                <w:rFonts w:ascii="Times New Roman" w:hAnsi="Times New Roman" w:cs="Times New Roman"/>
                <w:sz w:val="24"/>
                <w:szCs w:val="24"/>
              </w:rPr>
              <w:t>,</w:t>
            </w:r>
          </w:p>
          <w:p w:rsidR="00781EF2" w:rsidRPr="00A609B6" w:rsidRDefault="00781EF2" w:rsidP="00A609B6">
            <w:pPr>
              <w:rPr>
                <w:rFonts w:ascii="Times New Roman" w:hAnsi="Times New Roman" w:cs="Times New Roman"/>
                <w:sz w:val="24"/>
                <w:szCs w:val="24"/>
              </w:rPr>
            </w:pPr>
            <w:r w:rsidRPr="00A609B6">
              <w:rPr>
                <w:rFonts w:ascii="Times New Roman" w:hAnsi="Times New Roman" w:cs="Times New Roman"/>
                <w:sz w:val="24"/>
                <w:szCs w:val="24"/>
              </w:rPr>
              <w:t>Профилактика правонарушений на территории Кропоткинского муниципального образования на 2018-2020 годы</w:t>
            </w:r>
          </w:p>
        </w:tc>
        <w:tc>
          <w:tcPr>
            <w:tcW w:w="2146" w:type="dxa"/>
            <w:gridSpan w:val="4"/>
            <w:tcBorders>
              <w:left w:val="single" w:sz="4" w:space="0" w:color="auto"/>
              <w:right w:val="single" w:sz="4" w:space="0" w:color="auto"/>
            </w:tcBorders>
          </w:tcPr>
          <w:p w:rsidR="009F3953" w:rsidRPr="00A609B6" w:rsidRDefault="00BE1D1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2019-2030</w:t>
            </w:r>
          </w:p>
        </w:tc>
        <w:tc>
          <w:tcPr>
            <w:tcW w:w="3093" w:type="dxa"/>
            <w:gridSpan w:val="4"/>
            <w:tcBorders>
              <w:left w:val="single" w:sz="4" w:space="0" w:color="auto"/>
              <w:right w:val="single" w:sz="4" w:space="0" w:color="auto"/>
            </w:tcBorders>
          </w:tcPr>
          <w:p w:rsidR="009F3953" w:rsidRPr="00A609B6" w:rsidRDefault="00781EF2"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Создание необходимых условий для обеспечения пожарной безопасности, защиты жизни и здоровья граждан;</w:t>
            </w:r>
          </w:p>
          <w:p w:rsidR="00CD6615" w:rsidRPr="00A609B6" w:rsidRDefault="00781EF2"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-укрепление правопорядка</w:t>
            </w:r>
            <w:r w:rsidR="00CD6615" w:rsidRPr="00A609B6">
              <w:rPr>
                <w:rFonts w:ascii="Times New Roman" w:hAnsi="Times New Roman" w:cs="Times New Roman"/>
                <w:sz w:val="24"/>
                <w:szCs w:val="24"/>
              </w:rPr>
              <w:t xml:space="preserve"> и общественной безопасности как необходимое условие соблюдения защиты прав и свобод жителей поселения;</w:t>
            </w:r>
          </w:p>
          <w:p w:rsidR="00781EF2"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содействие социальной </w:t>
            </w:r>
            <w:r w:rsidRPr="00A609B6">
              <w:rPr>
                <w:rFonts w:ascii="Times New Roman" w:hAnsi="Times New Roman" w:cs="Times New Roman"/>
                <w:sz w:val="24"/>
                <w:szCs w:val="24"/>
              </w:rPr>
              <w:lastRenderedPageBreak/>
              <w:t>адаптации осужденных, а также</w:t>
            </w:r>
            <w:r w:rsidR="00781EF2" w:rsidRPr="00A609B6">
              <w:rPr>
                <w:rFonts w:ascii="Times New Roman" w:hAnsi="Times New Roman" w:cs="Times New Roman"/>
                <w:sz w:val="24"/>
                <w:szCs w:val="24"/>
              </w:rPr>
              <w:t xml:space="preserve"> </w:t>
            </w:r>
            <w:r w:rsidRPr="00A609B6">
              <w:rPr>
                <w:rFonts w:ascii="Times New Roman" w:hAnsi="Times New Roman" w:cs="Times New Roman"/>
                <w:sz w:val="24"/>
                <w:szCs w:val="24"/>
              </w:rPr>
              <w:t>лиц освободившихся из мест лишения свободы, и несовершеннолетних, прибывших из специальных учебно-воспитательных учреждений закрытого типа;</w:t>
            </w:r>
          </w:p>
          <w:p w:rsidR="00CD6615"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-улучшение работы по предупреждению правонарушений на водных объектах;</w:t>
            </w:r>
          </w:p>
          <w:p w:rsidR="00CD6615"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улучшение материальной базы учебного процесса по вопросам ГО и ЧС;</w:t>
            </w:r>
          </w:p>
          <w:p w:rsidR="003A66D5"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3A66D5" w:rsidRPr="00A609B6">
              <w:rPr>
                <w:rFonts w:ascii="Times New Roman" w:hAnsi="Times New Roman" w:cs="Times New Roman"/>
                <w:sz w:val="24"/>
                <w:szCs w:val="24"/>
              </w:rPr>
              <w:t>создание резервов (запасов) материальных ресурсов для ликвидации чрезвычайных ситуаций в особый период</w:t>
            </w:r>
            <w:r w:rsidR="00D66C16" w:rsidRPr="00A609B6">
              <w:rPr>
                <w:rFonts w:ascii="Times New Roman" w:hAnsi="Times New Roman" w:cs="Times New Roman"/>
                <w:sz w:val="24"/>
                <w:szCs w:val="24"/>
              </w:rPr>
              <w:t>;</w:t>
            </w:r>
          </w:p>
          <w:p w:rsidR="00D66C16" w:rsidRPr="00A609B6" w:rsidRDefault="00D66C16"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w:t>
            </w:r>
            <w:r w:rsidR="00B376D5" w:rsidRPr="00A609B6">
              <w:rPr>
                <w:rFonts w:ascii="Times New Roman" w:hAnsi="Times New Roman" w:cs="Times New Roman"/>
                <w:sz w:val="24"/>
                <w:szCs w:val="24"/>
              </w:rPr>
              <w:t xml:space="preserve"> повышение подготовленности к жизнеобеспечению населения, пострадавшего в чрезвычайных ситуациях;</w:t>
            </w:r>
          </w:p>
          <w:p w:rsidR="00B376D5" w:rsidRPr="00A609B6" w:rsidRDefault="00B376D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системы противодействия коррупции на территории Кропоткинского городского поселения;</w:t>
            </w:r>
          </w:p>
          <w:p w:rsidR="00B82837" w:rsidRPr="00A609B6" w:rsidRDefault="00B376D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создание условий для недопущения немедицинского </w:t>
            </w:r>
            <w:r w:rsidRPr="00A609B6">
              <w:rPr>
                <w:rFonts w:ascii="Times New Roman" w:hAnsi="Times New Roman" w:cs="Times New Roman"/>
                <w:sz w:val="24"/>
                <w:szCs w:val="24"/>
              </w:rPr>
              <w:lastRenderedPageBreak/>
              <w:t>употребления наркотиков.</w:t>
            </w:r>
          </w:p>
        </w:tc>
        <w:tc>
          <w:tcPr>
            <w:tcW w:w="2202" w:type="dxa"/>
            <w:gridSpan w:val="3"/>
            <w:tcBorders>
              <w:left w:val="single" w:sz="4" w:space="0" w:color="auto"/>
            </w:tcBorders>
          </w:tcPr>
          <w:p w:rsidR="009F3953" w:rsidRPr="00A609B6" w:rsidRDefault="00BE1D1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Администрация Кропоткинского городского поселения</w:t>
            </w:r>
          </w:p>
        </w:tc>
      </w:tr>
      <w:tr w:rsidR="006B258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768" w:type="dxa"/>
            <w:gridSpan w:val="3"/>
          </w:tcPr>
          <w:p w:rsidR="006B2588" w:rsidRPr="00A609B6" w:rsidRDefault="006B258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1.3</w:t>
            </w:r>
          </w:p>
        </w:tc>
        <w:tc>
          <w:tcPr>
            <w:tcW w:w="14366" w:type="dxa"/>
            <w:gridSpan w:val="15"/>
          </w:tcPr>
          <w:p w:rsidR="006B2588" w:rsidRPr="00A609B6" w:rsidRDefault="006B2588" w:rsidP="00A609B6">
            <w:pPr>
              <w:contextualSpacing/>
              <w:jc w:val="center"/>
              <w:rPr>
                <w:rFonts w:ascii="Times New Roman" w:hAnsi="Times New Roman" w:cs="Times New Roman"/>
                <w:sz w:val="24"/>
                <w:szCs w:val="24"/>
              </w:rPr>
            </w:pPr>
            <w:r w:rsidRPr="00A609B6">
              <w:rPr>
                <w:rFonts w:ascii="Times New Roman" w:hAnsi="Times New Roman" w:cs="Times New Roman"/>
                <w:b/>
                <w:sz w:val="24"/>
                <w:szCs w:val="24"/>
              </w:rPr>
              <w:t>Задача «Развитие дорожного хозяйства</w:t>
            </w:r>
            <w:r w:rsidRPr="00A609B6">
              <w:rPr>
                <w:rFonts w:ascii="Times New Roman" w:hAnsi="Times New Roman" w:cs="Times New Roman"/>
                <w:sz w:val="24"/>
                <w:szCs w:val="24"/>
              </w:rPr>
              <w:t>»</w:t>
            </w:r>
          </w:p>
        </w:tc>
      </w:tr>
      <w:tr w:rsidR="006B258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4"/>
        </w:trPr>
        <w:tc>
          <w:tcPr>
            <w:tcW w:w="768" w:type="dxa"/>
            <w:gridSpan w:val="3"/>
          </w:tcPr>
          <w:p w:rsidR="006B2588" w:rsidRPr="00A609B6" w:rsidRDefault="006B2588" w:rsidP="00A609B6">
            <w:pPr>
              <w:contextualSpacing/>
              <w:jc w:val="center"/>
              <w:rPr>
                <w:rFonts w:ascii="Times New Roman" w:hAnsi="Times New Roman" w:cs="Times New Roman"/>
                <w:sz w:val="24"/>
                <w:szCs w:val="24"/>
              </w:rPr>
            </w:pPr>
          </w:p>
          <w:p w:rsidR="006B2588" w:rsidRPr="00A609B6" w:rsidRDefault="006B258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1.1.3.</w:t>
            </w:r>
          </w:p>
        </w:tc>
        <w:tc>
          <w:tcPr>
            <w:tcW w:w="4217" w:type="dxa"/>
          </w:tcPr>
          <w:p w:rsidR="006B2588" w:rsidRPr="00A609B6" w:rsidRDefault="006B2588" w:rsidP="00A609B6">
            <w:pPr>
              <w:contextualSpacing/>
              <w:rPr>
                <w:rFonts w:ascii="Times New Roman" w:hAnsi="Times New Roman" w:cs="Times New Roman"/>
                <w:sz w:val="24"/>
                <w:szCs w:val="24"/>
              </w:rPr>
            </w:pPr>
            <w:r w:rsidRPr="00A609B6">
              <w:rPr>
                <w:rFonts w:ascii="Times New Roman" w:hAnsi="Times New Roman" w:cs="Times New Roman"/>
                <w:sz w:val="24"/>
                <w:szCs w:val="24"/>
              </w:rPr>
              <w:t>Обеспечение функционирования и развития сети автомобильных дорог общего пользования Кропоткинского городского поселения;</w:t>
            </w:r>
          </w:p>
          <w:p w:rsidR="006B2588" w:rsidRPr="00A609B6" w:rsidRDefault="006B2588" w:rsidP="00A609B6">
            <w:pPr>
              <w:contextualSpacing/>
              <w:rPr>
                <w:rFonts w:ascii="Times New Roman" w:hAnsi="Times New Roman" w:cs="Times New Roman"/>
                <w:sz w:val="24"/>
                <w:szCs w:val="24"/>
              </w:rPr>
            </w:pPr>
            <w:r w:rsidRPr="00A609B6">
              <w:rPr>
                <w:rFonts w:ascii="Times New Roman" w:hAnsi="Times New Roman" w:cs="Times New Roman"/>
                <w:sz w:val="24"/>
                <w:szCs w:val="24"/>
              </w:rPr>
              <w:t>- обеспечение безопасности дорожного движения на территории Кропоткинского городского поселения;</w:t>
            </w:r>
          </w:p>
          <w:p w:rsidR="00BE6ED1" w:rsidRPr="00A609B6" w:rsidRDefault="00BE6ED1" w:rsidP="00A609B6">
            <w:pPr>
              <w:contextualSpacing/>
              <w:rPr>
                <w:rFonts w:ascii="Times New Roman" w:hAnsi="Times New Roman" w:cs="Times New Roman"/>
                <w:sz w:val="24"/>
                <w:szCs w:val="24"/>
              </w:rPr>
            </w:pPr>
          </w:p>
          <w:p w:rsidR="006B2588" w:rsidRPr="00A609B6" w:rsidRDefault="006B2588"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 </w:t>
            </w:r>
            <w:r w:rsidR="00BE6ED1" w:rsidRPr="00A609B6">
              <w:rPr>
                <w:rFonts w:ascii="Times New Roman" w:hAnsi="Times New Roman" w:cs="Times New Roman"/>
                <w:sz w:val="24"/>
                <w:szCs w:val="24"/>
              </w:rPr>
              <w:t>улучшение транспортного обслуживания населения</w:t>
            </w:r>
          </w:p>
          <w:p w:rsidR="006B2588" w:rsidRPr="00A609B6" w:rsidRDefault="006B2588" w:rsidP="00A609B6">
            <w:pPr>
              <w:contextualSpacing/>
              <w:jc w:val="center"/>
              <w:rPr>
                <w:rFonts w:ascii="Times New Roman" w:hAnsi="Times New Roman" w:cs="Times New Roman"/>
                <w:sz w:val="24"/>
                <w:szCs w:val="24"/>
              </w:rPr>
            </w:pPr>
          </w:p>
        </w:tc>
        <w:tc>
          <w:tcPr>
            <w:tcW w:w="2708" w:type="dxa"/>
            <w:gridSpan w:val="3"/>
          </w:tcPr>
          <w:p w:rsidR="006B2588" w:rsidRPr="00A609B6" w:rsidRDefault="00BE6ED1"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Программа комплексного развития транспортной инфраструктуры Кропоткинского городского поселения на 2018-2032 годы</w:t>
            </w:r>
          </w:p>
        </w:tc>
        <w:tc>
          <w:tcPr>
            <w:tcW w:w="2146" w:type="dxa"/>
            <w:gridSpan w:val="4"/>
          </w:tcPr>
          <w:p w:rsidR="006B2588" w:rsidRPr="00A609B6" w:rsidRDefault="00A47A14"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2019-2030</w:t>
            </w:r>
          </w:p>
        </w:tc>
        <w:tc>
          <w:tcPr>
            <w:tcW w:w="3093" w:type="dxa"/>
            <w:gridSpan w:val="4"/>
          </w:tcPr>
          <w:p w:rsidR="006B2588" w:rsidRPr="00A609B6" w:rsidRDefault="00A47A14"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За период реализации программы предполагается достичь следующих результатов:</w:t>
            </w:r>
          </w:p>
          <w:p w:rsidR="00A47A14" w:rsidRPr="00A609B6" w:rsidRDefault="00A47A14" w:rsidP="00A609B6">
            <w:pPr>
              <w:contextualSpacing/>
              <w:rPr>
                <w:rFonts w:ascii="Times New Roman" w:hAnsi="Times New Roman" w:cs="Times New Roman"/>
                <w:sz w:val="24"/>
                <w:szCs w:val="24"/>
              </w:rPr>
            </w:pPr>
            <w:r w:rsidRPr="00A609B6">
              <w:rPr>
                <w:rFonts w:ascii="Times New Roman" w:hAnsi="Times New Roman" w:cs="Times New Roman"/>
                <w:sz w:val="24"/>
                <w:szCs w:val="24"/>
              </w:rPr>
              <w:t>- к 2021 году отремонтировать 7,2 км автомобильных дорог общего пользования местного значения;</w:t>
            </w:r>
          </w:p>
          <w:p w:rsidR="00A47A14" w:rsidRPr="00A609B6" w:rsidRDefault="00A47A14"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сократить долю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до 95%.</w:t>
            </w:r>
          </w:p>
        </w:tc>
        <w:tc>
          <w:tcPr>
            <w:tcW w:w="2202" w:type="dxa"/>
            <w:gridSpan w:val="3"/>
          </w:tcPr>
          <w:p w:rsidR="006B2588" w:rsidRPr="00A609B6" w:rsidRDefault="00F10C64"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Администрация Кропоткинского городского поселения</w:t>
            </w:r>
          </w:p>
        </w:tc>
      </w:tr>
      <w:tr w:rsidR="0086204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862048" w:rsidRPr="00A609B6" w:rsidRDefault="00862048" w:rsidP="00A609B6">
            <w:pPr>
              <w:pStyle w:val="ConsPlusNormal"/>
              <w:jc w:val="center"/>
              <w:rPr>
                <w:szCs w:val="24"/>
              </w:rPr>
            </w:pPr>
            <w:r w:rsidRPr="00A609B6">
              <w:rPr>
                <w:szCs w:val="24"/>
              </w:rPr>
              <w:t>2</w:t>
            </w:r>
          </w:p>
        </w:tc>
        <w:tc>
          <w:tcPr>
            <w:tcW w:w="14378" w:type="dxa"/>
            <w:gridSpan w:val="16"/>
          </w:tcPr>
          <w:p w:rsidR="00862048" w:rsidRPr="00A609B6" w:rsidRDefault="00862048" w:rsidP="00A609B6">
            <w:pPr>
              <w:pStyle w:val="ConsPlusNormal"/>
              <w:jc w:val="center"/>
              <w:rPr>
                <w:szCs w:val="24"/>
              </w:rPr>
            </w:pPr>
            <w:r w:rsidRPr="00A609B6">
              <w:rPr>
                <w:szCs w:val="24"/>
              </w:rPr>
              <w:t xml:space="preserve">Направление «Развитие экономического потенциала» </w:t>
            </w:r>
          </w:p>
        </w:tc>
      </w:tr>
      <w:tr w:rsidR="0086204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862048" w:rsidRPr="00A609B6" w:rsidRDefault="00862048" w:rsidP="00A609B6">
            <w:pPr>
              <w:pStyle w:val="ConsPlusNormal"/>
              <w:jc w:val="center"/>
              <w:rPr>
                <w:szCs w:val="24"/>
              </w:rPr>
            </w:pPr>
            <w:r w:rsidRPr="00A609B6">
              <w:rPr>
                <w:szCs w:val="24"/>
              </w:rPr>
              <w:t>2.1.</w:t>
            </w:r>
          </w:p>
        </w:tc>
        <w:tc>
          <w:tcPr>
            <w:tcW w:w="14378" w:type="dxa"/>
            <w:gridSpan w:val="16"/>
          </w:tcPr>
          <w:p w:rsidR="00862048" w:rsidRPr="00A609B6" w:rsidRDefault="00862048" w:rsidP="00A609B6">
            <w:pPr>
              <w:pStyle w:val="ConsPlusNormal"/>
              <w:rPr>
                <w:szCs w:val="24"/>
              </w:rPr>
            </w:pPr>
            <w:r w:rsidRPr="00A609B6">
              <w:rPr>
                <w:szCs w:val="24"/>
              </w:rPr>
              <w:t xml:space="preserve">                                                     Задача «Повышение эффективности управления и распоряжения муниципальным имуществом»</w:t>
            </w:r>
          </w:p>
        </w:tc>
      </w:tr>
      <w:tr w:rsidR="0086204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862048" w:rsidRPr="00A609B6" w:rsidRDefault="00862048" w:rsidP="00A609B6">
            <w:pPr>
              <w:pStyle w:val="ConsPlusNormal"/>
              <w:jc w:val="center"/>
              <w:rPr>
                <w:szCs w:val="24"/>
              </w:rPr>
            </w:pPr>
            <w:r w:rsidRPr="00A609B6">
              <w:rPr>
                <w:szCs w:val="24"/>
              </w:rPr>
              <w:t>2.1.1.</w:t>
            </w:r>
          </w:p>
        </w:tc>
        <w:tc>
          <w:tcPr>
            <w:tcW w:w="4258" w:type="dxa"/>
            <w:gridSpan w:val="3"/>
          </w:tcPr>
          <w:p w:rsidR="00862048" w:rsidRPr="00A609B6" w:rsidRDefault="00151BA8" w:rsidP="00A609B6">
            <w:pPr>
              <w:pStyle w:val="ConsPlusNormal"/>
              <w:rPr>
                <w:szCs w:val="24"/>
              </w:rPr>
            </w:pPr>
            <w:r w:rsidRPr="00A609B6">
              <w:rPr>
                <w:szCs w:val="24"/>
              </w:rPr>
              <w:t>Проведение технической инвентаризации и паспортизации объектов муниципального имущества с целью их постановки на кадастровый учет и регистрации права собственности</w:t>
            </w:r>
            <w:r w:rsidR="00F779AF" w:rsidRPr="00A609B6">
              <w:rPr>
                <w:szCs w:val="24"/>
              </w:rPr>
              <w:t>;</w:t>
            </w:r>
          </w:p>
          <w:p w:rsidR="00F779AF" w:rsidRPr="00A609B6" w:rsidRDefault="00F779AF" w:rsidP="00A609B6">
            <w:pPr>
              <w:pStyle w:val="ConsPlusNormal"/>
              <w:rPr>
                <w:szCs w:val="24"/>
              </w:rPr>
            </w:pPr>
            <w:r w:rsidRPr="00A609B6">
              <w:rPr>
                <w:szCs w:val="24"/>
              </w:rPr>
              <w:t>- поддержание технических и эксплуатационных показателей муниципального имущества;</w:t>
            </w:r>
          </w:p>
          <w:p w:rsidR="00F779AF" w:rsidRPr="00A609B6" w:rsidRDefault="00F779AF" w:rsidP="00A609B6">
            <w:pPr>
              <w:pStyle w:val="ConsPlusNormal"/>
              <w:rPr>
                <w:szCs w:val="24"/>
              </w:rPr>
            </w:pPr>
            <w:r w:rsidRPr="00A609B6">
              <w:rPr>
                <w:szCs w:val="24"/>
              </w:rPr>
              <w:lastRenderedPageBreak/>
              <w:t>-проведение межевания земельных участков с целью их постановки на кадастровый учет и регистрации права собственности.</w:t>
            </w:r>
          </w:p>
          <w:p w:rsidR="00F779AF" w:rsidRPr="00A609B6" w:rsidRDefault="00F779AF" w:rsidP="00A609B6">
            <w:pPr>
              <w:pStyle w:val="ConsPlusNormal"/>
              <w:rPr>
                <w:szCs w:val="24"/>
              </w:rPr>
            </w:pPr>
          </w:p>
        </w:tc>
        <w:tc>
          <w:tcPr>
            <w:tcW w:w="2733" w:type="dxa"/>
            <w:gridSpan w:val="3"/>
          </w:tcPr>
          <w:p w:rsidR="00862048" w:rsidRPr="00A609B6" w:rsidRDefault="00862048" w:rsidP="00A609B6">
            <w:pPr>
              <w:pStyle w:val="ConsPlusNormal"/>
              <w:rPr>
                <w:szCs w:val="24"/>
              </w:rPr>
            </w:pPr>
          </w:p>
        </w:tc>
        <w:tc>
          <w:tcPr>
            <w:tcW w:w="2133" w:type="dxa"/>
            <w:gridSpan w:val="4"/>
          </w:tcPr>
          <w:p w:rsidR="00862048" w:rsidRPr="00A609B6" w:rsidRDefault="00151BA8" w:rsidP="00A609B6">
            <w:pPr>
              <w:pStyle w:val="ConsPlusNormal"/>
              <w:rPr>
                <w:szCs w:val="24"/>
              </w:rPr>
            </w:pPr>
            <w:r w:rsidRPr="00A609B6">
              <w:rPr>
                <w:szCs w:val="24"/>
              </w:rPr>
              <w:t>2019-2030</w:t>
            </w:r>
          </w:p>
        </w:tc>
        <w:tc>
          <w:tcPr>
            <w:tcW w:w="3069" w:type="dxa"/>
            <w:gridSpan w:val="4"/>
          </w:tcPr>
          <w:p w:rsidR="00862048" w:rsidRPr="00A609B6" w:rsidRDefault="00862048" w:rsidP="00A609B6">
            <w:pPr>
              <w:pStyle w:val="ConsPlusNormal"/>
              <w:rPr>
                <w:szCs w:val="24"/>
              </w:rPr>
            </w:pPr>
            <w:r w:rsidRPr="00A609B6">
              <w:rPr>
                <w:szCs w:val="24"/>
              </w:rPr>
              <w:t>Выполнение требования законодательства Российской Федерации</w:t>
            </w:r>
            <w:r w:rsidR="00151BA8" w:rsidRPr="00A609B6">
              <w:rPr>
                <w:szCs w:val="24"/>
              </w:rPr>
              <w:t>.</w:t>
            </w:r>
          </w:p>
        </w:tc>
        <w:tc>
          <w:tcPr>
            <w:tcW w:w="2185" w:type="dxa"/>
            <w:gridSpan w:val="2"/>
          </w:tcPr>
          <w:p w:rsidR="00862048" w:rsidRPr="00A609B6" w:rsidRDefault="00862048" w:rsidP="00A609B6">
            <w:pPr>
              <w:pStyle w:val="ConsPlusNormal"/>
              <w:rPr>
                <w:szCs w:val="24"/>
              </w:rPr>
            </w:pPr>
            <w:r w:rsidRPr="00A609B6">
              <w:rPr>
                <w:szCs w:val="24"/>
              </w:rPr>
              <w:t>Администрация Кропоткинского городского поселения</w:t>
            </w:r>
          </w:p>
        </w:tc>
      </w:tr>
      <w:tr w:rsidR="003E179F"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3E179F" w:rsidRPr="00A609B6" w:rsidRDefault="00F05543" w:rsidP="00A609B6">
            <w:pPr>
              <w:pStyle w:val="ConsPlusNormal"/>
              <w:jc w:val="center"/>
              <w:rPr>
                <w:szCs w:val="24"/>
              </w:rPr>
            </w:pPr>
            <w:r w:rsidRPr="00A609B6">
              <w:rPr>
                <w:szCs w:val="24"/>
              </w:rPr>
              <w:lastRenderedPageBreak/>
              <w:t>2.1.2.</w:t>
            </w:r>
          </w:p>
        </w:tc>
        <w:tc>
          <w:tcPr>
            <w:tcW w:w="4258" w:type="dxa"/>
            <w:gridSpan w:val="3"/>
          </w:tcPr>
          <w:p w:rsidR="003E179F" w:rsidRPr="00A609B6" w:rsidRDefault="00F05543" w:rsidP="00A609B6">
            <w:pPr>
              <w:pStyle w:val="ConsPlusNormal"/>
              <w:rPr>
                <w:szCs w:val="24"/>
              </w:rPr>
            </w:pPr>
            <w:r w:rsidRPr="00A609B6">
              <w:rPr>
                <w:szCs w:val="24"/>
              </w:rPr>
              <w:t>Формирование доходной части бюджета</w:t>
            </w:r>
          </w:p>
        </w:tc>
        <w:tc>
          <w:tcPr>
            <w:tcW w:w="2733" w:type="dxa"/>
            <w:gridSpan w:val="3"/>
          </w:tcPr>
          <w:p w:rsidR="003E179F" w:rsidRPr="00A609B6" w:rsidRDefault="003E179F" w:rsidP="00A609B6">
            <w:pPr>
              <w:pStyle w:val="ConsPlusNormal"/>
              <w:rPr>
                <w:szCs w:val="24"/>
              </w:rPr>
            </w:pPr>
          </w:p>
        </w:tc>
        <w:tc>
          <w:tcPr>
            <w:tcW w:w="2133" w:type="dxa"/>
            <w:gridSpan w:val="4"/>
          </w:tcPr>
          <w:p w:rsidR="003E179F" w:rsidRPr="00A609B6" w:rsidRDefault="00F05543" w:rsidP="00A609B6">
            <w:pPr>
              <w:pStyle w:val="ConsPlusNormal"/>
              <w:rPr>
                <w:szCs w:val="24"/>
              </w:rPr>
            </w:pPr>
            <w:r w:rsidRPr="00A609B6">
              <w:rPr>
                <w:szCs w:val="24"/>
              </w:rPr>
              <w:t>2019-2030</w:t>
            </w:r>
          </w:p>
        </w:tc>
        <w:tc>
          <w:tcPr>
            <w:tcW w:w="3069" w:type="dxa"/>
            <w:gridSpan w:val="4"/>
          </w:tcPr>
          <w:p w:rsidR="003E179F" w:rsidRPr="00A609B6" w:rsidRDefault="00560775" w:rsidP="00A609B6">
            <w:pPr>
              <w:pStyle w:val="ConsPlusNormal"/>
              <w:rPr>
                <w:szCs w:val="24"/>
              </w:rPr>
            </w:pPr>
            <w:r w:rsidRPr="00A609B6">
              <w:rPr>
                <w:szCs w:val="24"/>
              </w:rPr>
              <w:t>Контроль за поступлением налоговых доходов, предотвращение заложенности по налогам.</w:t>
            </w:r>
          </w:p>
          <w:p w:rsidR="00F03ECC" w:rsidRPr="00A609B6" w:rsidRDefault="00F03ECC" w:rsidP="00A609B6">
            <w:pPr>
              <w:pStyle w:val="ConsPlusNormal"/>
              <w:rPr>
                <w:szCs w:val="24"/>
              </w:rPr>
            </w:pPr>
            <w:r w:rsidRPr="00A609B6">
              <w:rPr>
                <w:szCs w:val="24"/>
              </w:rPr>
              <w:t>Контроль за своевременностью и полнотой поступления доходов от сдачи в аренду муниципального имущества.</w:t>
            </w:r>
          </w:p>
        </w:tc>
        <w:tc>
          <w:tcPr>
            <w:tcW w:w="2185" w:type="dxa"/>
            <w:gridSpan w:val="2"/>
          </w:tcPr>
          <w:p w:rsidR="003E179F" w:rsidRPr="00A609B6" w:rsidRDefault="00F05543" w:rsidP="00A609B6">
            <w:pPr>
              <w:pStyle w:val="ConsPlusNormal"/>
              <w:rPr>
                <w:szCs w:val="24"/>
              </w:rPr>
            </w:pPr>
            <w:r w:rsidRPr="00A609B6">
              <w:rPr>
                <w:szCs w:val="24"/>
              </w:rPr>
              <w:t>Администрация Кропоткинского городского поселения</w:t>
            </w:r>
          </w:p>
        </w:tc>
      </w:tr>
      <w:tr w:rsidR="00CF4DB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CF4DB8" w:rsidRPr="00A609B6" w:rsidRDefault="00CF4DB8" w:rsidP="00A609B6">
            <w:pPr>
              <w:pStyle w:val="ConsPlusNormal"/>
              <w:jc w:val="center"/>
              <w:rPr>
                <w:szCs w:val="24"/>
              </w:rPr>
            </w:pPr>
            <w:r w:rsidRPr="00A609B6">
              <w:rPr>
                <w:szCs w:val="24"/>
              </w:rPr>
              <w:t>3</w:t>
            </w:r>
          </w:p>
        </w:tc>
        <w:tc>
          <w:tcPr>
            <w:tcW w:w="14390" w:type="dxa"/>
            <w:gridSpan w:val="17"/>
          </w:tcPr>
          <w:p w:rsidR="00CF4DB8" w:rsidRPr="00A609B6" w:rsidRDefault="00CF4DB8" w:rsidP="00A609B6">
            <w:pPr>
              <w:pStyle w:val="ConsPlusNormal"/>
              <w:jc w:val="center"/>
              <w:rPr>
                <w:szCs w:val="24"/>
              </w:rPr>
            </w:pPr>
            <w:r w:rsidRPr="00A609B6">
              <w:rPr>
                <w:szCs w:val="24"/>
              </w:rPr>
              <w:t>Направление «Создание благоприятной среды обитания и жизнедеятельности населения»</w:t>
            </w:r>
          </w:p>
        </w:tc>
      </w:tr>
      <w:tr w:rsidR="00CF4DB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CF4DB8" w:rsidRPr="00A609B6" w:rsidRDefault="00CF4DB8" w:rsidP="00A609B6">
            <w:pPr>
              <w:pStyle w:val="ConsPlusNormal"/>
              <w:jc w:val="center"/>
              <w:rPr>
                <w:szCs w:val="24"/>
              </w:rPr>
            </w:pPr>
            <w:r w:rsidRPr="00A609B6">
              <w:rPr>
                <w:szCs w:val="24"/>
              </w:rPr>
              <w:t>3.1.</w:t>
            </w:r>
          </w:p>
        </w:tc>
        <w:tc>
          <w:tcPr>
            <w:tcW w:w="4270" w:type="dxa"/>
            <w:gridSpan w:val="4"/>
          </w:tcPr>
          <w:p w:rsidR="00CF4DB8" w:rsidRPr="00A609B6" w:rsidRDefault="00CF4DB8" w:rsidP="00A609B6">
            <w:pPr>
              <w:pStyle w:val="ConsPlusNormal"/>
              <w:rPr>
                <w:szCs w:val="24"/>
              </w:rPr>
            </w:pPr>
            <w:r w:rsidRPr="00A609B6">
              <w:rPr>
                <w:szCs w:val="24"/>
              </w:rPr>
              <w:t>Улучшение состояния окружающей среды и уровня благоустройства, соблюдение санитарных и противопожарных норм</w:t>
            </w:r>
          </w:p>
        </w:tc>
        <w:tc>
          <w:tcPr>
            <w:tcW w:w="2748" w:type="dxa"/>
            <w:gridSpan w:val="4"/>
          </w:tcPr>
          <w:p w:rsidR="009A1DA6" w:rsidRPr="00A609B6" w:rsidRDefault="009A1DA6" w:rsidP="00A609B6">
            <w:pPr>
              <w:contextualSpacing/>
              <w:rPr>
                <w:rFonts w:ascii="Times New Roman" w:hAnsi="Times New Roman" w:cs="Times New Roman"/>
                <w:sz w:val="24"/>
                <w:szCs w:val="24"/>
              </w:rPr>
            </w:pPr>
            <w:r w:rsidRPr="00A609B6">
              <w:rPr>
                <w:rFonts w:ascii="Times New Roman" w:hAnsi="Times New Roman" w:cs="Times New Roman"/>
                <w:sz w:val="24"/>
                <w:szCs w:val="24"/>
              </w:rPr>
              <w:t>«Формирование современной</w:t>
            </w:r>
          </w:p>
          <w:p w:rsidR="009A1DA6" w:rsidRPr="00A609B6" w:rsidRDefault="009A1DA6" w:rsidP="00A609B6">
            <w:pPr>
              <w:contextualSpacing/>
              <w:rPr>
                <w:rFonts w:ascii="Times New Roman" w:hAnsi="Times New Roman" w:cs="Times New Roman"/>
                <w:sz w:val="24"/>
                <w:szCs w:val="24"/>
              </w:rPr>
            </w:pPr>
            <w:r w:rsidRPr="00A609B6">
              <w:rPr>
                <w:rFonts w:ascii="Times New Roman" w:hAnsi="Times New Roman" w:cs="Times New Roman"/>
                <w:sz w:val="24"/>
                <w:szCs w:val="24"/>
              </w:rPr>
              <w:t>городской среды Кропоткинского муниципального</w:t>
            </w:r>
          </w:p>
          <w:p w:rsidR="009A1DA6" w:rsidRPr="00A609B6" w:rsidRDefault="009A1DA6" w:rsidP="00A609B6">
            <w:pPr>
              <w:contextualSpacing/>
              <w:rPr>
                <w:rFonts w:ascii="Times New Roman" w:eastAsia="Calibri" w:hAnsi="Times New Roman" w:cs="Times New Roman"/>
                <w:sz w:val="24"/>
                <w:szCs w:val="24"/>
              </w:rPr>
            </w:pPr>
            <w:r w:rsidRPr="00A609B6">
              <w:rPr>
                <w:rFonts w:ascii="Times New Roman" w:hAnsi="Times New Roman" w:cs="Times New Roman"/>
                <w:sz w:val="24"/>
                <w:szCs w:val="24"/>
              </w:rPr>
              <w:t>образования на 2018-2022 годы»</w:t>
            </w:r>
          </w:p>
          <w:p w:rsidR="009A1DA6" w:rsidRPr="00A609B6" w:rsidRDefault="009A1DA6" w:rsidP="00A609B6">
            <w:pPr>
              <w:rPr>
                <w:rFonts w:ascii="Times New Roman" w:hAnsi="Times New Roman" w:cs="Times New Roman"/>
                <w:sz w:val="24"/>
                <w:szCs w:val="24"/>
              </w:rPr>
            </w:pPr>
          </w:p>
          <w:p w:rsidR="00CF4DB8" w:rsidRPr="00A609B6" w:rsidRDefault="00CF4DB8" w:rsidP="00A609B6">
            <w:pPr>
              <w:pStyle w:val="ConsPlusNormal"/>
              <w:jc w:val="center"/>
              <w:rPr>
                <w:szCs w:val="24"/>
              </w:rPr>
            </w:pPr>
          </w:p>
        </w:tc>
        <w:tc>
          <w:tcPr>
            <w:tcW w:w="2160" w:type="dxa"/>
            <w:gridSpan w:val="4"/>
          </w:tcPr>
          <w:p w:rsidR="00CF4DB8" w:rsidRPr="00A609B6" w:rsidRDefault="009A1DA6" w:rsidP="00A609B6">
            <w:pPr>
              <w:pStyle w:val="ConsPlusNormal"/>
              <w:jc w:val="center"/>
              <w:rPr>
                <w:szCs w:val="24"/>
              </w:rPr>
            </w:pPr>
            <w:r w:rsidRPr="00A609B6">
              <w:rPr>
                <w:szCs w:val="24"/>
              </w:rPr>
              <w:t>2019-2022</w:t>
            </w:r>
          </w:p>
        </w:tc>
        <w:tc>
          <w:tcPr>
            <w:tcW w:w="3048" w:type="dxa"/>
            <w:gridSpan w:val="4"/>
          </w:tcPr>
          <w:p w:rsidR="00CF4DB8" w:rsidRPr="00A609B6" w:rsidRDefault="00D97DB4" w:rsidP="00A609B6">
            <w:pPr>
              <w:pStyle w:val="ConsPlusNormal"/>
              <w:jc w:val="center"/>
              <w:rPr>
                <w:szCs w:val="24"/>
              </w:rPr>
            </w:pPr>
            <w:r w:rsidRPr="00A609B6">
              <w:rPr>
                <w:szCs w:val="24"/>
              </w:rPr>
              <w:t>Обеспечение более комфортных условий проживания населения</w:t>
            </w:r>
          </w:p>
        </w:tc>
        <w:tc>
          <w:tcPr>
            <w:tcW w:w="2164" w:type="dxa"/>
          </w:tcPr>
          <w:p w:rsidR="00CF4DB8" w:rsidRPr="00A609B6" w:rsidRDefault="009A1DA6" w:rsidP="00A609B6">
            <w:pPr>
              <w:pStyle w:val="ConsPlusNormal"/>
              <w:jc w:val="center"/>
              <w:rPr>
                <w:szCs w:val="24"/>
              </w:rPr>
            </w:pPr>
            <w:r w:rsidRPr="00A609B6">
              <w:rPr>
                <w:szCs w:val="24"/>
              </w:rPr>
              <w:t>Администрация Кропоткинского городского поселения</w:t>
            </w:r>
          </w:p>
        </w:tc>
      </w:tr>
      <w:tr w:rsidR="003C3FF7"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3C3FF7" w:rsidRPr="00A609B6" w:rsidRDefault="003C3FF7" w:rsidP="00A609B6">
            <w:pPr>
              <w:pStyle w:val="ConsPlusNormal"/>
              <w:jc w:val="center"/>
              <w:rPr>
                <w:szCs w:val="24"/>
              </w:rPr>
            </w:pPr>
            <w:r w:rsidRPr="00A609B6">
              <w:rPr>
                <w:szCs w:val="24"/>
              </w:rPr>
              <w:t>3.2.</w:t>
            </w:r>
          </w:p>
        </w:tc>
        <w:tc>
          <w:tcPr>
            <w:tcW w:w="4270" w:type="dxa"/>
            <w:gridSpan w:val="4"/>
          </w:tcPr>
          <w:p w:rsidR="003C3FF7" w:rsidRPr="00A609B6" w:rsidRDefault="003C3FF7" w:rsidP="00A609B6">
            <w:pPr>
              <w:pStyle w:val="ConsPlusNormal"/>
              <w:rPr>
                <w:szCs w:val="24"/>
              </w:rPr>
            </w:pPr>
            <w:r w:rsidRPr="00A609B6">
              <w:rPr>
                <w:szCs w:val="24"/>
              </w:rPr>
              <w:t>Сохранение и развитие культурного потенциала, физической культуры и спорта. Развитие молодежной политики</w:t>
            </w:r>
          </w:p>
        </w:tc>
        <w:tc>
          <w:tcPr>
            <w:tcW w:w="2748" w:type="dxa"/>
            <w:gridSpan w:val="4"/>
          </w:tcPr>
          <w:p w:rsidR="003C3FF7" w:rsidRPr="00A609B6" w:rsidRDefault="003C3FF7" w:rsidP="00A609B6">
            <w:pPr>
              <w:contextualSpacing/>
              <w:rPr>
                <w:rFonts w:ascii="Times New Roman" w:hAnsi="Times New Roman" w:cs="Times New Roman"/>
                <w:sz w:val="24"/>
                <w:szCs w:val="24"/>
              </w:rPr>
            </w:pPr>
          </w:p>
        </w:tc>
        <w:tc>
          <w:tcPr>
            <w:tcW w:w="2160" w:type="dxa"/>
            <w:gridSpan w:val="4"/>
          </w:tcPr>
          <w:p w:rsidR="003C3FF7" w:rsidRPr="00A609B6" w:rsidRDefault="003C3FF7" w:rsidP="00A609B6">
            <w:pPr>
              <w:pStyle w:val="ConsPlusNormal"/>
              <w:jc w:val="center"/>
              <w:rPr>
                <w:szCs w:val="24"/>
              </w:rPr>
            </w:pPr>
            <w:r w:rsidRPr="00A609B6">
              <w:rPr>
                <w:szCs w:val="24"/>
              </w:rPr>
              <w:t>2019-2030</w:t>
            </w:r>
          </w:p>
        </w:tc>
        <w:tc>
          <w:tcPr>
            <w:tcW w:w="3048" w:type="dxa"/>
            <w:gridSpan w:val="4"/>
          </w:tcPr>
          <w:p w:rsidR="003C3FF7" w:rsidRPr="00A609B6" w:rsidRDefault="003C3FF7" w:rsidP="00A609B6">
            <w:pPr>
              <w:pStyle w:val="ConsPlusNormal"/>
              <w:jc w:val="center"/>
              <w:rPr>
                <w:szCs w:val="24"/>
              </w:rPr>
            </w:pPr>
          </w:p>
        </w:tc>
        <w:tc>
          <w:tcPr>
            <w:tcW w:w="2164" w:type="dxa"/>
          </w:tcPr>
          <w:p w:rsidR="003C3FF7" w:rsidRPr="00A609B6" w:rsidRDefault="003C3FF7" w:rsidP="00A609B6">
            <w:pPr>
              <w:pStyle w:val="ConsPlusNormal"/>
              <w:jc w:val="center"/>
              <w:rPr>
                <w:szCs w:val="24"/>
              </w:rPr>
            </w:pPr>
            <w:r w:rsidRPr="00A609B6">
              <w:rPr>
                <w:szCs w:val="24"/>
              </w:rPr>
              <w:t>Администрация Кропоткинского городского поселения</w:t>
            </w:r>
          </w:p>
        </w:tc>
      </w:tr>
      <w:tr w:rsidR="00B13DE1"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B13DE1" w:rsidRPr="00A609B6" w:rsidRDefault="00B13DE1" w:rsidP="00A609B6">
            <w:pPr>
              <w:pStyle w:val="ConsPlusNormal"/>
              <w:jc w:val="center"/>
              <w:rPr>
                <w:szCs w:val="24"/>
              </w:rPr>
            </w:pPr>
            <w:r w:rsidRPr="00A609B6">
              <w:rPr>
                <w:szCs w:val="24"/>
              </w:rPr>
              <w:t>3.3</w:t>
            </w:r>
          </w:p>
        </w:tc>
        <w:tc>
          <w:tcPr>
            <w:tcW w:w="4270" w:type="dxa"/>
            <w:gridSpan w:val="4"/>
          </w:tcPr>
          <w:p w:rsidR="00B13DE1" w:rsidRPr="00A609B6" w:rsidRDefault="00B13DE1" w:rsidP="00A609B6">
            <w:pPr>
              <w:pStyle w:val="ConsPlusNormal"/>
              <w:rPr>
                <w:szCs w:val="24"/>
              </w:rPr>
            </w:pPr>
            <w:r w:rsidRPr="00A609B6">
              <w:rPr>
                <w:szCs w:val="24"/>
              </w:rPr>
              <w:t>Реализация проектов «Народных инициатив»</w:t>
            </w:r>
            <w:r w:rsidR="005319A4" w:rsidRPr="00A609B6">
              <w:rPr>
                <w:szCs w:val="24"/>
              </w:rPr>
              <w:t xml:space="preserve"> </w:t>
            </w:r>
          </w:p>
          <w:p w:rsidR="005319A4" w:rsidRPr="00A609B6" w:rsidRDefault="005319A4" w:rsidP="00A609B6">
            <w:pPr>
              <w:pStyle w:val="ConsPlusNormal"/>
              <w:rPr>
                <w:szCs w:val="24"/>
              </w:rPr>
            </w:pPr>
            <w:r w:rsidRPr="00A609B6">
              <w:rPr>
                <w:szCs w:val="24"/>
              </w:rPr>
              <w:t>Приобретение светодиодных светильников уличного освещения</w:t>
            </w:r>
          </w:p>
        </w:tc>
        <w:tc>
          <w:tcPr>
            <w:tcW w:w="2748" w:type="dxa"/>
            <w:gridSpan w:val="4"/>
          </w:tcPr>
          <w:p w:rsidR="00B13DE1" w:rsidRPr="00A609B6" w:rsidRDefault="00B13DE1" w:rsidP="00A609B6">
            <w:pPr>
              <w:contextualSpacing/>
              <w:rPr>
                <w:rFonts w:ascii="Times New Roman" w:hAnsi="Times New Roman" w:cs="Times New Roman"/>
                <w:sz w:val="24"/>
                <w:szCs w:val="24"/>
              </w:rPr>
            </w:pPr>
            <w:r w:rsidRPr="00A609B6">
              <w:rPr>
                <w:rFonts w:ascii="Times New Roman" w:hAnsi="Times New Roman" w:cs="Times New Roman"/>
                <w:sz w:val="24"/>
                <w:szCs w:val="24"/>
              </w:rPr>
              <w:t>Проект поддержки «Народные инициативы» Правительства Иркутской области</w:t>
            </w:r>
          </w:p>
        </w:tc>
        <w:tc>
          <w:tcPr>
            <w:tcW w:w="2160" w:type="dxa"/>
            <w:gridSpan w:val="4"/>
          </w:tcPr>
          <w:p w:rsidR="00B13DE1" w:rsidRPr="00A609B6" w:rsidRDefault="00B13DE1" w:rsidP="00A609B6">
            <w:pPr>
              <w:pStyle w:val="ConsPlusNormal"/>
              <w:jc w:val="center"/>
              <w:rPr>
                <w:szCs w:val="24"/>
              </w:rPr>
            </w:pPr>
            <w:r w:rsidRPr="00A609B6">
              <w:rPr>
                <w:szCs w:val="24"/>
              </w:rPr>
              <w:t>2019-2030</w:t>
            </w:r>
          </w:p>
        </w:tc>
        <w:tc>
          <w:tcPr>
            <w:tcW w:w="3048" w:type="dxa"/>
            <w:gridSpan w:val="4"/>
          </w:tcPr>
          <w:p w:rsidR="00B13DE1" w:rsidRPr="00A609B6" w:rsidRDefault="005319A4" w:rsidP="00A609B6">
            <w:pPr>
              <w:pStyle w:val="ConsPlusNormal"/>
              <w:rPr>
                <w:szCs w:val="24"/>
              </w:rPr>
            </w:pPr>
            <w:r w:rsidRPr="00A609B6">
              <w:rPr>
                <w:szCs w:val="24"/>
              </w:rPr>
              <w:t>Обеспечение более комфортных условий проживания населения</w:t>
            </w:r>
            <w:r w:rsidR="003060B0" w:rsidRPr="00A609B6">
              <w:rPr>
                <w:szCs w:val="24"/>
              </w:rPr>
              <w:t>, благоустройство территории</w:t>
            </w:r>
          </w:p>
        </w:tc>
        <w:tc>
          <w:tcPr>
            <w:tcW w:w="2164" w:type="dxa"/>
          </w:tcPr>
          <w:p w:rsidR="00B13DE1" w:rsidRPr="00A609B6" w:rsidRDefault="00530C8D" w:rsidP="00A609B6">
            <w:pPr>
              <w:pStyle w:val="ConsPlusNormal"/>
              <w:jc w:val="center"/>
              <w:rPr>
                <w:szCs w:val="24"/>
              </w:rPr>
            </w:pPr>
            <w:r w:rsidRPr="00A609B6">
              <w:rPr>
                <w:szCs w:val="24"/>
              </w:rPr>
              <w:t>Администрация Кропоткинского городского поселения</w:t>
            </w:r>
          </w:p>
        </w:tc>
      </w:tr>
    </w:tbl>
    <w:p w:rsidR="00D51CE1" w:rsidRPr="00A609B6" w:rsidRDefault="00D51CE1" w:rsidP="00A609B6">
      <w:pPr>
        <w:pStyle w:val="ConsPlusNormal"/>
        <w:jc w:val="center"/>
        <w:rPr>
          <w:szCs w:val="24"/>
        </w:rPr>
        <w:sectPr w:rsidR="00D51CE1" w:rsidRPr="00A609B6" w:rsidSect="00F374EB">
          <w:pgSz w:w="16838" w:h="11906" w:orient="landscape"/>
          <w:pgMar w:top="851" w:right="1134" w:bottom="1418" w:left="1134" w:header="709" w:footer="709" w:gutter="0"/>
          <w:cols w:space="708"/>
          <w:docGrid w:linePitch="360"/>
        </w:sectPr>
      </w:pPr>
    </w:p>
    <w:p w:rsidR="00D51CE1" w:rsidRPr="00A609B6" w:rsidRDefault="000100AB" w:rsidP="00ED503E">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lastRenderedPageBreak/>
        <w:t>7.</w:t>
      </w:r>
      <w:r w:rsidR="00405920" w:rsidRPr="00A609B6">
        <w:rPr>
          <w:rFonts w:ascii="Times New Roman" w:hAnsi="Times New Roman" w:cs="Times New Roman"/>
          <w:b/>
          <w:sz w:val="24"/>
          <w:szCs w:val="24"/>
        </w:rPr>
        <w:t xml:space="preserve"> </w:t>
      </w:r>
      <w:r w:rsidRPr="00A609B6">
        <w:rPr>
          <w:rFonts w:ascii="Times New Roman" w:hAnsi="Times New Roman" w:cs="Times New Roman"/>
          <w:b/>
          <w:sz w:val="24"/>
          <w:szCs w:val="24"/>
        </w:rPr>
        <w:t xml:space="preserve">Механизм </w:t>
      </w:r>
      <w:r w:rsidR="001D0B48" w:rsidRPr="00A609B6">
        <w:rPr>
          <w:rFonts w:ascii="Times New Roman" w:hAnsi="Times New Roman" w:cs="Times New Roman"/>
          <w:b/>
          <w:sz w:val="24"/>
          <w:szCs w:val="24"/>
        </w:rPr>
        <w:t>реализации Стратегии</w:t>
      </w:r>
    </w:p>
    <w:p w:rsidR="000100AB" w:rsidRPr="00A609B6" w:rsidRDefault="000100AB"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Главным содержанием </w:t>
      </w:r>
      <w:r w:rsidR="001D0B48" w:rsidRPr="00A609B6">
        <w:rPr>
          <w:rFonts w:ascii="Times New Roman" w:hAnsi="Times New Roman" w:cs="Times New Roman"/>
          <w:sz w:val="24"/>
          <w:szCs w:val="24"/>
        </w:rPr>
        <w:t>Стратегии</w:t>
      </w:r>
      <w:r w:rsidR="00176758" w:rsidRPr="00A609B6">
        <w:rPr>
          <w:rFonts w:ascii="Times New Roman" w:hAnsi="Times New Roman" w:cs="Times New Roman"/>
          <w:sz w:val="24"/>
          <w:szCs w:val="24"/>
        </w:rPr>
        <w:t xml:space="preserve"> является совокупность программных мероприятий, выполнение которых обес</w:t>
      </w:r>
      <w:r w:rsidR="001D0B48" w:rsidRPr="00A609B6">
        <w:rPr>
          <w:rFonts w:ascii="Times New Roman" w:hAnsi="Times New Roman" w:cs="Times New Roman"/>
          <w:sz w:val="24"/>
          <w:szCs w:val="24"/>
        </w:rPr>
        <w:t>печивает осуществление Стратегии</w:t>
      </w:r>
      <w:r w:rsidR="00176758" w:rsidRPr="00A609B6">
        <w:rPr>
          <w:rFonts w:ascii="Times New Roman" w:hAnsi="Times New Roman" w:cs="Times New Roman"/>
          <w:sz w:val="24"/>
          <w:szCs w:val="24"/>
        </w:rPr>
        <w:t xml:space="preserve"> в целом,</w:t>
      </w:r>
      <w:r w:rsidR="001D0B48" w:rsidRPr="00A609B6">
        <w:rPr>
          <w:rFonts w:ascii="Times New Roman" w:hAnsi="Times New Roman" w:cs="Times New Roman"/>
          <w:sz w:val="24"/>
          <w:szCs w:val="24"/>
        </w:rPr>
        <w:t xml:space="preserve"> решение поставленных </w:t>
      </w:r>
      <w:r w:rsidR="00176758" w:rsidRPr="00A609B6">
        <w:rPr>
          <w:rFonts w:ascii="Times New Roman" w:hAnsi="Times New Roman" w:cs="Times New Roman"/>
          <w:sz w:val="24"/>
          <w:szCs w:val="24"/>
        </w:rPr>
        <w:t xml:space="preserve"> задач и достижение св</w:t>
      </w:r>
      <w:r w:rsidR="001D0B48" w:rsidRPr="00A609B6">
        <w:rPr>
          <w:rFonts w:ascii="Times New Roman" w:hAnsi="Times New Roman" w:cs="Times New Roman"/>
          <w:sz w:val="24"/>
          <w:szCs w:val="24"/>
        </w:rPr>
        <w:t>язанных с ними целей. Согласно Стратегии</w:t>
      </w:r>
      <w:r w:rsidR="00176758" w:rsidRPr="00A609B6">
        <w:rPr>
          <w:rFonts w:ascii="Times New Roman" w:hAnsi="Times New Roman" w:cs="Times New Roman"/>
          <w:sz w:val="24"/>
          <w:szCs w:val="24"/>
        </w:rPr>
        <w:t>, подлежат реализации 4 муниципальных программы. Перечень мероприятий Программы приводится в приложении 4.</w:t>
      </w:r>
    </w:p>
    <w:p w:rsidR="00176758" w:rsidRPr="00A609B6" w:rsidRDefault="00176758"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Конкретные исполнители программных мероприятий, финансируемых из бюджетных источников, будут определяться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Общее управление и контроль за р</w:t>
      </w:r>
      <w:r w:rsidR="00E03530" w:rsidRPr="00A609B6">
        <w:rPr>
          <w:rFonts w:ascii="Times New Roman" w:hAnsi="Times New Roman" w:cs="Times New Roman"/>
          <w:sz w:val="24"/>
          <w:szCs w:val="24"/>
        </w:rPr>
        <w:t>еализацией Стратегии социально-экономического развития</w:t>
      </w:r>
      <w:r w:rsidRPr="00A609B6">
        <w:rPr>
          <w:rFonts w:ascii="Times New Roman" w:hAnsi="Times New Roman" w:cs="Times New Roman"/>
          <w:sz w:val="24"/>
          <w:szCs w:val="24"/>
        </w:rPr>
        <w:t xml:space="preserve"> осуществляет администрация Кропоткинского городского поселения. Администрация во взаимодействии с предприятиями и учреждениями обеспечивает эффективную и своевременную реализацию мероприятий соответствующих программ, эффективное использование выделяемых средств.</w:t>
      </w:r>
    </w:p>
    <w:p w:rsidR="000165EF" w:rsidRPr="00A609B6" w:rsidRDefault="000165EF"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Система контроля за реализацией</w:t>
      </w:r>
      <w:r w:rsidR="00E2390D" w:rsidRPr="00A609B6">
        <w:rPr>
          <w:rFonts w:ascii="Times New Roman" w:hAnsi="Times New Roman" w:cs="Times New Roman"/>
          <w:sz w:val="24"/>
          <w:szCs w:val="24"/>
        </w:rPr>
        <w:t xml:space="preserve"> Стратегии социально-экономического развития муниципального образования</w:t>
      </w:r>
      <w:r w:rsidR="00A86449" w:rsidRPr="00A609B6">
        <w:rPr>
          <w:rFonts w:ascii="Times New Roman" w:hAnsi="Times New Roman" w:cs="Times New Roman"/>
          <w:sz w:val="24"/>
          <w:szCs w:val="24"/>
        </w:rPr>
        <w:t xml:space="preserve"> основана на мониторинге ее состояния. Мониторинг – это процесс текущего измерения и учета важнейших индикаторов деятельности по выполнению программных мероприятий, ее результатов. Мониторинг хар</w:t>
      </w:r>
      <w:r w:rsidR="00E2390D" w:rsidRPr="00A609B6">
        <w:rPr>
          <w:rFonts w:ascii="Times New Roman" w:hAnsi="Times New Roman" w:cs="Times New Roman"/>
          <w:sz w:val="24"/>
          <w:szCs w:val="24"/>
        </w:rPr>
        <w:t>актеризует выполнение задач Стратегии социально-экономического развития</w:t>
      </w:r>
      <w:r w:rsidR="00A86449" w:rsidRPr="00A609B6">
        <w:rPr>
          <w:rFonts w:ascii="Times New Roman" w:hAnsi="Times New Roman" w:cs="Times New Roman"/>
          <w:sz w:val="24"/>
          <w:szCs w:val="24"/>
        </w:rPr>
        <w:t xml:space="preserve"> в количественных показателях: осуществлялись ли запланированные мероприятия</w:t>
      </w:r>
      <w:r w:rsidR="00D82C37" w:rsidRPr="00A609B6">
        <w:rPr>
          <w:rFonts w:ascii="Times New Roman" w:hAnsi="Times New Roman" w:cs="Times New Roman"/>
          <w:sz w:val="24"/>
          <w:szCs w:val="24"/>
        </w:rPr>
        <w:t>, какие ресурсы были потрачены и в каком объеме и т.д. Контроль за в</w:t>
      </w:r>
      <w:r w:rsidR="00E2390D" w:rsidRPr="00A609B6">
        <w:rPr>
          <w:rFonts w:ascii="Times New Roman" w:hAnsi="Times New Roman" w:cs="Times New Roman"/>
          <w:sz w:val="24"/>
          <w:szCs w:val="24"/>
        </w:rPr>
        <w:t>ыполнением Стратегии</w:t>
      </w:r>
      <w:r w:rsidR="00D82C37" w:rsidRPr="00A609B6">
        <w:rPr>
          <w:rFonts w:ascii="Times New Roman" w:hAnsi="Times New Roman" w:cs="Times New Roman"/>
          <w:sz w:val="24"/>
          <w:szCs w:val="24"/>
        </w:rPr>
        <w:t xml:space="preserve"> осуществляется в форме проведения текущего мониторинга и подготовки отчетов.</w:t>
      </w:r>
    </w:p>
    <w:p w:rsidR="00C8294F" w:rsidRPr="00A609B6" w:rsidRDefault="00C8294F"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целях организации текущего мониторинга специалисты администрации, курирующие реализацию мероприятий по направлению деятельности, представляют к отчету аналитическую справку о ходе выполнения годового плана по курируемым направлениям, не позднее 1 сентября текущего года. По результатам текущего мониторинга производится о</w:t>
      </w:r>
      <w:r w:rsidR="003764F0" w:rsidRPr="00A609B6">
        <w:rPr>
          <w:rFonts w:ascii="Times New Roman" w:hAnsi="Times New Roman" w:cs="Times New Roman"/>
          <w:sz w:val="24"/>
          <w:szCs w:val="24"/>
        </w:rPr>
        <w:t>ценка результативности Стратегии социально-экономического развития</w:t>
      </w:r>
      <w:r w:rsidRPr="00A609B6">
        <w:rPr>
          <w:rFonts w:ascii="Times New Roman" w:hAnsi="Times New Roman" w:cs="Times New Roman"/>
          <w:sz w:val="24"/>
          <w:szCs w:val="24"/>
        </w:rPr>
        <w:t>, позволяющая определить степень достижения целевых индикаторов, выявить причины возможных отклонений достигнутого и запланированного уровня этих индикаторов, а также оцени</w:t>
      </w:r>
      <w:r w:rsidR="003764F0" w:rsidRPr="00A609B6">
        <w:rPr>
          <w:rFonts w:ascii="Times New Roman" w:hAnsi="Times New Roman" w:cs="Times New Roman"/>
          <w:sz w:val="24"/>
          <w:szCs w:val="24"/>
        </w:rPr>
        <w:t>ть степень воздействия Стратегии</w:t>
      </w:r>
      <w:r w:rsidRPr="00A609B6">
        <w:rPr>
          <w:rFonts w:ascii="Times New Roman" w:hAnsi="Times New Roman" w:cs="Times New Roman"/>
          <w:sz w:val="24"/>
          <w:szCs w:val="24"/>
        </w:rPr>
        <w:t xml:space="preserve"> на текущее развитие городского поселения.</w:t>
      </w:r>
    </w:p>
    <w:p w:rsidR="00F660B1" w:rsidRPr="00A609B6" w:rsidRDefault="00F660B1"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основании такого анализа будут приниматься управленческие решения по корректировке, в случае необходимости, годовых планов на последующие периоды.</w:t>
      </w:r>
    </w:p>
    <w:p w:rsidR="00A47589" w:rsidRPr="00A609B6" w:rsidRDefault="00A47589"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w:t>
      </w:r>
      <w:r w:rsidR="003764F0" w:rsidRPr="00A609B6">
        <w:rPr>
          <w:rFonts w:ascii="Times New Roman" w:hAnsi="Times New Roman" w:cs="Times New Roman"/>
          <w:sz w:val="24"/>
          <w:szCs w:val="24"/>
        </w:rPr>
        <w:t xml:space="preserve">тоговый отчет по Стратегии </w:t>
      </w:r>
      <w:r w:rsidRPr="00A609B6">
        <w:rPr>
          <w:rFonts w:ascii="Times New Roman" w:hAnsi="Times New Roman" w:cs="Times New Roman"/>
          <w:sz w:val="24"/>
          <w:szCs w:val="24"/>
        </w:rPr>
        <w:t xml:space="preserve"> администрация должна  предоставить в Думу Кропо</w:t>
      </w:r>
      <w:r w:rsidR="00E5368F" w:rsidRPr="00A609B6">
        <w:rPr>
          <w:rFonts w:ascii="Times New Roman" w:hAnsi="Times New Roman" w:cs="Times New Roman"/>
          <w:sz w:val="24"/>
          <w:szCs w:val="24"/>
        </w:rPr>
        <w:t>ткинского городского поселения. В отчете должна содержаться следующая информация:</w:t>
      </w:r>
    </w:p>
    <w:p w:rsidR="00E5368F" w:rsidRPr="00A609B6" w:rsidRDefault="00E5368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степень выполнения программных мероприятий;</w:t>
      </w:r>
    </w:p>
    <w:p w:rsidR="00E5368F" w:rsidRPr="00A609B6" w:rsidRDefault="00E5368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степень достижения плановых показателей.</w:t>
      </w:r>
    </w:p>
    <w:p w:rsidR="003B4C1B" w:rsidRPr="00A609B6" w:rsidRDefault="003B4C1B" w:rsidP="00A609B6">
      <w:pPr>
        <w:spacing w:after="0" w:line="240" w:lineRule="auto"/>
        <w:jc w:val="both"/>
        <w:rPr>
          <w:rFonts w:ascii="Times New Roman" w:hAnsi="Times New Roman" w:cs="Times New Roman"/>
          <w:sz w:val="24"/>
          <w:szCs w:val="24"/>
        </w:rPr>
      </w:pPr>
    </w:p>
    <w:p w:rsidR="005F4ED2" w:rsidRPr="00A609B6" w:rsidRDefault="005F4ED2" w:rsidP="00ED503E">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8.</w:t>
      </w:r>
      <w:r w:rsidR="00DB52C0" w:rsidRPr="00A609B6">
        <w:rPr>
          <w:rFonts w:ascii="Times New Roman" w:hAnsi="Times New Roman" w:cs="Times New Roman"/>
          <w:b/>
          <w:sz w:val="24"/>
          <w:szCs w:val="24"/>
        </w:rPr>
        <w:t xml:space="preserve"> </w:t>
      </w:r>
      <w:r w:rsidR="003764F0" w:rsidRPr="00A609B6">
        <w:rPr>
          <w:rFonts w:ascii="Times New Roman" w:hAnsi="Times New Roman" w:cs="Times New Roman"/>
          <w:b/>
          <w:sz w:val="24"/>
          <w:szCs w:val="24"/>
        </w:rPr>
        <w:t>Ресурсное обеспечение Стратегии</w:t>
      </w:r>
      <w:r w:rsidRPr="00A609B6">
        <w:rPr>
          <w:rFonts w:ascii="Times New Roman" w:hAnsi="Times New Roman" w:cs="Times New Roman"/>
          <w:b/>
          <w:sz w:val="24"/>
          <w:szCs w:val="24"/>
        </w:rPr>
        <w:t>.</w:t>
      </w:r>
    </w:p>
    <w:p w:rsidR="000100AB" w:rsidRPr="00A609B6" w:rsidRDefault="003764F0"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Ресурсное обеспечение Стратегии</w:t>
      </w:r>
      <w:r w:rsidR="005979CC" w:rsidRPr="00A609B6">
        <w:rPr>
          <w:rFonts w:ascii="Times New Roman" w:hAnsi="Times New Roman" w:cs="Times New Roman"/>
          <w:sz w:val="24"/>
          <w:szCs w:val="24"/>
        </w:rPr>
        <w:t xml:space="preserve"> будет преимущественно осуществляться за счет средств местного бюджета. А так будут реализовываться меры по привлечению областных финансовых средств, а так же внебюджетных источников.</w:t>
      </w:r>
    </w:p>
    <w:p w:rsidR="003B4C1B" w:rsidRPr="00A609B6" w:rsidRDefault="003B4C1B"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среднесрочном периоде ожидается укрепление финансового состояния МО Кропоткинское городское поселение за счет увеличения поступления налоговых доходов, в т.ч.: налога на доходы физических лиц, земельного налога.</w:t>
      </w:r>
    </w:p>
    <w:p w:rsidR="00C8500D" w:rsidRPr="00A609B6" w:rsidRDefault="00250937"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рамках Стратегии</w:t>
      </w:r>
      <w:r w:rsidR="00C8500D" w:rsidRPr="00A609B6">
        <w:rPr>
          <w:rFonts w:ascii="Times New Roman" w:hAnsi="Times New Roman" w:cs="Times New Roman"/>
          <w:sz w:val="24"/>
          <w:szCs w:val="24"/>
        </w:rPr>
        <w:t xml:space="preserve"> предусмотрена реализация областных и муниципальных целевых программ, районных программ, направленных на развитие экономики и социальной сферы, и составляющие совместно бюджет развития.</w:t>
      </w:r>
    </w:p>
    <w:p w:rsidR="00C8500D" w:rsidRPr="00A609B6" w:rsidRDefault="00C8500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Параметры формирования бюджета представлены в таблице.</w:t>
      </w:r>
    </w:p>
    <w:p w:rsidR="00B067EC" w:rsidRPr="00A609B6" w:rsidRDefault="00B067EC"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Тыс.руб.</w:t>
      </w:r>
    </w:p>
    <w:tbl>
      <w:tblPr>
        <w:tblStyle w:val="a4"/>
        <w:tblW w:w="10632" w:type="dxa"/>
        <w:tblInd w:w="-459" w:type="dxa"/>
        <w:tblLook w:val="04A0" w:firstRow="1" w:lastRow="0" w:firstColumn="1" w:lastColumn="0" w:noHBand="0" w:noVBand="1"/>
      </w:tblPr>
      <w:tblGrid>
        <w:gridCol w:w="1553"/>
        <w:gridCol w:w="1094"/>
        <w:gridCol w:w="1095"/>
        <w:gridCol w:w="1095"/>
        <w:gridCol w:w="1095"/>
        <w:gridCol w:w="1095"/>
        <w:gridCol w:w="1095"/>
        <w:gridCol w:w="1234"/>
        <w:gridCol w:w="1276"/>
      </w:tblGrid>
      <w:tr w:rsidR="00C8500D" w:rsidRPr="00A609B6" w:rsidTr="00B067EC">
        <w:tc>
          <w:tcPr>
            <w:tcW w:w="1553"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Индикатор</w:t>
            </w:r>
          </w:p>
        </w:tc>
        <w:tc>
          <w:tcPr>
            <w:tcW w:w="1094"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2019</w:t>
            </w:r>
            <w:r w:rsidR="00B067EC" w:rsidRPr="00A609B6">
              <w:rPr>
                <w:rFonts w:ascii="Times New Roman" w:hAnsi="Times New Roman" w:cs="Times New Roman"/>
                <w:sz w:val="24"/>
                <w:szCs w:val="24"/>
              </w:rPr>
              <w:t xml:space="preserve"> г.</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2020г.</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2021</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2022</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2023</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2024</w:t>
            </w:r>
          </w:p>
        </w:tc>
        <w:tc>
          <w:tcPr>
            <w:tcW w:w="1234"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2025</w:t>
            </w:r>
          </w:p>
        </w:tc>
        <w:tc>
          <w:tcPr>
            <w:tcW w:w="1276"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2026-2030</w:t>
            </w:r>
          </w:p>
        </w:tc>
      </w:tr>
      <w:tr w:rsidR="00C8500D" w:rsidRPr="00A609B6" w:rsidTr="00B067EC">
        <w:tc>
          <w:tcPr>
            <w:tcW w:w="1553"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lastRenderedPageBreak/>
              <w:t>Налоговые и неналоговые доходы МО</w:t>
            </w:r>
          </w:p>
        </w:tc>
        <w:tc>
          <w:tcPr>
            <w:tcW w:w="1094"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46535,2</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48536,2</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50623,3</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52800,0</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55070,5</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57438,5</w:t>
            </w:r>
          </w:p>
        </w:tc>
        <w:tc>
          <w:tcPr>
            <w:tcW w:w="1234" w:type="dxa"/>
          </w:tcPr>
          <w:p w:rsidR="00C8500D" w:rsidRPr="00A609B6" w:rsidRDefault="001514F5" w:rsidP="00A609B6">
            <w:pPr>
              <w:jc w:val="both"/>
              <w:rPr>
                <w:rFonts w:ascii="Times New Roman" w:hAnsi="Times New Roman" w:cs="Times New Roman"/>
                <w:sz w:val="24"/>
                <w:szCs w:val="24"/>
              </w:rPr>
            </w:pPr>
            <w:r w:rsidRPr="00A609B6">
              <w:rPr>
                <w:rFonts w:ascii="Times New Roman" w:hAnsi="Times New Roman" w:cs="Times New Roman"/>
                <w:sz w:val="24"/>
                <w:szCs w:val="24"/>
              </w:rPr>
              <w:t>57438,5</w:t>
            </w:r>
          </w:p>
        </w:tc>
        <w:tc>
          <w:tcPr>
            <w:tcW w:w="1276" w:type="dxa"/>
          </w:tcPr>
          <w:p w:rsidR="00C8500D" w:rsidRPr="00A609B6" w:rsidRDefault="001514F5" w:rsidP="00A609B6">
            <w:pPr>
              <w:jc w:val="both"/>
              <w:rPr>
                <w:rFonts w:ascii="Times New Roman" w:hAnsi="Times New Roman" w:cs="Times New Roman"/>
                <w:sz w:val="24"/>
                <w:szCs w:val="24"/>
              </w:rPr>
            </w:pPr>
            <w:r w:rsidRPr="00A609B6">
              <w:rPr>
                <w:rFonts w:ascii="Times New Roman" w:hAnsi="Times New Roman" w:cs="Times New Roman"/>
                <w:sz w:val="24"/>
                <w:szCs w:val="24"/>
              </w:rPr>
              <w:t>57438,5</w:t>
            </w:r>
          </w:p>
        </w:tc>
      </w:tr>
      <w:tr w:rsidR="00B067EC" w:rsidRPr="00A609B6" w:rsidTr="00B067EC">
        <w:tc>
          <w:tcPr>
            <w:tcW w:w="1553"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Объем инвестиций в основной капитал</w:t>
            </w:r>
          </w:p>
        </w:tc>
        <w:tc>
          <w:tcPr>
            <w:tcW w:w="1094"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13531,0</w:t>
            </w:r>
          </w:p>
        </w:tc>
        <w:tc>
          <w:tcPr>
            <w:tcW w:w="1095"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25621,3</w:t>
            </w:r>
          </w:p>
        </w:tc>
        <w:tc>
          <w:tcPr>
            <w:tcW w:w="1095"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w:t>
            </w:r>
          </w:p>
        </w:tc>
        <w:tc>
          <w:tcPr>
            <w:tcW w:w="1095" w:type="dxa"/>
          </w:tcPr>
          <w:p w:rsidR="00B067EC" w:rsidRPr="00A609B6" w:rsidRDefault="00B067EC" w:rsidP="00A609B6">
            <w:pPr>
              <w:jc w:val="both"/>
              <w:rPr>
                <w:rFonts w:ascii="Times New Roman" w:hAnsi="Times New Roman" w:cs="Times New Roman"/>
                <w:sz w:val="24"/>
                <w:szCs w:val="24"/>
              </w:rPr>
            </w:pPr>
          </w:p>
        </w:tc>
        <w:tc>
          <w:tcPr>
            <w:tcW w:w="1095" w:type="dxa"/>
          </w:tcPr>
          <w:p w:rsidR="00B067EC" w:rsidRPr="00A609B6" w:rsidRDefault="00B067EC" w:rsidP="00A609B6">
            <w:pPr>
              <w:jc w:val="both"/>
              <w:rPr>
                <w:rFonts w:ascii="Times New Roman" w:hAnsi="Times New Roman" w:cs="Times New Roman"/>
                <w:sz w:val="24"/>
                <w:szCs w:val="24"/>
              </w:rPr>
            </w:pPr>
          </w:p>
        </w:tc>
        <w:tc>
          <w:tcPr>
            <w:tcW w:w="1095" w:type="dxa"/>
          </w:tcPr>
          <w:p w:rsidR="00B067EC" w:rsidRPr="00A609B6" w:rsidRDefault="00B067EC" w:rsidP="00A609B6">
            <w:pPr>
              <w:jc w:val="both"/>
              <w:rPr>
                <w:rFonts w:ascii="Times New Roman" w:hAnsi="Times New Roman" w:cs="Times New Roman"/>
                <w:sz w:val="24"/>
                <w:szCs w:val="24"/>
              </w:rPr>
            </w:pPr>
          </w:p>
        </w:tc>
        <w:tc>
          <w:tcPr>
            <w:tcW w:w="1234" w:type="dxa"/>
          </w:tcPr>
          <w:p w:rsidR="00B067EC" w:rsidRPr="00A609B6" w:rsidRDefault="00B067EC" w:rsidP="00A609B6">
            <w:pPr>
              <w:jc w:val="both"/>
              <w:rPr>
                <w:rFonts w:ascii="Times New Roman" w:hAnsi="Times New Roman" w:cs="Times New Roman"/>
                <w:sz w:val="24"/>
                <w:szCs w:val="24"/>
              </w:rPr>
            </w:pPr>
          </w:p>
        </w:tc>
        <w:tc>
          <w:tcPr>
            <w:tcW w:w="1276" w:type="dxa"/>
          </w:tcPr>
          <w:p w:rsidR="00B067EC" w:rsidRPr="00A609B6" w:rsidRDefault="00B067EC" w:rsidP="00A609B6">
            <w:pPr>
              <w:jc w:val="both"/>
              <w:rPr>
                <w:rFonts w:ascii="Times New Roman" w:hAnsi="Times New Roman" w:cs="Times New Roman"/>
                <w:sz w:val="24"/>
                <w:szCs w:val="24"/>
              </w:rPr>
            </w:pPr>
          </w:p>
        </w:tc>
      </w:tr>
    </w:tbl>
    <w:p w:rsidR="003B4C1B" w:rsidRPr="00A609B6" w:rsidRDefault="003B4C1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B4C1B" w:rsidRPr="00A609B6" w:rsidRDefault="003B4C1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0100AB" w:rsidRPr="00A609B6" w:rsidRDefault="000100AB" w:rsidP="00A609B6">
      <w:pPr>
        <w:spacing w:after="0" w:line="240" w:lineRule="auto"/>
        <w:jc w:val="center"/>
        <w:rPr>
          <w:rFonts w:ascii="Times New Roman" w:hAnsi="Times New Roman" w:cs="Times New Roman"/>
          <w:sz w:val="24"/>
          <w:szCs w:val="24"/>
        </w:rPr>
      </w:pPr>
    </w:p>
    <w:p w:rsidR="000100AB" w:rsidRPr="00A609B6" w:rsidRDefault="006F0609"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9.</w:t>
      </w:r>
      <w:r w:rsidR="00405920" w:rsidRPr="00A609B6">
        <w:rPr>
          <w:rFonts w:ascii="Times New Roman" w:hAnsi="Times New Roman" w:cs="Times New Roman"/>
          <w:b/>
          <w:sz w:val="24"/>
          <w:szCs w:val="24"/>
        </w:rPr>
        <w:t xml:space="preserve"> </w:t>
      </w:r>
      <w:r w:rsidRPr="00A609B6">
        <w:rPr>
          <w:rFonts w:ascii="Times New Roman" w:hAnsi="Times New Roman" w:cs="Times New Roman"/>
          <w:b/>
          <w:sz w:val="24"/>
          <w:szCs w:val="24"/>
        </w:rPr>
        <w:t>Оценка эффективности социально-экономических пос</w:t>
      </w:r>
      <w:r w:rsidR="0083085E" w:rsidRPr="00A609B6">
        <w:rPr>
          <w:rFonts w:ascii="Times New Roman" w:hAnsi="Times New Roman" w:cs="Times New Roman"/>
          <w:b/>
          <w:sz w:val="24"/>
          <w:szCs w:val="24"/>
        </w:rPr>
        <w:t>ледствий от реализации Стратегии</w:t>
      </w:r>
      <w:r w:rsidRPr="00A609B6">
        <w:rPr>
          <w:rFonts w:ascii="Times New Roman" w:hAnsi="Times New Roman" w:cs="Times New Roman"/>
          <w:b/>
          <w:sz w:val="24"/>
          <w:szCs w:val="24"/>
        </w:rPr>
        <w:t>.</w:t>
      </w:r>
    </w:p>
    <w:p w:rsidR="006F0609" w:rsidRPr="00A609B6" w:rsidRDefault="006F0609" w:rsidP="00A609B6">
      <w:pPr>
        <w:spacing w:after="0" w:line="240" w:lineRule="auto"/>
        <w:rPr>
          <w:rFonts w:ascii="Times New Roman" w:hAnsi="Times New Roman" w:cs="Times New Roman"/>
          <w:b/>
          <w:sz w:val="24"/>
          <w:szCs w:val="24"/>
        </w:rPr>
      </w:pPr>
    </w:p>
    <w:p w:rsidR="0049484D" w:rsidRPr="00A609B6" w:rsidRDefault="0049484D"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Перечень основных индикаторов социально-экономиче</w:t>
      </w:r>
      <w:r w:rsidR="0083085E" w:rsidRPr="00A609B6">
        <w:rPr>
          <w:rFonts w:ascii="Times New Roman" w:hAnsi="Times New Roman" w:cs="Times New Roman"/>
          <w:sz w:val="24"/>
          <w:szCs w:val="24"/>
        </w:rPr>
        <w:t>ского развития поселения на 2019-2030</w:t>
      </w:r>
      <w:r w:rsidRPr="00A609B6">
        <w:rPr>
          <w:rFonts w:ascii="Times New Roman" w:hAnsi="Times New Roman" w:cs="Times New Roman"/>
          <w:sz w:val="24"/>
          <w:szCs w:val="24"/>
        </w:rPr>
        <w:t xml:space="preserve"> годы представлен в Приложении 5.</w:t>
      </w:r>
    </w:p>
    <w:p w:rsidR="000A47EF" w:rsidRPr="00A609B6" w:rsidRDefault="00760B59" w:rsidP="00A609B6">
      <w:pPr>
        <w:pStyle w:val="ConsPlusNormal"/>
        <w:jc w:val="right"/>
        <w:rPr>
          <w:szCs w:val="24"/>
        </w:rPr>
      </w:pPr>
      <w:r w:rsidRPr="00A609B6">
        <w:rPr>
          <w:szCs w:val="24"/>
        </w:rPr>
        <w:t xml:space="preserve">                                              </w:t>
      </w:r>
    </w:p>
    <w:p w:rsidR="000A47EF"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Приложение 5 к</w:t>
      </w:r>
      <w:r w:rsidR="00C03A3B" w:rsidRPr="00A609B6">
        <w:rPr>
          <w:rFonts w:ascii="Times New Roman" w:hAnsi="Times New Roman" w:cs="Times New Roman"/>
          <w:sz w:val="24"/>
          <w:szCs w:val="24"/>
        </w:rPr>
        <w:t xml:space="preserve"> С</w:t>
      </w:r>
      <w:r w:rsidR="0083085E" w:rsidRPr="00A609B6">
        <w:rPr>
          <w:rFonts w:ascii="Times New Roman" w:hAnsi="Times New Roman" w:cs="Times New Roman"/>
          <w:sz w:val="24"/>
          <w:szCs w:val="24"/>
        </w:rPr>
        <w:t>тратегии</w:t>
      </w:r>
    </w:p>
    <w:p w:rsidR="000A47EF"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социально-экономического развития поселения</w:t>
      </w:r>
    </w:p>
    <w:p w:rsidR="000A47EF"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w:t>
      </w:r>
      <w:r w:rsidR="0083085E" w:rsidRPr="00A609B6">
        <w:rPr>
          <w:rFonts w:ascii="Times New Roman" w:hAnsi="Times New Roman" w:cs="Times New Roman"/>
          <w:sz w:val="24"/>
          <w:szCs w:val="24"/>
        </w:rPr>
        <w:t xml:space="preserve">                         на 2019-2030</w:t>
      </w:r>
      <w:r w:rsidRPr="00A609B6">
        <w:rPr>
          <w:rFonts w:ascii="Times New Roman" w:hAnsi="Times New Roman" w:cs="Times New Roman"/>
          <w:sz w:val="24"/>
          <w:szCs w:val="24"/>
        </w:rPr>
        <w:t>год</w:t>
      </w:r>
      <w:r w:rsidR="0083085E" w:rsidRPr="00A609B6">
        <w:rPr>
          <w:rFonts w:ascii="Times New Roman" w:hAnsi="Times New Roman" w:cs="Times New Roman"/>
          <w:sz w:val="24"/>
          <w:szCs w:val="24"/>
        </w:rPr>
        <w:t>ы</w:t>
      </w:r>
    </w:p>
    <w:p w:rsidR="000100AB"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w:t>
      </w:r>
    </w:p>
    <w:p w:rsidR="009A640C" w:rsidRPr="00A609B6" w:rsidRDefault="009A640C" w:rsidP="00A609B6">
      <w:pPr>
        <w:pStyle w:val="ConsPlusNormal"/>
        <w:jc w:val="center"/>
        <w:rPr>
          <w:szCs w:val="24"/>
        </w:rPr>
      </w:pPr>
      <w:r w:rsidRPr="00A609B6">
        <w:rPr>
          <w:szCs w:val="24"/>
        </w:rPr>
        <w:t>ПРИМЕРНЫЙ ПЕРЕЧЕ</w:t>
      </w:r>
      <w:r w:rsidR="000B1A09" w:rsidRPr="00A609B6">
        <w:rPr>
          <w:szCs w:val="24"/>
        </w:rPr>
        <w:t>НЬ ЦЕЛЕВЫХ ПОКАЗАТЕЛЕЙ СТРАТЕГИИ</w:t>
      </w:r>
    </w:p>
    <w:p w:rsidR="009A640C" w:rsidRPr="00A609B6" w:rsidRDefault="009A640C" w:rsidP="00A609B6">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9"/>
        <w:gridCol w:w="2366"/>
        <w:gridCol w:w="585"/>
        <w:gridCol w:w="784"/>
        <w:gridCol w:w="784"/>
        <w:gridCol w:w="798"/>
        <w:gridCol w:w="795"/>
        <w:gridCol w:w="795"/>
        <w:gridCol w:w="795"/>
        <w:gridCol w:w="795"/>
        <w:gridCol w:w="795"/>
      </w:tblGrid>
      <w:tr w:rsidR="009A640C" w:rsidRPr="00A609B6" w:rsidTr="00ED503E">
        <w:trPr>
          <w:tblHeader/>
        </w:trPr>
        <w:tc>
          <w:tcPr>
            <w:tcW w:w="0" w:type="auto"/>
            <w:vMerge w:val="restart"/>
            <w:shd w:val="clear" w:color="auto" w:fill="auto"/>
            <w:vAlign w:val="center"/>
          </w:tcPr>
          <w:p w:rsidR="009A640C" w:rsidRPr="00A609B6" w:rsidRDefault="009A640C" w:rsidP="00A609B6">
            <w:pPr>
              <w:pStyle w:val="ConsPlusNormal"/>
              <w:jc w:val="center"/>
              <w:rPr>
                <w:b/>
                <w:szCs w:val="24"/>
              </w:rPr>
            </w:pPr>
            <w:r w:rsidRPr="00A609B6">
              <w:rPr>
                <w:b/>
                <w:szCs w:val="24"/>
              </w:rPr>
              <w:t>№</w:t>
            </w:r>
          </w:p>
          <w:p w:rsidR="009A640C" w:rsidRPr="00A609B6" w:rsidRDefault="009A640C" w:rsidP="00A609B6">
            <w:pPr>
              <w:pStyle w:val="ConsPlusNormal"/>
              <w:jc w:val="center"/>
              <w:rPr>
                <w:b/>
                <w:szCs w:val="24"/>
              </w:rPr>
            </w:pPr>
            <w:r w:rsidRPr="00A609B6">
              <w:rPr>
                <w:b/>
                <w:szCs w:val="24"/>
              </w:rPr>
              <w:t>п/п</w:t>
            </w:r>
          </w:p>
        </w:tc>
        <w:tc>
          <w:tcPr>
            <w:tcW w:w="0" w:type="auto"/>
            <w:vMerge w:val="restart"/>
            <w:shd w:val="clear" w:color="auto" w:fill="auto"/>
            <w:vAlign w:val="center"/>
          </w:tcPr>
          <w:p w:rsidR="009A640C" w:rsidRPr="00A609B6" w:rsidRDefault="009A640C" w:rsidP="00A609B6">
            <w:pPr>
              <w:pStyle w:val="ConsPlusNormal"/>
              <w:jc w:val="center"/>
              <w:rPr>
                <w:b/>
                <w:szCs w:val="24"/>
              </w:rPr>
            </w:pPr>
            <w:r w:rsidRPr="00A609B6">
              <w:rPr>
                <w:b/>
                <w:szCs w:val="24"/>
              </w:rPr>
              <w:t>Наименование показателя</w:t>
            </w:r>
          </w:p>
        </w:tc>
        <w:tc>
          <w:tcPr>
            <w:tcW w:w="0" w:type="auto"/>
            <w:vMerge w:val="restart"/>
            <w:shd w:val="clear" w:color="auto" w:fill="auto"/>
            <w:vAlign w:val="center"/>
          </w:tcPr>
          <w:p w:rsidR="009A640C" w:rsidRPr="00A609B6" w:rsidRDefault="009A640C" w:rsidP="00A609B6">
            <w:pPr>
              <w:pStyle w:val="ConsPlusNormal"/>
              <w:jc w:val="center"/>
              <w:rPr>
                <w:b/>
                <w:szCs w:val="24"/>
              </w:rPr>
            </w:pPr>
            <w:r w:rsidRPr="00A609B6">
              <w:rPr>
                <w:b/>
                <w:szCs w:val="24"/>
              </w:rPr>
              <w:t>ед. изм.</w:t>
            </w:r>
          </w:p>
        </w:tc>
        <w:tc>
          <w:tcPr>
            <w:tcW w:w="6944" w:type="dxa"/>
            <w:gridSpan w:val="8"/>
            <w:shd w:val="clear" w:color="auto" w:fill="auto"/>
          </w:tcPr>
          <w:p w:rsidR="009A640C" w:rsidRPr="00A609B6" w:rsidRDefault="009A640C" w:rsidP="00A609B6">
            <w:pPr>
              <w:pStyle w:val="ConsPlusNormal"/>
              <w:jc w:val="center"/>
              <w:rPr>
                <w:b/>
                <w:szCs w:val="24"/>
              </w:rPr>
            </w:pPr>
            <w:r w:rsidRPr="00A609B6">
              <w:rPr>
                <w:b/>
                <w:szCs w:val="24"/>
              </w:rPr>
              <w:t>Значения целевых показателей по годам:</w:t>
            </w:r>
          </w:p>
        </w:tc>
      </w:tr>
      <w:tr w:rsidR="00FC5881" w:rsidRPr="00A609B6" w:rsidTr="00ED503E">
        <w:trPr>
          <w:trHeight w:val="436"/>
          <w:tblHeader/>
        </w:trPr>
        <w:tc>
          <w:tcPr>
            <w:tcW w:w="0" w:type="auto"/>
            <w:vMerge/>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b/>
                <w:sz w:val="24"/>
                <w:szCs w:val="24"/>
              </w:rPr>
            </w:pPr>
          </w:p>
        </w:tc>
        <w:tc>
          <w:tcPr>
            <w:tcW w:w="0" w:type="auto"/>
            <w:vMerge/>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b/>
                <w:sz w:val="24"/>
                <w:szCs w:val="24"/>
              </w:rPr>
            </w:pPr>
          </w:p>
        </w:tc>
        <w:tc>
          <w:tcPr>
            <w:tcW w:w="0" w:type="auto"/>
            <w:vMerge/>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b/>
                <w:sz w:val="24"/>
                <w:szCs w:val="24"/>
              </w:rPr>
            </w:pPr>
          </w:p>
        </w:tc>
        <w:tc>
          <w:tcPr>
            <w:tcW w:w="0" w:type="auto"/>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2019</w:t>
            </w:r>
          </w:p>
        </w:tc>
        <w:tc>
          <w:tcPr>
            <w:tcW w:w="0" w:type="auto"/>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2020</w:t>
            </w:r>
          </w:p>
        </w:tc>
        <w:tc>
          <w:tcPr>
            <w:tcW w:w="900"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2021</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2022</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2023</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2024</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2025</w:t>
            </w:r>
          </w:p>
        </w:tc>
        <w:tc>
          <w:tcPr>
            <w:tcW w:w="879"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2026-2030</w:t>
            </w:r>
          </w:p>
        </w:tc>
      </w:tr>
      <w:tr w:rsidR="009A640C" w:rsidRPr="00A609B6" w:rsidTr="00ED503E">
        <w:trPr>
          <w:trHeight w:hRule="exact" w:val="397"/>
        </w:trPr>
        <w:tc>
          <w:tcPr>
            <w:tcW w:w="10613" w:type="dxa"/>
            <w:gridSpan w:val="11"/>
            <w:shd w:val="clear" w:color="auto" w:fill="auto"/>
            <w:vAlign w:val="center"/>
          </w:tcPr>
          <w:p w:rsidR="009A640C" w:rsidRPr="00A609B6" w:rsidRDefault="009A640C" w:rsidP="00A609B6">
            <w:pPr>
              <w:pStyle w:val="ConsPlusNormal"/>
              <w:jc w:val="center"/>
              <w:rPr>
                <w:b/>
                <w:szCs w:val="24"/>
              </w:rPr>
            </w:pPr>
            <w:r w:rsidRPr="00A609B6">
              <w:rPr>
                <w:b/>
                <w:szCs w:val="24"/>
              </w:rPr>
              <w:t>Демография:</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Коэффициент естественного прироста (убыли -) в расчете на 1000 населения</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чел.</w:t>
            </w:r>
          </w:p>
        </w:tc>
        <w:tc>
          <w:tcPr>
            <w:tcW w:w="0" w:type="auto"/>
            <w:shd w:val="clear" w:color="auto" w:fill="auto"/>
            <w:vAlign w:val="center"/>
          </w:tcPr>
          <w:p w:rsidR="009A640C" w:rsidRPr="00A609B6" w:rsidRDefault="00A62FA1" w:rsidP="00A609B6">
            <w:pPr>
              <w:pStyle w:val="ConsPlusNormal"/>
              <w:jc w:val="center"/>
              <w:rPr>
                <w:szCs w:val="24"/>
              </w:rPr>
            </w:pPr>
            <w:r w:rsidRPr="00A609B6">
              <w:rPr>
                <w:szCs w:val="24"/>
              </w:rPr>
              <w:t>0,008</w:t>
            </w:r>
          </w:p>
        </w:tc>
        <w:tc>
          <w:tcPr>
            <w:tcW w:w="0" w:type="auto"/>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900"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9"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Миграционная убыль (прирост) на 1000 населения</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чел.</w:t>
            </w:r>
          </w:p>
        </w:tc>
        <w:tc>
          <w:tcPr>
            <w:tcW w:w="0" w:type="auto"/>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0" w:type="auto"/>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900"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9"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t>Экономическое развитие</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3.</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Выручка от реализации товаров (работ, услуг)</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млн. руб.</w:t>
            </w:r>
          </w:p>
        </w:tc>
        <w:tc>
          <w:tcPr>
            <w:tcW w:w="0" w:type="auto"/>
            <w:shd w:val="clear" w:color="auto" w:fill="auto"/>
            <w:vAlign w:val="center"/>
          </w:tcPr>
          <w:p w:rsidR="009A640C" w:rsidRPr="00A609B6" w:rsidRDefault="00787607" w:rsidP="00A609B6">
            <w:pPr>
              <w:pStyle w:val="ConsPlusNormal"/>
              <w:jc w:val="center"/>
              <w:rPr>
                <w:szCs w:val="24"/>
              </w:rPr>
            </w:pPr>
            <w:r w:rsidRPr="00A609B6">
              <w:rPr>
                <w:szCs w:val="24"/>
              </w:rPr>
              <w:t>36174</w:t>
            </w:r>
          </w:p>
        </w:tc>
        <w:tc>
          <w:tcPr>
            <w:tcW w:w="0" w:type="auto"/>
            <w:shd w:val="clear" w:color="auto" w:fill="auto"/>
            <w:vAlign w:val="center"/>
          </w:tcPr>
          <w:p w:rsidR="009A640C" w:rsidRPr="00A609B6" w:rsidRDefault="00787607" w:rsidP="00A609B6">
            <w:pPr>
              <w:pStyle w:val="ConsPlusNormal"/>
              <w:jc w:val="center"/>
              <w:rPr>
                <w:szCs w:val="24"/>
              </w:rPr>
            </w:pPr>
            <w:r w:rsidRPr="00A609B6">
              <w:rPr>
                <w:szCs w:val="24"/>
              </w:rPr>
              <w:t>38959</w:t>
            </w:r>
          </w:p>
        </w:tc>
        <w:tc>
          <w:tcPr>
            <w:tcW w:w="900" w:type="dxa"/>
            <w:shd w:val="clear" w:color="auto" w:fill="auto"/>
            <w:vAlign w:val="center"/>
          </w:tcPr>
          <w:p w:rsidR="009A640C" w:rsidRPr="00A609B6" w:rsidRDefault="00787607" w:rsidP="00A609B6">
            <w:pPr>
              <w:pStyle w:val="ConsPlusNormal"/>
              <w:jc w:val="center"/>
              <w:rPr>
                <w:szCs w:val="24"/>
              </w:rPr>
            </w:pPr>
            <w:r w:rsidRPr="00A609B6">
              <w:rPr>
                <w:szCs w:val="24"/>
              </w:rPr>
              <w:t>41297</w:t>
            </w:r>
          </w:p>
        </w:tc>
        <w:tc>
          <w:tcPr>
            <w:tcW w:w="877" w:type="dxa"/>
            <w:shd w:val="clear" w:color="auto" w:fill="auto"/>
            <w:vAlign w:val="center"/>
          </w:tcPr>
          <w:p w:rsidR="009A640C" w:rsidRPr="00A609B6" w:rsidRDefault="00787607" w:rsidP="00A609B6">
            <w:pPr>
              <w:pStyle w:val="ConsPlusNormal"/>
              <w:jc w:val="center"/>
              <w:rPr>
                <w:szCs w:val="24"/>
              </w:rPr>
            </w:pPr>
            <w:r w:rsidRPr="00A609B6">
              <w:rPr>
                <w:szCs w:val="24"/>
              </w:rPr>
              <w:t>43403</w:t>
            </w:r>
          </w:p>
        </w:tc>
        <w:tc>
          <w:tcPr>
            <w:tcW w:w="877" w:type="dxa"/>
            <w:shd w:val="clear" w:color="auto" w:fill="auto"/>
            <w:vAlign w:val="center"/>
          </w:tcPr>
          <w:p w:rsidR="009A640C" w:rsidRPr="00A609B6" w:rsidRDefault="00787607" w:rsidP="00A609B6">
            <w:pPr>
              <w:pStyle w:val="ConsPlusNormal"/>
              <w:jc w:val="center"/>
              <w:rPr>
                <w:szCs w:val="24"/>
              </w:rPr>
            </w:pPr>
            <w:r w:rsidRPr="00A609B6">
              <w:rPr>
                <w:szCs w:val="24"/>
              </w:rPr>
              <w:t>4</w:t>
            </w:r>
            <w:r w:rsidR="00FC5881" w:rsidRPr="00A609B6">
              <w:rPr>
                <w:szCs w:val="24"/>
              </w:rPr>
              <w:t>5443</w:t>
            </w:r>
          </w:p>
        </w:tc>
        <w:tc>
          <w:tcPr>
            <w:tcW w:w="877" w:type="dxa"/>
            <w:shd w:val="clear" w:color="auto" w:fill="auto"/>
            <w:vAlign w:val="center"/>
          </w:tcPr>
          <w:p w:rsidR="009A640C" w:rsidRPr="00A609B6" w:rsidRDefault="00FC5881" w:rsidP="00A609B6">
            <w:pPr>
              <w:pStyle w:val="ConsPlusNormal"/>
              <w:jc w:val="center"/>
              <w:rPr>
                <w:szCs w:val="24"/>
              </w:rPr>
            </w:pPr>
            <w:r w:rsidRPr="00A609B6">
              <w:rPr>
                <w:szCs w:val="24"/>
              </w:rPr>
              <w:t>45443</w:t>
            </w:r>
          </w:p>
        </w:tc>
        <w:tc>
          <w:tcPr>
            <w:tcW w:w="877" w:type="dxa"/>
            <w:shd w:val="clear" w:color="auto" w:fill="auto"/>
            <w:vAlign w:val="center"/>
          </w:tcPr>
          <w:p w:rsidR="009A640C" w:rsidRPr="00A609B6" w:rsidRDefault="00FC5881" w:rsidP="00A609B6">
            <w:pPr>
              <w:pStyle w:val="ConsPlusNormal"/>
              <w:jc w:val="center"/>
              <w:rPr>
                <w:szCs w:val="24"/>
              </w:rPr>
            </w:pPr>
            <w:r w:rsidRPr="00A609B6">
              <w:rPr>
                <w:szCs w:val="24"/>
              </w:rPr>
              <w:t>45443</w:t>
            </w:r>
          </w:p>
        </w:tc>
        <w:tc>
          <w:tcPr>
            <w:tcW w:w="879" w:type="dxa"/>
            <w:shd w:val="clear" w:color="auto" w:fill="auto"/>
            <w:vAlign w:val="center"/>
          </w:tcPr>
          <w:p w:rsidR="009A640C" w:rsidRPr="00A609B6" w:rsidRDefault="00FC5881" w:rsidP="00A609B6">
            <w:pPr>
              <w:pStyle w:val="ConsPlusNormal"/>
              <w:jc w:val="center"/>
              <w:rPr>
                <w:szCs w:val="24"/>
              </w:rPr>
            </w:pPr>
            <w:r w:rsidRPr="00A609B6">
              <w:rPr>
                <w:szCs w:val="24"/>
              </w:rPr>
              <w:t>45443</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4.</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Индекс промышленного производства</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0" w:type="auto"/>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900"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9"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5.</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Индекс производства продукции сельского хозяйства в сельхозорганизациях </w:t>
            </w:r>
            <w:r w:rsidRPr="00A609B6">
              <w:rPr>
                <w:rFonts w:ascii="Times New Roman" w:hAnsi="Times New Roman" w:cs="Times New Roman"/>
                <w:sz w:val="24"/>
                <w:szCs w:val="24"/>
              </w:rPr>
              <w:lastRenderedPageBreak/>
              <w:t>(в сопоставимых ценах)</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w:t>
            </w:r>
          </w:p>
        </w:tc>
        <w:tc>
          <w:tcPr>
            <w:tcW w:w="0" w:type="auto"/>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0" w:type="auto"/>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900"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9"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6.</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Объем инвестиций в основной капитал </w:t>
            </w:r>
          </w:p>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(за исключением бюджетных средств) </w:t>
            </w:r>
          </w:p>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расчете на 1 жителя</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0" w:type="auto"/>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900"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9" w:type="dxa"/>
            <w:shd w:val="clear" w:color="auto" w:fill="auto"/>
            <w:vAlign w:val="center"/>
          </w:tcPr>
          <w:p w:rsidR="009A640C" w:rsidRPr="00A609B6" w:rsidRDefault="00220C1A" w:rsidP="00A609B6">
            <w:pPr>
              <w:pStyle w:val="ConsPlusNormal"/>
              <w:jc w:val="center"/>
              <w:rPr>
                <w:szCs w:val="24"/>
              </w:rPr>
            </w:pPr>
            <w:r w:rsidRPr="00A609B6">
              <w:rPr>
                <w:szCs w:val="24"/>
              </w:rPr>
              <w:t>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7.</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Число субъектов малого и среднего предпринимательства в расчете </w:t>
            </w:r>
          </w:p>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на 10 тыс. человек населения</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ед.</w:t>
            </w:r>
          </w:p>
        </w:tc>
        <w:tc>
          <w:tcPr>
            <w:tcW w:w="0" w:type="auto"/>
            <w:shd w:val="clear" w:color="auto" w:fill="auto"/>
            <w:vAlign w:val="center"/>
          </w:tcPr>
          <w:p w:rsidR="009A640C" w:rsidRPr="00A609B6" w:rsidRDefault="00234F65" w:rsidP="00A609B6">
            <w:pPr>
              <w:pStyle w:val="ConsPlusNormal"/>
              <w:jc w:val="center"/>
              <w:rPr>
                <w:szCs w:val="24"/>
              </w:rPr>
            </w:pPr>
            <w:r w:rsidRPr="00A609B6">
              <w:rPr>
                <w:szCs w:val="24"/>
              </w:rPr>
              <w:t>0,0021</w:t>
            </w:r>
          </w:p>
        </w:tc>
        <w:tc>
          <w:tcPr>
            <w:tcW w:w="0" w:type="auto"/>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900"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9"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8.</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407ABB" w:rsidP="00A609B6">
            <w:pPr>
              <w:pStyle w:val="ConsPlusNormal"/>
              <w:jc w:val="center"/>
              <w:rPr>
                <w:szCs w:val="24"/>
              </w:rPr>
            </w:pPr>
            <w:r w:rsidRPr="00A609B6">
              <w:rPr>
                <w:szCs w:val="24"/>
              </w:rPr>
              <w:t>11</w:t>
            </w:r>
          </w:p>
        </w:tc>
        <w:tc>
          <w:tcPr>
            <w:tcW w:w="0" w:type="auto"/>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900"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9"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r>
      <w:tr w:rsidR="009A640C" w:rsidRPr="00A609B6" w:rsidTr="00ED503E">
        <w:trPr>
          <w:trHeight w:hRule="exact" w:val="397"/>
        </w:trPr>
        <w:tc>
          <w:tcPr>
            <w:tcW w:w="10613" w:type="dxa"/>
            <w:gridSpan w:val="11"/>
            <w:tcBorders>
              <w:bottom w:val="single" w:sz="4" w:space="0" w:color="auto"/>
            </w:tcBorders>
            <w:shd w:val="clear" w:color="auto" w:fill="auto"/>
          </w:tcPr>
          <w:p w:rsidR="009A640C" w:rsidRPr="00A609B6" w:rsidRDefault="009A640C" w:rsidP="00A609B6">
            <w:pPr>
              <w:pStyle w:val="ConsPlusNormal"/>
              <w:jc w:val="center"/>
              <w:rPr>
                <w:b/>
                <w:szCs w:val="24"/>
              </w:rPr>
            </w:pPr>
            <w:r w:rsidRPr="00A609B6">
              <w:rPr>
                <w:b/>
                <w:szCs w:val="24"/>
              </w:rPr>
              <w:t>Культура:</w:t>
            </w:r>
          </w:p>
        </w:tc>
      </w:tr>
      <w:tr w:rsidR="006E462C" w:rsidRPr="00A609B6" w:rsidTr="00ED503E">
        <w:trPr>
          <w:trHeight w:val="436"/>
        </w:trPr>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9.</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Уровень фактической обеспеченности учреждениями культуры от нормативной потребности:</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p>
        </w:tc>
        <w:tc>
          <w:tcPr>
            <w:tcW w:w="0" w:type="auto"/>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0" w:type="auto"/>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900"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9"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r>
      <w:tr w:rsidR="006E462C" w:rsidRPr="00A609B6" w:rsidTr="00ED503E">
        <w:trPr>
          <w:trHeight w:val="436"/>
        </w:trPr>
        <w:tc>
          <w:tcPr>
            <w:tcW w:w="0" w:type="auto"/>
            <w:tcBorders>
              <w:top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10.</w:t>
            </w:r>
          </w:p>
        </w:tc>
        <w:tc>
          <w:tcPr>
            <w:tcW w:w="0" w:type="auto"/>
            <w:tcBorders>
              <w:top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клубами и учреждениями клубного типа</w:t>
            </w:r>
          </w:p>
        </w:tc>
        <w:tc>
          <w:tcPr>
            <w:tcW w:w="0" w:type="auto"/>
            <w:tcBorders>
              <w:top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0" w:type="auto"/>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900"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9"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r>
      <w:tr w:rsidR="006E462C" w:rsidRPr="00A609B6" w:rsidTr="00ED503E">
        <w:trPr>
          <w:trHeight w:val="238"/>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11.</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библиотеками</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0" w:type="auto"/>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900"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9"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12.</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Доля муниципальных учреждений </w:t>
            </w:r>
            <w:r w:rsidRPr="00A609B6">
              <w:rPr>
                <w:rFonts w:ascii="Times New Roman" w:hAnsi="Times New Roman" w:cs="Times New Roman"/>
                <w:sz w:val="24"/>
                <w:szCs w:val="24"/>
              </w:rPr>
              <w:lastRenderedPageBreak/>
              <w:t>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w:t>
            </w:r>
          </w:p>
        </w:tc>
        <w:tc>
          <w:tcPr>
            <w:tcW w:w="0" w:type="auto"/>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0" w:type="auto"/>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900"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9"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lastRenderedPageBreak/>
              <w:t>Физическая культура и спорт</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13.</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Доля населения, систематически занимающегося физической культурой и спортом</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0" w:type="auto"/>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900"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9"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tabs>
                <w:tab w:val="left" w:pos="3708"/>
              </w:tabs>
              <w:rPr>
                <w:b/>
                <w:szCs w:val="24"/>
              </w:rPr>
            </w:pPr>
            <w:r w:rsidRPr="00A609B6">
              <w:rPr>
                <w:b/>
                <w:szCs w:val="24"/>
              </w:rPr>
              <w:tab/>
              <w:t>Жилищное строительство</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14.</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Жилищный фонд на конец года всего (на конец года)</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кв.м</w:t>
            </w:r>
          </w:p>
        </w:tc>
        <w:tc>
          <w:tcPr>
            <w:tcW w:w="0" w:type="auto"/>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0" w:type="auto"/>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900"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9"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15.</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Общая площадь жилых помещений в ветхих и аварийных жилых домах</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кв.м</w:t>
            </w:r>
          </w:p>
        </w:tc>
        <w:tc>
          <w:tcPr>
            <w:tcW w:w="0" w:type="auto"/>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0" w:type="auto"/>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900"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9"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16.</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Общая площадь жилых помещений, приходящаяся в среднем на одного жителя, - всего</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кв.м</w:t>
            </w:r>
          </w:p>
        </w:tc>
        <w:tc>
          <w:tcPr>
            <w:tcW w:w="0" w:type="auto"/>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0" w:type="auto"/>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900"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9"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t>Бюджетный потенциал</w:t>
            </w:r>
          </w:p>
        </w:tc>
      </w:tr>
      <w:tr w:rsidR="006E462C" w:rsidRPr="00A609B6" w:rsidTr="00ED503E">
        <w:trPr>
          <w:trHeight w:val="2600"/>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17.</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p>
        </w:tc>
        <w:tc>
          <w:tcPr>
            <w:tcW w:w="0" w:type="auto"/>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p>
        </w:tc>
        <w:tc>
          <w:tcPr>
            <w:tcW w:w="0" w:type="auto"/>
            <w:tcBorders>
              <w:bottom w:val="single" w:sz="4" w:space="0" w:color="auto"/>
            </w:tcBorders>
            <w:shd w:val="clear" w:color="auto" w:fill="auto"/>
            <w:vAlign w:val="center"/>
          </w:tcPr>
          <w:p w:rsidR="009A640C" w:rsidRPr="00A609B6" w:rsidRDefault="00310D21" w:rsidP="00A609B6">
            <w:pPr>
              <w:pStyle w:val="ConsPlusNormal"/>
              <w:jc w:val="center"/>
              <w:rPr>
                <w:szCs w:val="24"/>
              </w:rPr>
            </w:pPr>
            <w:r w:rsidRPr="00A609B6">
              <w:rPr>
                <w:szCs w:val="24"/>
              </w:rPr>
              <w:t>80</w:t>
            </w:r>
          </w:p>
        </w:tc>
        <w:tc>
          <w:tcPr>
            <w:tcW w:w="900"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,1</w:t>
            </w:r>
          </w:p>
        </w:tc>
        <w:tc>
          <w:tcPr>
            <w:tcW w:w="877" w:type="dxa"/>
            <w:tcBorders>
              <w:bottom w:val="single" w:sz="4" w:space="0" w:color="auto"/>
            </w:tcBorders>
            <w:shd w:val="clear" w:color="auto" w:fill="auto"/>
            <w:vAlign w:val="center"/>
          </w:tcPr>
          <w:p w:rsidR="009A640C" w:rsidRPr="00A609B6" w:rsidRDefault="00310D21" w:rsidP="00A609B6">
            <w:pPr>
              <w:pStyle w:val="ConsPlusNormal"/>
              <w:jc w:val="center"/>
              <w:rPr>
                <w:szCs w:val="24"/>
              </w:rPr>
            </w:pPr>
            <w:r w:rsidRPr="00A609B6">
              <w:rPr>
                <w:szCs w:val="24"/>
              </w:rPr>
              <w:t>80</w:t>
            </w:r>
          </w:p>
        </w:tc>
        <w:tc>
          <w:tcPr>
            <w:tcW w:w="877" w:type="dxa"/>
            <w:tcBorders>
              <w:bottom w:val="single" w:sz="4" w:space="0" w:color="auto"/>
            </w:tcBorders>
            <w:shd w:val="clear" w:color="auto" w:fill="auto"/>
            <w:vAlign w:val="center"/>
          </w:tcPr>
          <w:p w:rsidR="009A640C" w:rsidRPr="00A609B6" w:rsidRDefault="00310D21" w:rsidP="00A609B6">
            <w:pPr>
              <w:pStyle w:val="ConsPlusNormal"/>
              <w:jc w:val="center"/>
              <w:rPr>
                <w:szCs w:val="24"/>
              </w:rPr>
            </w:pPr>
            <w:r w:rsidRPr="00A609B6">
              <w:rPr>
                <w:szCs w:val="24"/>
              </w:rPr>
              <w:t>82</w:t>
            </w:r>
          </w:p>
        </w:tc>
        <w:tc>
          <w:tcPr>
            <w:tcW w:w="877"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,5</w:t>
            </w:r>
          </w:p>
        </w:tc>
        <w:tc>
          <w:tcPr>
            <w:tcW w:w="877"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,1</w:t>
            </w:r>
          </w:p>
        </w:tc>
        <w:tc>
          <w:tcPr>
            <w:tcW w:w="879"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,0</w:t>
            </w:r>
          </w:p>
        </w:tc>
      </w:tr>
      <w:tr w:rsidR="009A640C" w:rsidRPr="00A609B6" w:rsidTr="00ED503E">
        <w:trPr>
          <w:trHeight w:hRule="exact" w:val="397"/>
        </w:trPr>
        <w:tc>
          <w:tcPr>
            <w:tcW w:w="10613" w:type="dxa"/>
            <w:gridSpan w:val="11"/>
            <w:tcBorders>
              <w:bottom w:val="single" w:sz="4" w:space="0" w:color="auto"/>
            </w:tcBorders>
            <w:shd w:val="clear" w:color="auto" w:fill="auto"/>
          </w:tcPr>
          <w:p w:rsidR="009A640C" w:rsidRPr="00A609B6" w:rsidRDefault="009A640C" w:rsidP="00A609B6">
            <w:pPr>
              <w:pStyle w:val="ConsPlusNormal"/>
              <w:jc w:val="center"/>
              <w:rPr>
                <w:b/>
                <w:szCs w:val="24"/>
              </w:rPr>
            </w:pPr>
            <w:r w:rsidRPr="00A609B6">
              <w:rPr>
                <w:b/>
                <w:szCs w:val="24"/>
              </w:rPr>
              <w:lastRenderedPageBreak/>
              <w:t>Потребительский рынок</w:t>
            </w:r>
          </w:p>
        </w:tc>
      </w:tr>
      <w:tr w:rsidR="006E462C" w:rsidRPr="00A609B6" w:rsidTr="00ED503E">
        <w:trPr>
          <w:trHeight w:val="436"/>
        </w:trPr>
        <w:tc>
          <w:tcPr>
            <w:tcW w:w="0" w:type="auto"/>
            <w:tcBorders>
              <w:top w:val="single" w:sz="4" w:space="0" w:color="auto"/>
              <w:left w:val="single" w:sz="4" w:space="0" w:color="auto"/>
              <w:bottom w:val="single" w:sz="4" w:space="0" w:color="auto"/>
              <w:right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Оборот розничной торговли на 1 жителя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120,3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126,8</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132,9</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r>
      <w:tr w:rsidR="006E462C" w:rsidRPr="00A609B6" w:rsidTr="00ED503E">
        <w:trPr>
          <w:trHeight w:val="436"/>
        </w:trPr>
        <w:tc>
          <w:tcPr>
            <w:tcW w:w="0" w:type="auto"/>
            <w:tcBorders>
              <w:top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19.</w:t>
            </w:r>
          </w:p>
        </w:tc>
        <w:tc>
          <w:tcPr>
            <w:tcW w:w="0" w:type="auto"/>
            <w:tcBorders>
              <w:top w:val="single" w:sz="4" w:space="0" w:color="auto"/>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Оборот общественного питания на 1 жителя</w:t>
            </w:r>
          </w:p>
        </w:tc>
        <w:tc>
          <w:tcPr>
            <w:tcW w:w="0" w:type="auto"/>
            <w:tcBorders>
              <w:top w:val="single" w:sz="4" w:space="0" w:color="auto"/>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руб.</w:t>
            </w:r>
          </w:p>
        </w:tc>
        <w:tc>
          <w:tcPr>
            <w:tcW w:w="0" w:type="auto"/>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0" w:type="auto"/>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900"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9"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20.</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Объем платных услуг на 1 жителя</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руб.</w:t>
            </w:r>
          </w:p>
        </w:tc>
        <w:tc>
          <w:tcPr>
            <w:tcW w:w="0" w:type="auto"/>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0,541</w:t>
            </w:r>
          </w:p>
        </w:tc>
        <w:tc>
          <w:tcPr>
            <w:tcW w:w="0" w:type="auto"/>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0,580</w:t>
            </w:r>
          </w:p>
        </w:tc>
        <w:tc>
          <w:tcPr>
            <w:tcW w:w="900"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0,613</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0,644</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0,637</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0,675</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0,675</w:t>
            </w:r>
          </w:p>
        </w:tc>
        <w:tc>
          <w:tcPr>
            <w:tcW w:w="879"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0,675</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t>Рынок труда и заработной платы:</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21.</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Среднесписочная численность работающих </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чел.</w:t>
            </w:r>
          </w:p>
        </w:tc>
        <w:tc>
          <w:tcPr>
            <w:tcW w:w="0" w:type="auto"/>
            <w:shd w:val="clear" w:color="auto" w:fill="auto"/>
            <w:vAlign w:val="center"/>
          </w:tcPr>
          <w:p w:rsidR="009A640C" w:rsidRPr="00A609B6" w:rsidRDefault="00223D12" w:rsidP="00A609B6">
            <w:pPr>
              <w:pStyle w:val="ConsPlusNormal"/>
              <w:jc w:val="center"/>
              <w:rPr>
                <w:szCs w:val="24"/>
              </w:rPr>
            </w:pPr>
            <w:r w:rsidRPr="00A609B6">
              <w:rPr>
                <w:szCs w:val="24"/>
              </w:rPr>
              <w:t>810</w:t>
            </w:r>
          </w:p>
        </w:tc>
        <w:tc>
          <w:tcPr>
            <w:tcW w:w="0" w:type="auto"/>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900"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9"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r>
      <w:tr w:rsidR="006E462C" w:rsidRPr="00A609B6" w:rsidTr="00ED503E">
        <w:trPr>
          <w:trHeight w:hRule="exact" w:val="1598"/>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22.</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Уровень зарегистрированной безработицы к трудоспособному населению</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F54D1F" w:rsidP="00A609B6">
            <w:pPr>
              <w:pStyle w:val="ConsPlusNormal"/>
              <w:jc w:val="center"/>
              <w:rPr>
                <w:szCs w:val="24"/>
              </w:rPr>
            </w:pPr>
            <w:r w:rsidRPr="00A609B6">
              <w:rPr>
                <w:szCs w:val="24"/>
              </w:rPr>
              <w:t>0,37</w:t>
            </w:r>
          </w:p>
        </w:tc>
        <w:tc>
          <w:tcPr>
            <w:tcW w:w="0" w:type="auto"/>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900"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9"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r>
      <w:tr w:rsidR="006E462C" w:rsidRPr="00A609B6" w:rsidTr="00ED503E">
        <w:trPr>
          <w:trHeight w:hRule="exact" w:val="1247"/>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23.</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Среднемесячная номинальная начисленная заработная плата работников</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руб.</w:t>
            </w:r>
          </w:p>
        </w:tc>
        <w:tc>
          <w:tcPr>
            <w:tcW w:w="0" w:type="auto"/>
            <w:shd w:val="clear" w:color="auto" w:fill="auto"/>
            <w:vAlign w:val="center"/>
          </w:tcPr>
          <w:p w:rsidR="009A640C" w:rsidRPr="00A609B6" w:rsidRDefault="00680AC0" w:rsidP="00A609B6">
            <w:pPr>
              <w:pStyle w:val="ConsPlusNormal"/>
              <w:jc w:val="center"/>
              <w:rPr>
                <w:szCs w:val="24"/>
              </w:rPr>
            </w:pPr>
            <w:r w:rsidRPr="00A609B6">
              <w:rPr>
                <w:szCs w:val="24"/>
              </w:rPr>
              <w:t>45000</w:t>
            </w:r>
          </w:p>
        </w:tc>
        <w:tc>
          <w:tcPr>
            <w:tcW w:w="0" w:type="auto"/>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900"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9"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r>
    </w:tbl>
    <w:p w:rsidR="009A640C" w:rsidRPr="00A609B6" w:rsidRDefault="009A640C" w:rsidP="00A609B6">
      <w:pPr>
        <w:pStyle w:val="ConsPlusNormal"/>
        <w:jc w:val="both"/>
        <w:rPr>
          <w:szCs w:val="24"/>
        </w:rPr>
      </w:pPr>
    </w:p>
    <w:p w:rsidR="000100AB" w:rsidRPr="00A609B6" w:rsidRDefault="000100AB" w:rsidP="00A609B6">
      <w:pPr>
        <w:spacing w:after="0" w:line="240" w:lineRule="auto"/>
        <w:jc w:val="center"/>
        <w:rPr>
          <w:rFonts w:ascii="Times New Roman" w:hAnsi="Times New Roman" w:cs="Times New Roman"/>
          <w:sz w:val="24"/>
          <w:szCs w:val="24"/>
        </w:rPr>
      </w:pPr>
    </w:p>
    <w:p w:rsidR="000100AB" w:rsidRPr="00A609B6" w:rsidRDefault="000100AB" w:rsidP="00A609B6">
      <w:pPr>
        <w:spacing w:after="0" w:line="240" w:lineRule="auto"/>
        <w:rPr>
          <w:rFonts w:ascii="Times New Roman" w:hAnsi="Times New Roman" w:cs="Times New Roman"/>
          <w:sz w:val="24"/>
          <w:szCs w:val="24"/>
        </w:rPr>
      </w:pPr>
    </w:p>
    <w:p w:rsidR="000100AB" w:rsidRPr="00A609B6" w:rsidRDefault="000100AB" w:rsidP="00A609B6">
      <w:pPr>
        <w:spacing w:after="0" w:line="240" w:lineRule="auto"/>
        <w:jc w:val="center"/>
        <w:rPr>
          <w:rFonts w:ascii="Times New Roman" w:hAnsi="Times New Roman" w:cs="Times New Roman"/>
          <w:sz w:val="24"/>
          <w:szCs w:val="24"/>
        </w:rPr>
      </w:pPr>
    </w:p>
    <w:p w:rsidR="000100AB" w:rsidRPr="00A609B6" w:rsidRDefault="000100AB" w:rsidP="00A609B6">
      <w:pPr>
        <w:spacing w:after="0" w:line="240" w:lineRule="auto"/>
        <w:jc w:val="center"/>
        <w:rPr>
          <w:rFonts w:ascii="Times New Roman" w:hAnsi="Times New Roman" w:cs="Times New Roman"/>
          <w:sz w:val="24"/>
          <w:szCs w:val="24"/>
        </w:rPr>
      </w:pPr>
    </w:p>
    <w:sectPr w:rsidR="000100AB" w:rsidRPr="00A609B6" w:rsidSect="000100A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26" w:rsidRDefault="00623C26" w:rsidP="00E471CE">
      <w:pPr>
        <w:spacing w:after="0" w:line="240" w:lineRule="auto"/>
      </w:pPr>
      <w:r>
        <w:separator/>
      </w:r>
    </w:p>
  </w:endnote>
  <w:endnote w:type="continuationSeparator" w:id="0">
    <w:p w:rsidR="00623C26" w:rsidRDefault="00623C26" w:rsidP="00E4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26" w:rsidRDefault="00623C26" w:rsidP="00E471CE">
      <w:pPr>
        <w:spacing w:after="0" w:line="240" w:lineRule="auto"/>
      </w:pPr>
      <w:r>
        <w:separator/>
      </w:r>
    </w:p>
  </w:footnote>
  <w:footnote w:type="continuationSeparator" w:id="0">
    <w:p w:rsidR="00623C26" w:rsidRDefault="00623C26" w:rsidP="00E47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8CD"/>
    <w:multiLevelType w:val="hybridMultilevel"/>
    <w:tmpl w:val="47C4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0429F"/>
    <w:multiLevelType w:val="hybridMultilevel"/>
    <w:tmpl w:val="BCF814B0"/>
    <w:lvl w:ilvl="0" w:tplc="4894C1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099838ED"/>
    <w:multiLevelType w:val="hybridMultilevel"/>
    <w:tmpl w:val="CF5A4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65984"/>
    <w:multiLevelType w:val="hybridMultilevel"/>
    <w:tmpl w:val="68F6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35953"/>
    <w:multiLevelType w:val="multilevel"/>
    <w:tmpl w:val="674AF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DB08B6"/>
    <w:multiLevelType w:val="hybridMultilevel"/>
    <w:tmpl w:val="BBA8BB92"/>
    <w:lvl w:ilvl="0" w:tplc="4CEEA1F8">
      <w:start w:val="4"/>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F4145"/>
    <w:multiLevelType w:val="hybridMultilevel"/>
    <w:tmpl w:val="E1C033D2"/>
    <w:lvl w:ilvl="0" w:tplc="1D742D6E">
      <w:start w:val="1"/>
      <w:numFmt w:val="bullet"/>
      <w:lvlText w:val=""/>
      <w:lvlJc w:val="left"/>
      <w:pPr>
        <w:tabs>
          <w:tab w:val="num" w:pos="1134"/>
        </w:tabs>
        <w:ind w:left="283" w:firstLine="709"/>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7">
    <w:nsid w:val="1A9B6567"/>
    <w:multiLevelType w:val="hybridMultilevel"/>
    <w:tmpl w:val="58E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D3345"/>
    <w:multiLevelType w:val="hybridMultilevel"/>
    <w:tmpl w:val="5B88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D4B80"/>
    <w:multiLevelType w:val="hybridMultilevel"/>
    <w:tmpl w:val="2F5436CE"/>
    <w:lvl w:ilvl="0" w:tplc="4A3895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E315D"/>
    <w:multiLevelType w:val="hybridMultilevel"/>
    <w:tmpl w:val="DB6A0DA0"/>
    <w:lvl w:ilvl="0" w:tplc="19FEA2A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1">
    <w:nsid w:val="222F0EED"/>
    <w:multiLevelType w:val="hybridMultilevel"/>
    <w:tmpl w:val="43A8F65A"/>
    <w:lvl w:ilvl="0" w:tplc="933270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261D636E"/>
    <w:multiLevelType w:val="hybridMultilevel"/>
    <w:tmpl w:val="A8B815C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4942EF"/>
    <w:multiLevelType w:val="hybridMultilevel"/>
    <w:tmpl w:val="B1F69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05944"/>
    <w:multiLevelType w:val="hybridMultilevel"/>
    <w:tmpl w:val="C7800F68"/>
    <w:lvl w:ilvl="0" w:tplc="070E18D4">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413FD9"/>
    <w:multiLevelType w:val="hybridMultilevel"/>
    <w:tmpl w:val="FA1A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9339A"/>
    <w:multiLevelType w:val="hybridMultilevel"/>
    <w:tmpl w:val="E5023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15DE8"/>
    <w:multiLevelType w:val="hybridMultilevel"/>
    <w:tmpl w:val="F1F4C6F2"/>
    <w:lvl w:ilvl="0" w:tplc="F53480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9F3A31"/>
    <w:multiLevelType w:val="hybridMultilevel"/>
    <w:tmpl w:val="3DC4DB50"/>
    <w:lvl w:ilvl="0" w:tplc="836C263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E1E42DB"/>
    <w:multiLevelType w:val="hybridMultilevel"/>
    <w:tmpl w:val="4A82E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1066B2"/>
    <w:multiLevelType w:val="hybridMultilevel"/>
    <w:tmpl w:val="8EBA1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148AF"/>
    <w:multiLevelType w:val="hybridMultilevel"/>
    <w:tmpl w:val="A4C6E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FC15C5"/>
    <w:multiLevelType w:val="hybridMultilevel"/>
    <w:tmpl w:val="865E2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052CD5"/>
    <w:multiLevelType w:val="hybridMultilevel"/>
    <w:tmpl w:val="72548FE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4D0D3ABB"/>
    <w:multiLevelType w:val="hybridMultilevel"/>
    <w:tmpl w:val="B8A63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25AB7"/>
    <w:multiLevelType w:val="multilevel"/>
    <w:tmpl w:val="691020E2"/>
    <w:lvl w:ilvl="0">
      <w:start w:val="2"/>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nsid w:val="50E0554F"/>
    <w:multiLevelType w:val="hybridMultilevel"/>
    <w:tmpl w:val="0F8817FC"/>
    <w:lvl w:ilvl="0" w:tplc="74B2670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nsid w:val="56D915C5"/>
    <w:multiLevelType w:val="hybridMultilevel"/>
    <w:tmpl w:val="F272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F7361"/>
    <w:multiLevelType w:val="hybridMultilevel"/>
    <w:tmpl w:val="9E54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CB7A1D"/>
    <w:multiLevelType w:val="hybridMultilevel"/>
    <w:tmpl w:val="B88ECE14"/>
    <w:lvl w:ilvl="0" w:tplc="535086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nsid w:val="61374696"/>
    <w:multiLevelType w:val="hybridMultilevel"/>
    <w:tmpl w:val="19FE9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476FD6"/>
    <w:multiLevelType w:val="hybridMultilevel"/>
    <w:tmpl w:val="72548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CB36A7"/>
    <w:multiLevelType w:val="hybridMultilevel"/>
    <w:tmpl w:val="66B6C750"/>
    <w:lvl w:ilvl="0" w:tplc="F9BEB4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0BE7D05"/>
    <w:multiLevelType w:val="hybridMultilevel"/>
    <w:tmpl w:val="DA0E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D52AE"/>
    <w:multiLevelType w:val="multilevel"/>
    <w:tmpl w:val="2CF64D8A"/>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5">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7C16388C"/>
    <w:multiLevelType w:val="hybridMultilevel"/>
    <w:tmpl w:val="F1AA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34"/>
  </w:num>
  <w:num w:numId="4">
    <w:abstractNumId w:val="36"/>
  </w:num>
  <w:num w:numId="5">
    <w:abstractNumId w:val="9"/>
  </w:num>
  <w:num w:numId="6">
    <w:abstractNumId w:val="19"/>
  </w:num>
  <w:num w:numId="7">
    <w:abstractNumId w:val="26"/>
  </w:num>
  <w:num w:numId="8">
    <w:abstractNumId w:val="11"/>
  </w:num>
  <w:num w:numId="9">
    <w:abstractNumId w:val="23"/>
  </w:num>
  <w:num w:numId="10">
    <w:abstractNumId w:val="5"/>
  </w:num>
  <w:num w:numId="11">
    <w:abstractNumId w:val="12"/>
  </w:num>
  <w:num w:numId="12">
    <w:abstractNumId w:val="8"/>
  </w:num>
  <w:num w:numId="13">
    <w:abstractNumId w:val="18"/>
  </w:num>
  <w:num w:numId="14">
    <w:abstractNumId w:val="24"/>
  </w:num>
  <w:num w:numId="15">
    <w:abstractNumId w:val="2"/>
  </w:num>
  <w:num w:numId="16">
    <w:abstractNumId w:val="29"/>
  </w:num>
  <w:num w:numId="17">
    <w:abstractNumId w:val="15"/>
  </w:num>
  <w:num w:numId="18">
    <w:abstractNumId w:val="3"/>
  </w:num>
  <w:num w:numId="19">
    <w:abstractNumId w:val="17"/>
  </w:num>
  <w:num w:numId="20">
    <w:abstractNumId w:val="20"/>
  </w:num>
  <w:num w:numId="21">
    <w:abstractNumId w:val="1"/>
  </w:num>
  <w:num w:numId="22">
    <w:abstractNumId w:val="30"/>
  </w:num>
  <w:num w:numId="23">
    <w:abstractNumId w:val="7"/>
  </w:num>
  <w:num w:numId="24">
    <w:abstractNumId w:val="21"/>
  </w:num>
  <w:num w:numId="25">
    <w:abstractNumId w:val="0"/>
  </w:num>
  <w:num w:numId="26">
    <w:abstractNumId w:val="28"/>
  </w:num>
  <w:num w:numId="27">
    <w:abstractNumId w:val="13"/>
  </w:num>
  <w:num w:numId="28">
    <w:abstractNumId w:val="27"/>
  </w:num>
  <w:num w:numId="29">
    <w:abstractNumId w:val="22"/>
  </w:num>
  <w:num w:numId="30">
    <w:abstractNumId w:val="33"/>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6"/>
  </w:num>
  <w:num w:numId="35">
    <w:abstractNumId w:val="35"/>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8F"/>
    <w:rsid w:val="00000297"/>
    <w:rsid w:val="00001164"/>
    <w:rsid w:val="00001610"/>
    <w:rsid w:val="00004741"/>
    <w:rsid w:val="000100AB"/>
    <w:rsid w:val="00014446"/>
    <w:rsid w:val="0001624B"/>
    <w:rsid w:val="000165EF"/>
    <w:rsid w:val="00021937"/>
    <w:rsid w:val="00024F4E"/>
    <w:rsid w:val="000273BA"/>
    <w:rsid w:val="000306F9"/>
    <w:rsid w:val="000325DB"/>
    <w:rsid w:val="0003612F"/>
    <w:rsid w:val="0004077C"/>
    <w:rsid w:val="00040795"/>
    <w:rsid w:val="000408C8"/>
    <w:rsid w:val="000408DA"/>
    <w:rsid w:val="00041006"/>
    <w:rsid w:val="000502CD"/>
    <w:rsid w:val="000508BC"/>
    <w:rsid w:val="000514C3"/>
    <w:rsid w:val="00060C22"/>
    <w:rsid w:val="00063049"/>
    <w:rsid w:val="00070FD8"/>
    <w:rsid w:val="00071B18"/>
    <w:rsid w:val="00080BB6"/>
    <w:rsid w:val="00082476"/>
    <w:rsid w:val="00083CF3"/>
    <w:rsid w:val="00084137"/>
    <w:rsid w:val="00086DE1"/>
    <w:rsid w:val="00092AF2"/>
    <w:rsid w:val="00093B17"/>
    <w:rsid w:val="00096303"/>
    <w:rsid w:val="00097A6A"/>
    <w:rsid w:val="000A1A29"/>
    <w:rsid w:val="000A1FBD"/>
    <w:rsid w:val="000A1FF9"/>
    <w:rsid w:val="000A24BF"/>
    <w:rsid w:val="000A47EF"/>
    <w:rsid w:val="000A7BE9"/>
    <w:rsid w:val="000B0BF2"/>
    <w:rsid w:val="000B0DCF"/>
    <w:rsid w:val="000B1A09"/>
    <w:rsid w:val="000B1A83"/>
    <w:rsid w:val="000C3A21"/>
    <w:rsid w:val="000C3E79"/>
    <w:rsid w:val="000C5F89"/>
    <w:rsid w:val="000D04E9"/>
    <w:rsid w:val="000D2CC8"/>
    <w:rsid w:val="000D6C77"/>
    <w:rsid w:val="000F2175"/>
    <w:rsid w:val="000F22C8"/>
    <w:rsid w:val="000F36F5"/>
    <w:rsid w:val="00100560"/>
    <w:rsid w:val="00101BBA"/>
    <w:rsid w:val="00103770"/>
    <w:rsid w:val="00105BD0"/>
    <w:rsid w:val="001129AE"/>
    <w:rsid w:val="00114ECB"/>
    <w:rsid w:val="001179CF"/>
    <w:rsid w:val="001179DC"/>
    <w:rsid w:val="0012215A"/>
    <w:rsid w:val="00122E23"/>
    <w:rsid w:val="00124F0E"/>
    <w:rsid w:val="00126C90"/>
    <w:rsid w:val="00126DEC"/>
    <w:rsid w:val="00131330"/>
    <w:rsid w:val="00134F48"/>
    <w:rsid w:val="0014091F"/>
    <w:rsid w:val="00140CB0"/>
    <w:rsid w:val="001441ED"/>
    <w:rsid w:val="00144A33"/>
    <w:rsid w:val="001453E7"/>
    <w:rsid w:val="001514F5"/>
    <w:rsid w:val="00151BA8"/>
    <w:rsid w:val="0015255F"/>
    <w:rsid w:val="00155039"/>
    <w:rsid w:val="001558C4"/>
    <w:rsid w:val="001566FE"/>
    <w:rsid w:val="001643C1"/>
    <w:rsid w:val="00165417"/>
    <w:rsid w:val="001668CD"/>
    <w:rsid w:val="00170B4E"/>
    <w:rsid w:val="00171382"/>
    <w:rsid w:val="00171792"/>
    <w:rsid w:val="00175C65"/>
    <w:rsid w:val="00176758"/>
    <w:rsid w:val="00177D62"/>
    <w:rsid w:val="00185DB0"/>
    <w:rsid w:val="001937C5"/>
    <w:rsid w:val="00193AC0"/>
    <w:rsid w:val="00196078"/>
    <w:rsid w:val="001969D9"/>
    <w:rsid w:val="001A1940"/>
    <w:rsid w:val="001A59CB"/>
    <w:rsid w:val="001B1413"/>
    <w:rsid w:val="001B33E6"/>
    <w:rsid w:val="001B42F3"/>
    <w:rsid w:val="001C7197"/>
    <w:rsid w:val="001D0B48"/>
    <w:rsid w:val="001E2ECB"/>
    <w:rsid w:val="001E52AE"/>
    <w:rsid w:val="001E7C01"/>
    <w:rsid w:val="001F0F27"/>
    <w:rsid w:val="001F2E3E"/>
    <w:rsid w:val="001F57EE"/>
    <w:rsid w:val="001F5E3E"/>
    <w:rsid w:val="001F60A3"/>
    <w:rsid w:val="001F621A"/>
    <w:rsid w:val="0020368E"/>
    <w:rsid w:val="0020547C"/>
    <w:rsid w:val="0020555C"/>
    <w:rsid w:val="00211653"/>
    <w:rsid w:val="002137A1"/>
    <w:rsid w:val="00214CDB"/>
    <w:rsid w:val="00215C3D"/>
    <w:rsid w:val="00217A21"/>
    <w:rsid w:val="00220C1A"/>
    <w:rsid w:val="00221A10"/>
    <w:rsid w:val="00222647"/>
    <w:rsid w:val="00222D15"/>
    <w:rsid w:val="00223579"/>
    <w:rsid w:val="00223D12"/>
    <w:rsid w:val="002243A6"/>
    <w:rsid w:val="002266FD"/>
    <w:rsid w:val="00234602"/>
    <w:rsid w:val="00234F65"/>
    <w:rsid w:val="00235CA6"/>
    <w:rsid w:val="0023620E"/>
    <w:rsid w:val="002368D1"/>
    <w:rsid w:val="00240445"/>
    <w:rsid w:val="00241B8F"/>
    <w:rsid w:val="00243CD2"/>
    <w:rsid w:val="002445E1"/>
    <w:rsid w:val="0024504F"/>
    <w:rsid w:val="00250937"/>
    <w:rsid w:val="0025137E"/>
    <w:rsid w:val="0025499D"/>
    <w:rsid w:val="00260E35"/>
    <w:rsid w:val="00261F4B"/>
    <w:rsid w:val="00264FD6"/>
    <w:rsid w:val="00267A15"/>
    <w:rsid w:val="00267C5C"/>
    <w:rsid w:val="00267C8A"/>
    <w:rsid w:val="00271052"/>
    <w:rsid w:val="00273A15"/>
    <w:rsid w:val="00276D5A"/>
    <w:rsid w:val="002830EE"/>
    <w:rsid w:val="0028469A"/>
    <w:rsid w:val="0028480C"/>
    <w:rsid w:val="0028604E"/>
    <w:rsid w:val="0029094E"/>
    <w:rsid w:val="00293510"/>
    <w:rsid w:val="0029527B"/>
    <w:rsid w:val="002956AB"/>
    <w:rsid w:val="002958B2"/>
    <w:rsid w:val="002A711F"/>
    <w:rsid w:val="002C0C47"/>
    <w:rsid w:val="002C208E"/>
    <w:rsid w:val="002C7405"/>
    <w:rsid w:val="002D04F6"/>
    <w:rsid w:val="002F001A"/>
    <w:rsid w:val="002F0AFA"/>
    <w:rsid w:val="002F12AC"/>
    <w:rsid w:val="002F33AB"/>
    <w:rsid w:val="002F6342"/>
    <w:rsid w:val="002F65F5"/>
    <w:rsid w:val="002F68BB"/>
    <w:rsid w:val="003004A0"/>
    <w:rsid w:val="00301849"/>
    <w:rsid w:val="0030284E"/>
    <w:rsid w:val="00304CC3"/>
    <w:rsid w:val="00306020"/>
    <w:rsid w:val="003060B0"/>
    <w:rsid w:val="00310D21"/>
    <w:rsid w:val="00311927"/>
    <w:rsid w:val="00314C43"/>
    <w:rsid w:val="003152F4"/>
    <w:rsid w:val="00316E22"/>
    <w:rsid w:val="00317C68"/>
    <w:rsid w:val="00320AEF"/>
    <w:rsid w:val="00321ADA"/>
    <w:rsid w:val="00327F73"/>
    <w:rsid w:val="00334517"/>
    <w:rsid w:val="003351DF"/>
    <w:rsid w:val="00336D73"/>
    <w:rsid w:val="00342042"/>
    <w:rsid w:val="00345698"/>
    <w:rsid w:val="0034589E"/>
    <w:rsid w:val="00354BE2"/>
    <w:rsid w:val="00355A27"/>
    <w:rsid w:val="00356F02"/>
    <w:rsid w:val="003579E8"/>
    <w:rsid w:val="003608C0"/>
    <w:rsid w:val="00364A44"/>
    <w:rsid w:val="00365028"/>
    <w:rsid w:val="00365C3B"/>
    <w:rsid w:val="00371449"/>
    <w:rsid w:val="003716C5"/>
    <w:rsid w:val="00373AF0"/>
    <w:rsid w:val="003764F0"/>
    <w:rsid w:val="00377085"/>
    <w:rsid w:val="00380072"/>
    <w:rsid w:val="00381A83"/>
    <w:rsid w:val="0038211F"/>
    <w:rsid w:val="00383475"/>
    <w:rsid w:val="00392C93"/>
    <w:rsid w:val="00396385"/>
    <w:rsid w:val="003A00D6"/>
    <w:rsid w:val="003A64FF"/>
    <w:rsid w:val="003A66D5"/>
    <w:rsid w:val="003A7ACE"/>
    <w:rsid w:val="003B06FB"/>
    <w:rsid w:val="003B2E20"/>
    <w:rsid w:val="003B4503"/>
    <w:rsid w:val="003B496A"/>
    <w:rsid w:val="003B4C1B"/>
    <w:rsid w:val="003B5E85"/>
    <w:rsid w:val="003B6043"/>
    <w:rsid w:val="003C3DBF"/>
    <w:rsid w:val="003C3EF2"/>
    <w:rsid w:val="003C3FF7"/>
    <w:rsid w:val="003C4026"/>
    <w:rsid w:val="003C5B97"/>
    <w:rsid w:val="003C628C"/>
    <w:rsid w:val="003C6CE9"/>
    <w:rsid w:val="003C7C64"/>
    <w:rsid w:val="003C7F62"/>
    <w:rsid w:val="003D1547"/>
    <w:rsid w:val="003D62EC"/>
    <w:rsid w:val="003D7870"/>
    <w:rsid w:val="003D79FA"/>
    <w:rsid w:val="003E05C0"/>
    <w:rsid w:val="003E179F"/>
    <w:rsid w:val="003E2F1C"/>
    <w:rsid w:val="003E363F"/>
    <w:rsid w:val="003E5C88"/>
    <w:rsid w:val="003E601D"/>
    <w:rsid w:val="003F0ACD"/>
    <w:rsid w:val="003F6200"/>
    <w:rsid w:val="003F7B8E"/>
    <w:rsid w:val="004011A8"/>
    <w:rsid w:val="00405920"/>
    <w:rsid w:val="00407ABB"/>
    <w:rsid w:val="004116D7"/>
    <w:rsid w:val="00412260"/>
    <w:rsid w:val="00415763"/>
    <w:rsid w:val="004157EB"/>
    <w:rsid w:val="00416704"/>
    <w:rsid w:val="0042285E"/>
    <w:rsid w:val="00424846"/>
    <w:rsid w:val="004262BE"/>
    <w:rsid w:val="00427B0E"/>
    <w:rsid w:val="00427D80"/>
    <w:rsid w:val="0043138A"/>
    <w:rsid w:val="00432F87"/>
    <w:rsid w:val="00433AD7"/>
    <w:rsid w:val="00444FCB"/>
    <w:rsid w:val="00447563"/>
    <w:rsid w:val="00451CB1"/>
    <w:rsid w:val="00452B76"/>
    <w:rsid w:val="00470A67"/>
    <w:rsid w:val="00473250"/>
    <w:rsid w:val="00475F21"/>
    <w:rsid w:val="00477056"/>
    <w:rsid w:val="00480E66"/>
    <w:rsid w:val="0049013C"/>
    <w:rsid w:val="00490ADA"/>
    <w:rsid w:val="00492979"/>
    <w:rsid w:val="00494164"/>
    <w:rsid w:val="0049484D"/>
    <w:rsid w:val="004A2D53"/>
    <w:rsid w:val="004A32AF"/>
    <w:rsid w:val="004A3353"/>
    <w:rsid w:val="004A651A"/>
    <w:rsid w:val="004A7574"/>
    <w:rsid w:val="004B69CF"/>
    <w:rsid w:val="004C1C23"/>
    <w:rsid w:val="004C2382"/>
    <w:rsid w:val="004D091B"/>
    <w:rsid w:val="004D39C0"/>
    <w:rsid w:val="004E094B"/>
    <w:rsid w:val="004E1730"/>
    <w:rsid w:val="004E659D"/>
    <w:rsid w:val="004F2597"/>
    <w:rsid w:val="004F3408"/>
    <w:rsid w:val="004F3989"/>
    <w:rsid w:val="004F616E"/>
    <w:rsid w:val="00501271"/>
    <w:rsid w:val="00501884"/>
    <w:rsid w:val="00507DE3"/>
    <w:rsid w:val="00510D9A"/>
    <w:rsid w:val="005207F0"/>
    <w:rsid w:val="0052788A"/>
    <w:rsid w:val="00530C8D"/>
    <w:rsid w:val="005319A4"/>
    <w:rsid w:val="00532706"/>
    <w:rsid w:val="00537CFE"/>
    <w:rsid w:val="0054060A"/>
    <w:rsid w:val="00540CA6"/>
    <w:rsid w:val="00542E53"/>
    <w:rsid w:val="00543830"/>
    <w:rsid w:val="00545232"/>
    <w:rsid w:val="00545E8A"/>
    <w:rsid w:val="00546A6B"/>
    <w:rsid w:val="00560775"/>
    <w:rsid w:val="00560ABD"/>
    <w:rsid w:val="00561839"/>
    <w:rsid w:val="005630A2"/>
    <w:rsid w:val="00566666"/>
    <w:rsid w:val="005679EB"/>
    <w:rsid w:val="00570729"/>
    <w:rsid w:val="00570C0F"/>
    <w:rsid w:val="00580E24"/>
    <w:rsid w:val="005810F6"/>
    <w:rsid w:val="0059048A"/>
    <w:rsid w:val="00595F26"/>
    <w:rsid w:val="005979CC"/>
    <w:rsid w:val="005A2F96"/>
    <w:rsid w:val="005B3DC6"/>
    <w:rsid w:val="005B5E86"/>
    <w:rsid w:val="005C12DE"/>
    <w:rsid w:val="005C2037"/>
    <w:rsid w:val="005C5C66"/>
    <w:rsid w:val="005C5CB3"/>
    <w:rsid w:val="005C5FDF"/>
    <w:rsid w:val="005D5889"/>
    <w:rsid w:val="005D62F9"/>
    <w:rsid w:val="005D6611"/>
    <w:rsid w:val="005D66A2"/>
    <w:rsid w:val="005E47A9"/>
    <w:rsid w:val="005E50AF"/>
    <w:rsid w:val="005F3774"/>
    <w:rsid w:val="005F41E7"/>
    <w:rsid w:val="005F4ED2"/>
    <w:rsid w:val="005F60E2"/>
    <w:rsid w:val="005F6683"/>
    <w:rsid w:val="00600F6C"/>
    <w:rsid w:val="006021CB"/>
    <w:rsid w:val="0060522A"/>
    <w:rsid w:val="006071D3"/>
    <w:rsid w:val="00607E41"/>
    <w:rsid w:val="0061204E"/>
    <w:rsid w:val="0061388A"/>
    <w:rsid w:val="006206B7"/>
    <w:rsid w:val="00623C26"/>
    <w:rsid w:val="00624AF4"/>
    <w:rsid w:val="006356CA"/>
    <w:rsid w:val="00636412"/>
    <w:rsid w:val="00636B36"/>
    <w:rsid w:val="00646D23"/>
    <w:rsid w:val="0064776C"/>
    <w:rsid w:val="00651B6A"/>
    <w:rsid w:val="00652497"/>
    <w:rsid w:val="006623B0"/>
    <w:rsid w:val="00663BF1"/>
    <w:rsid w:val="00667C2A"/>
    <w:rsid w:val="00670118"/>
    <w:rsid w:val="00680AC0"/>
    <w:rsid w:val="00681EBC"/>
    <w:rsid w:val="006826C1"/>
    <w:rsid w:val="0068667E"/>
    <w:rsid w:val="00686D7E"/>
    <w:rsid w:val="0069210F"/>
    <w:rsid w:val="0069315D"/>
    <w:rsid w:val="0069324A"/>
    <w:rsid w:val="00695D17"/>
    <w:rsid w:val="006967A0"/>
    <w:rsid w:val="006A6AB5"/>
    <w:rsid w:val="006A6BFC"/>
    <w:rsid w:val="006B1866"/>
    <w:rsid w:val="006B2588"/>
    <w:rsid w:val="006B30CB"/>
    <w:rsid w:val="006C0AC1"/>
    <w:rsid w:val="006C4A2F"/>
    <w:rsid w:val="006C628C"/>
    <w:rsid w:val="006D1196"/>
    <w:rsid w:val="006D3BA2"/>
    <w:rsid w:val="006D565C"/>
    <w:rsid w:val="006D6EC2"/>
    <w:rsid w:val="006E03B9"/>
    <w:rsid w:val="006E04D1"/>
    <w:rsid w:val="006E462C"/>
    <w:rsid w:val="006F0609"/>
    <w:rsid w:val="00706CAF"/>
    <w:rsid w:val="00707014"/>
    <w:rsid w:val="007074D7"/>
    <w:rsid w:val="0070780D"/>
    <w:rsid w:val="00710114"/>
    <w:rsid w:val="007112E2"/>
    <w:rsid w:val="0071278B"/>
    <w:rsid w:val="00713BCF"/>
    <w:rsid w:val="0071621A"/>
    <w:rsid w:val="00716E49"/>
    <w:rsid w:val="00724A9D"/>
    <w:rsid w:val="00724E37"/>
    <w:rsid w:val="007256A1"/>
    <w:rsid w:val="007268A6"/>
    <w:rsid w:val="00734992"/>
    <w:rsid w:val="007453E9"/>
    <w:rsid w:val="00745819"/>
    <w:rsid w:val="00746FBA"/>
    <w:rsid w:val="007470AC"/>
    <w:rsid w:val="00754801"/>
    <w:rsid w:val="00757D53"/>
    <w:rsid w:val="00760B59"/>
    <w:rsid w:val="00761250"/>
    <w:rsid w:val="007619BE"/>
    <w:rsid w:val="00763592"/>
    <w:rsid w:val="00763DD8"/>
    <w:rsid w:val="007676C3"/>
    <w:rsid w:val="00767A88"/>
    <w:rsid w:val="00770A3C"/>
    <w:rsid w:val="00771E76"/>
    <w:rsid w:val="00772848"/>
    <w:rsid w:val="00776F02"/>
    <w:rsid w:val="00781EF2"/>
    <w:rsid w:val="007834CD"/>
    <w:rsid w:val="00783F31"/>
    <w:rsid w:val="007858EE"/>
    <w:rsid w:val="00787607"/>
    <w:rsid w:val="00787BE9"/>
    <w:rsid w:val="00790D7C"/>
    <w:rsid w:val="007968A0"/>
    <w:rsid w:val="007973A6"/>
    <w:rsid w:val="007A16EA"/>
    <w:rsid w:val="007A2188"/>
    <w:rsid w:val="007A53C9"/>
    <w:rsid w:val="007B2053"/>
    <w:rsid w:val="007C4CB3"/>
    <w:rsid w:val="007D0FCC"/>
    <w:rsid w:val="007D1B67"/>
    <w:rsid w:val="007D417B"/>
    <w:rsid w:val="007D5145"/>
    <w:rsid w:val="007D724C"/>
    <w:rsid w:val="007D788B"/>
    <w:rsid w:val="007D7ECC"/>
    <w:rsid w:val="007E066E"/>
    <w:rsid w:val="007E09B3"/>
    <w:rsid w:val="007E101E"/>
    <w:rsid w:val="007E4C73"/>
    <w:rsid w:val="007F065A"/>
    <w:rsid w:val="007F1D5D"/>
    <w:rsid w:val="007F229A"/>
    <w:rsid w:val="007F458F"/>
    <w:rsid w:val="007F7666"/>
    <w:rsid w:val="00800449"/>
    <w:rsid w:val="00802E76"/>
    <w:rsid w:val="00806AD9"/>
    <w:rsid w:val="008070CE"/>
    <w:rsid w:val="00807BB8"/>
    <w:rsid w:val="00810027"/>
    <w:rsid w:val="0081076A"/>
    <w:rsid w:val="00814D76"/>
    <w:rsid w:val="0083085E"/>
    <w:rsid w:val="008337D5"/>
    <w:rsid w:val="0083474C"/>
    <w:rsid w:val="00834C5E"/>
    <w:rsid w:val="00836B3F"/>
    <w:rsid w:val="00836C96"/>
    <w:rsid w:val="008451EA"/>
    <w:rsid w:val="00852DD6"/>
    <w:rsid w:val="00853CE1"/>
    <w:rsid w:val="00853EC1"/>
    <w:rsid w:val="0086156B"/>
    <w:rsid w:val="00862048"/>
    <w:rsid w:val="00872DA6"/>
    <w:rsid w:val="00874181"/>
    <w:rsid w:val="00874400"/>
    <w:rsid w:val="00877FCB"/>
    <w:rsid w:val="00883EE5"/>
    <w:rsid w:val="0089072B"/>
    <w:rsid w:val="00891268"/>
    <w:rsid w:val="00894DDC"/>
    <w:rsid w:val="008A1475"/>
    <w:rsid w:val="008A2675"/>
    <w:rsid w:val="008A470B"/>
    <w:rsid w:val="008B1AEF"/>
    <w:rsid w:val="008B3D5B"/>
    <w:rsid w:val="008B632D"/>
    <w:rsid w:val="008C26F2"/>
    <w:rsid w:val="008D10D0"/>
    <w:rsid w:val="008D1B3C"/>
    <w:rsid w:val="008D1C9B"/>
    <w:rsid w:val="008E12AC"/>
    <w:rsid w:val="008E182F"/>
    <w:rsid w:val="008E7F75"/>
    <w:rsid w:val="008E7F9A"/>
    <w:rsid w:val="008F03D9"/>
    <w:rsid w:val="008F44B1"/>
    <w:rsid w:val="008F70AA"/>
    <w:rsid w:val="009006B0"/>
    <w:rsid w:val="00902564"/>
    <w:rsid w:val="0090788F"/>
    <w:rsid w:val="00907F74"/>
    <w:rsid w:val="00916BFB"/>
    <w:rsid w:val="009176B8"/>
    <w:rsid w:val="009177EE"/>
    <w:rsid w:val="00921679"/>
    <w:rsid w:val="009247E6"/>
    <w:rsid w:val="00930416"/>
    <w:rsid w:val="00932D50"/>
    <w:rsid w:val="009348ED"/>
    <w:rsid w:val="00937D92"/>
    <w:rsid w:val="00942435"/>
    <w:rsid w:val="0094323A"/>
    <w:rsid w:val="00950B4E"/>
    <w:rsid w:val="00954918"/>
    <w:rsid w:val="00957672"/>
    <w:rsid w:val="00961C4F"/>
    <w:rsid w:val="009660A8"/>
    <w:rsid w:val="00967141"/>
    <w:rsid w:val="009673B4"/>
    <w:rsid w:val="009708CB"/>
    <w:rsid w:val="009772F7"/>
    <w:rsid w:val="0097745D"/>
    <w:rsid w:val="0097787A"/>
    <w:rsid w:val="00985748"/>
    <w:rsid w:val="009866BB"/>
    <w:rsid w:val="00996335"/>
    <w:rsid w:val="00996F97"/>
    <w:rsid w:val="009A1DA6"/>
    <w:rsid w:val="009A3BC1"/>
    <w:rsid w:val="009A640C"/>
    <w:rsid w:val="009B0C4B"/>
    <w:rsid w:val="009B58F8"/>
    <w:rsid w:val="009B7FE2"/>
    <w:rsid w:val="009C3225"/>
    <w:rsid w:val="009C4A2C"/>
    <w:rsid w:val="009C4E2E"/>
    <w:rsid w:val="009C6206"/>
    <w:rsid w:val="009D2D1A"/>
    <w:rsid w:val="009D6DF7"/>
    <w:rsid w:val="009D718F"/>
    <w:rsid w:val="009E1B09"/>
    <w:rsid w:val="009E1D0A"/>
    <w:rsid w:val="009E782B"/>
    <w:rsid w:val="009F174D"/>
    <w:rsid w:val="009F3953"/>
    <w:rsid w:val="009F4730"/>
    <w:rsid w:val="009F7F22"/>
    <w:rsid w:val="00A002AF"/>
    <w:rsid w:val="00A01E56"/>
    <w:rsid w:val="00A078B3"/>
    <w:rsid w:val="00A1281C"/>
    <w:rsid w:val="00A12FE7"/>
    <w:rsid w:val="00A14FAC"/>
    <w:rsid w:val="00A2065C"/>
    <w:rsid w:val="00A2075E"/>
    <w:rsid w:val="00A222B5"/>
    <w:rsid w:val="00A259B3"/>
    <w:rsid w:val="00A31648"/>
    <w:rsid w:val="00A317B0"/>
    <w:rsid w:val="00A326F1"/>
    <w:rsid w:val="00A32CFE"/>
    <w:rsid w:val="00A32F5F"/>
    <w:rsid w:val="00A36CE4"/>
    <w:rsid w:val="00A379E8"/>
    <w:rsid w:val="00A418B0"/>
    <w:rsid w:val="00A42DEE"/>
    <w:rsid w:val="00A47589"/>
    <w:rsid w:val="00A47A14"/>
    <w:rsid w:val="00A503CF"/>
    <w:rsid w:val="00A51821"/>
    <w:rsid w:val="00A53D2A"/>
    <w:rsid w:val="00A53D6C"/>
    <w:rsid w:val="00A609B6"/>
    <w:rsid w:val="00A6251A"/>
    <w:rsid w:val="00A62ADD"/>
    <w:rsid w:val="00A62FA1"/>
    <w:rsid w:val="00A64793"/>
    <w:rsid w:val="00A65D21"/>
    <w:rsid w:val="00A67FDD"/>
    <w:rsid w:val="00A715C6"/>
    <w:rsid w:val="00A72DF6"/>
    <w:rsid w:val="00A7359E"/>
    <w:rsid w:val="00A741E0"/>
    <w:rsid w:val="00A8450D"/>
    <w:rsid w:val="00A848E8"/>
    <w:rsid w:val="00A84D8C"/>
    <w:rsid w:val="00A86449"/>
    <w:rsid w:val="00A86B5B"/>
    <w:rsid w:val="00A879CF"/>
    <w:rsid w:val="00A92A9F"/>
    <w:rsid w:val="00A96AB9"/>
    <w:rsid w:val="00A97150"/>
    <w:rsid w:val="00AA3DBE"/>
    <w:rsid w:val="00AA610E"/>
    <w:rsid w:val="00AB1CE1"/>
    <w:rsid w:val="00AB3534"/>
    <w:rsid w:val="00AB3CDD"/>
    <w:rsid w:val="00AB5F85"/>
    <w:rsid w:val="00AB7F70"/>
    <w:rsid w:val="00AC53AC"/>
    <w:rsid w:val="00AC610D"/>
    <w:rsid w:val="00AC7256"/>
    <w:rsid w:val="00AC7283"/>
    <w:rsid w:val="00AD0924"/>
    <w:rsid w:val="00AD3BDD"/>
    <w:rsid w:val="00AD46F5"/>
    <w:rsid w:val="00AD6D4D"/>
    <w:rsid w:val="00AD73FD"/>
    <w:rsid w:val="00AE2369"/>
    <w:rsid w:val="00AE290A"/>
    <w:rsid w:val="00AE4334"/>
    <w:rsid w:val="00AE4D18"/>
    <w:rsid w:val="00AE4F85"/>
    <w:rsid w:val="00B00D00"/>
    <w:rsid w:val="00B02821"/>
    <w:rsid w:val="00B04AB4"/>
    <w:rsid w:val="00B067EC"/>
    <w:rsid w:val="00B13DE1"/>
    <w:rsid w:val="00B200D9"/>
    <w:rsid w:val="00B20CCD"/>
    <w:rsid w:val="00B22B22"/>
    <w:rsid w:val="00B2481B"/>
    <w:rsid w:val="00B26FFE"/>
    <w:rsid w:val="00B27140"/>
    <w:rsid w:val="00B31039"/>
    <w:rsid w:val="00B36551"/>
    <w:rsid w:val="00B376D5"/>
    <w:rsid w:val="00B43786"/>
    <w:rsid w:val="00B504E7"/>
    <w:rsid w:val="00B527FC"/>
    <w:rsid w:val="00B53924"/>
    <w:rsid w:val="00B57EFB"/>
    <w:rsid w:val="00B6253E"/>
    <w:rsid w:val="00B669C9"/>
    <w:rsid w:val="00B7463C"/>
    <w:rsid w:val="00B82837"/>
    <w:rsid w:val="00B834DD"/>
    <w:rsid w:val="00B92495"/>
    <w:rsid w:val="00B92D4B"/>
    <w:rsid w:val="00BA1F91"/>
    <w:rsid w:val="00BA3CAC"/>
    <w:rsid w:val="00BA423B"/>
    <w:rsid w:val="00BB2938"/>
    <w:rsid w:val="00BB37B6"/>
    <w:rsid w:val="00BC25DC"/>
    <w:rsid w:val="00BC2793"/>
    <w:rsid w:val="00BC4263"/>
    <w:rsid w:val="00BC687B"/>
    <w:rsid w:val="00BC7B73"/>
    <w:rsid w:val="00BD5029"/>
    <w:rsid w:val="00BD601B"/>
    <w:rsid w:val="00BE1D18"/>
    <w:rsid w:val="00BE1F66"/>
    <w:rsid w:val="00BE34EB"/>
    <w:rsid w:val="00BE3BAB"/>
    <w:rsid w:val="00BE4956"/>
    <w:rsid w:val="00BE4FE9"/>
    <w:rsid w:val="00BE6AFC"/>
    <w:rsid w:val="00BE6ED1"/>
    <w:rsid w:val="00BE7173"/>
    <w:rsid w:val="00BF701E"/>
    <w:rsid w:val="00C02A86"/>
    <w:rsid w:val="00C03A3B"/>
    <w:rsid w:val="00C052EF"/>
    <w:rsid w:val="00C06044"/>
    <w:rsid w:val="00C165BA"/>
    <w:rsid w:val="00C26453"/>
    <w:rsid w:val="00C31A52"/>
    <w:rsid w:val="00C37634"/>
    <w:rsid w:val="00C466DA"/>
    <w:rsid w:val="00C46B85"/>
    <w:rsid w:val="00C47B39"/>
    <w:rsid w:val="00C513CF"/>
    <w:rsid w:val="00C57ABF"/>
    <w:rsid w:val="00C63B71"/>
    <w:rsid w:val="00C642D6"/>
    <w:rsid w:val="00C648B2"/>
    <w:rsid w:val="00C65020"/>
    <w:rsid w:val="00C71A42"/>
    <w:rsid w:val="00C72565"/>
    <w:rsid w:val="00C81412"/>
    <w:rsid w:val="00C8294F"/>
    <w:rsid w:val="00C8323C"/>
    <w:rsid w:val="00C845A1"/>
    <w:rsid w:val="00C8500D"/>
    <w:rsid w:val="00C85E58"/>
    <w:rsid w:val="00C90C5F"/>
    <w:rsid w:val="00C91EA6"/>
    <w:rsid w:val="00CA300E"/>
    <w:rsid w:val="00CA3952"/>
    <w:rsid w:val="00CA4BF6"/>
    <w:rsid w:val="00CA7DE7"/>
    <w:rsid w:val="00CB195F"/>
    <w:rsid w:val="00CB2300"/>
    <w:rsid w:val="00CB2333"/>
    <w:rsid w:val="00CB5ABA"/>
    <w:rsid w:val="00CB652A"/>
    <w:rsid w:val="00CB7DF3"/>
    <w:rsid w:val="00CC15AE"/>
    <w:rsid w:val="00CC5DD8"/>
    <w:rsid w:val="00CD0820"/>
    <w:rsid w:val="00CD1C8F"/>
    <w:rsid w:val="00CD299D"/>
    <w:rsid w:val="00CD3999"/>
    <w:rsid w:val="00CD4BDA"/>
    <w:rsid w:val="00CD4D7B"/>
    <w:rsid w:val="00CD5EBB"/>
    <w:rsid w:val="00CD6615"/>
    <w:rsid w:val="00CD69FD"/>
    <w:rsid w:val="00CE2C62"/>
    <w:rsid w:val="00CE55ED"/>
    <w:rsid w:val="00CE736B"/>
    <w:rsid w:val="00CF0C93"/>
    <w:rsid w:val="00CF3EE0"/>
    <w:rsid w:val="00CF434F"/>
    <w:rsid w:val="00CF4DB8"/>
    <w:rsid w:val="00D0109C"/>
    <w:rsid w:val="00D01A90"/>
    <w:rsid w:val="00D02E08"/>
    <w:rsid w:val="00D042AD"/>
    <w:rsid w:val="00D04D2E"/>
    <w:rsid w:val="00D05368"/>
    <w:rsid w:val="00D06035"/>
    <w:rsid w:val="00D0750F"/>
    <w:rsid w:val="00D126DE"/>
    <w:rsid w:val="00D141B8"/>
    <w:rsid w:val="00D1621D"/>
    <w:rsid w:val="00D16463"/>
    <w:rsid w:val="00D17C4B"/>
    <w:rsid w:val="00D234B7"/>
    <w:rsid w:val="00D242E0"/>
    <w:rsid w:val="00D27E3A"/>
    <w:rsid w:val="00D3548B"/>
    <w:rsid w:val="00D370B8"/>
    <w:rsid w:val="00D37713"/>
    <w:rsid w:val="00D400C1"/>
    <w:rsid w:val="00D4200B"/>
    <w:rsid w:val="00D4215F"/>
    <w:rsid w:val="00D45E3B"/>
    <w:rsid w:val="00D50172"/>
    <w:rsid w:val="00D508E4"/>
    <w:rsid w:val="00D51CE1"/>
    <w:rsid w:val="00D5286B"/>
    <w:rsid w:val="00D53B35"/>
    <w:rsid w:val="00D5524C"/>
    <w:rsid w:val="00D555D1"/>
    <w:rsid w:val="00D569C2"/>
    <w:rsid w:val="00D608DB"/>
    <w:rsid w:val="00D60A7F"/>
    <w:rsid w:val="00D65970"/>
    <w:rsid w:val="00D65AD8"/>
    <w:rsid w:val="00D66C16"/>
    <w:rsid w:val="00D67849"/>
    <w:rsid w:val="00D701B9"/>
    <w:rsid w:val="00D721BB"/>
    <w:rsid w:val="00D75C13"/>
    <w:rsid w:val="00D82C37"/>
    <w:rsid w:val="00D847B0"/>
    <w:rsid w:val="00D84AD7"/>
    <w:rsid w:val="00D85060"/>
    <w:rsid w:val="00D87C61"/>
    <w:rsid w:val="00D92B53"/>
    <w:rsid w:val="00D97DB4"/>
    <w:rsid w:val="00DA04CF"/>
    <w:rsid w:val="00DA22BA"/>
    <w:rsid w:val="00DA5A53"/>
    <w:rsid w:val="00DA60EB"/>
    <w:rsid w:val="00DA6BBE"/>
    <w:rsid w:val="00DB0718"/>
    <w:rsid w:val="00DB1376"/>
    <w:rsid w:val="00DB52C0"/>
    <w:rsid w:val="00DB60A1"/>
    <w:rsid w:val="00DB6232"/>
    <w:rsid w:val="00DC2A59"/>
    <w:rsid w:val="00DC3C83"/>
    <w:rsid w:val="00DC6939"/>
    <w:rsid w:val="00DC7249"/>
    <w:rsid w:val="00DD005A"/>
    <w:rsid w:val="00DD08F9"/>
    <w:rsid w:val="00DD7CFB"/>
    <w:rsid w:val="00DD7F22"/>
    <w:rsid w:val="00DE1222"/>
    <w:rsid w:val="00DE54C7"/>
    <w:rsid w:val="00DE5A7A"/>
    <w:rsid w:val="00DF202E"/>
    <w:rsid w:val="00DF57A3"/>
    <w:rsid w:val="00DF6B1E"/>
    <w:rsid w:val="00DF7E21"/>
    <w:rsid w:val="00E00ABE"/>
    <w:rsid w:val="00E03530"/>
    <w:rsid w:val="00E0412E"/>
    <w:rsid w:val="00E06700"/>
    <w:rsid w:val="00E164D7"/>
    <w:rsid w:val="00E16849"/>
    <w:rsid w:val="00E23884"/>
    <w:rsid w:val="00E2390D"/>
    <w:rsid w:val="00E240D9"/>
    <w:rsid w:val="00E2667E"/>
    <w:rsid w:val="00E300E8"/>
    <w:rsid w:val="00E33CE4"/>
    <w:rsid w:val="00E34EC9"/>
    <w:rsid w:val="00E4017E"/>
    <w:rsid w:val="00E4169B"/>
    <w:rsid w:val="00E42AA1"/>
    <w:rsid w:val="00E44841"/>
    <w:rsid w:val="00E45E82"/>
    <w:rsid w:val="00E471CE"/>
    <w:rsid w:val="00E515E0"/>
    <w:rsid w:val="00E5368F"/>
    <w:rsid w:val="00E57388"/>
    <w:rsid w:val="00E57C22"/>
    <w:rsid w:val="00E62476"/>
    <w:rsid w:val="00E644D7"/>
    <w:rsid w:val="00E64802"/>
    <w:rsid w:val="00E6629C"/>
    <w:rsid w:val="00E74B7A"/>
    <w:rsid w:val="00E754F0"/>
    <w:rsid w:val="00E75DB6"/>
    <w:rsid w:val="00E76DEA"/>
    <w:rsid w:val="00E772C5"/>
    <w:rsid w:val="00E83CCE"/>
    <w:rsid w:val="00E87FE3"/>
    <w:rsid w:val="00E922B2"/>
    <w:rsid w:val="00E9576B"/>
    <w:rsid w:val="00EA0819"/>
    <w:rsid w:val="00EA2726"/>
    <w:rsid w:val="00EA4F00"/>
    <w:rsid w:val="00EA6D01"/>
    <w:rsid w:val="00EA7962"/>
    <w:rsid w:val="00EB00C3"/>
    <w:rsid w:val="00EB1804"/>
    <w:rsid w:val="00EB1ED6"/>
    <w:rsid w:val="00EC0969"/>
    <w:rsid w:val="00EC27BD"/>
    <w:rsid w:val="00EC27F0"/>
    <w:rsid w:val="00EC3AF7"/>
    <w:rsid w:val="00EC71E9"/>
    <w:rsid w:val="00ED214F"/>
    <w:rsid w:val="00ED29B6"/>
    <w:rsid w:val="00ED35EA"/>
    <w:rsid w:val="00ED4934"/>
    <w:rsid w:val="00ED503E"/>
    <w:rsid w:val="00ED6337"/>
    <w:rsid w:val="00ED673A"/>
    <w:rsid w:val="00EE02CE"/>
    <w:rsid w:val="00EE3073"/>
    <w:rsid w:val="00EE4F3C"/>
    <w:rsid w:val="00EF076D"/>
    <w:rsid w:val="00EF4673"/>
    <w:rsid w:val="00EF4935"/>
    <w:rsid w:val="00EF5138"/>
    <w:rsid w:val="00F0213D"/>
    <w:rsid w:val="00F03B90"/>
    <w:rsid w:val="00F03ECC"/>
    <w:rsid w:val="00F04FDD"/>
    <w:rsid w:val="00F05543"/>
    <w:rsid w:val="00F05FFC"/>
    <w:rsid w:val="00F10C64"/>
    <w:rsid w:val="00F1231E"/>
    <w:rsid w:val="00F15ED3"/>
    <w:rsid w:val="00F163C4"/>
    <w:rsid w:val="00F21E0A"/>
    <w:rsid w:val="00F231D9"/>
    <w:rsid w:val="00F2320A"/>
    <w:rsid w:val="00F259B2"/>
    <w:rsid w:val="00F322D5"/>
    <w:rsid w:val="00F3435B"/>
    <w:rsid w:val="00F374EB"/>
    <w:rsid w:val="00F42AD1"/>
    <w:rsid w:val="00F438D2"/>
    <w:rsid w:val="00F44472"/>
    <w:rsid w:val="00F4689E"/>
    <w:rsid w:val="00F53DCA"/>
    <w:rsid w:val="00F54D1F"/>
    <w:rsid w:val="00F573DA"/>
    <w:rsid w:val="00F57959"/>
    <w:rsid w:val="00F6088D"/>
    <w:rsid w:val="00F620A3"/>
    <w:rsid w:val="00F6391F"/>
    <w:rsid w:val="00F64EFE"/>
    <w:rsid w:val="00F660B1"/>
    <w:rsid w:val="00F70350"/>
    <w:rsid w:val="00F70E21"/>
    <w:rsid w:val="00F71F3F"/>
    <w:rsid w:val="00F749A2"/>
    <w:rsid w:val="00F779AF"/>
    <w:rsid w:val="00F81436"/>
    <w:rsid w:val="00F86942"/>
    <w:rsid w:val="00F873CE"/>
    <w:rsid w:val="00F92A7A"/>
    <w:rsid w:val="00F95A1D"/>
    <w:rsid w:val="00FA1495"/>
    <w:rsid w:val="00FA27A4"/>
    <w:rsid w:val="00FA70D6"/>
    <w:rsid w:val="00FB2F3E"/>
    <w:rsid w:val="00FB362D"/>
    <w:rsid w:val="00FC5881"/>
    <w:rsid w:val="00FC6DB5"/>
    <w:rsid w:val="00FC72C5"/>
    <w:rsid w:val="00FD0299"/>
    <w:rsid w:val="00FD4DB1"/>
    <w:rsid w:val="00FE1732"/>
    <w:rsid w:val="00FE4547"/>
    <w:rsid w:val="00FE78CA"/>
    <w:rsid w:val="00FE7F94"/>
    <w:rsid w:val="00FF1970"/>
    <w:rsid w:val="00FF5041"/>
    <w:rsid w:val="00FF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FD9688-56D5-436C-9275-A7E04068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72"/>
  </w:style>
  <w:style w:type="paragraph" w:styleId="2">
    <w:name w:val="heading 2"/>
    <w:basedOn w:val="a"/>
    <w:next w:val="a"/>
    <w:link w:val="20"/>
    <w:qFormat/>
    <w:rsid w:val="00365C3B"/>
    <w:pPr>
      <w:keepNext/>
      <w:spacing w:after="0" w:line="240" w:lineRule="auto"/>
      <w:outlineLvl w:val="1"/>
    </w:pPr>
    <w:rPr>
      <w:rFonts w:ascii="Times New Roman" w:eastAsia="Times New Roman" w:hAnsi="Times New Roman" w:cs="Times New Roman"/>
      <w:b/>
      <w:i/>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F458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6D1196"/>
    <w:pPr>
      <w:ind w:left="720"/>
      <w:contextualSpacing/>
    </w:pPr>
  </w:style>
  <w:style w:type="table" w:styleId="a4">
    <w:name w:val="Table Grid"/>
    <w:basedOn w:val="a1"/>
    <w:uiPriority w:val="39"/>
    <w:rsid w:val="002860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63B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3BF1"/>
  </w:style>
  <w:style w:type="paragraph" w:styleId="a7">
    <w:name w:val="footer"/>
    <w:basedOn w:val="a"/>
    <w:link w:val="a8"/>
    <w:uiPriority w:val="99"/>
    <w:semiHidden/>
    <w:unhideWhenUsed/>
    <w:rsid w:val="00663BF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3BF1"/>
  </w:style>
  <w:style w:type="paragraph" w:styleId="a9">
    <w:name w:val="Body Text"/>
    <w:basedOn w:val="a"/>
    <w:link w:val="aa"/>
    <w:rsid w:val="0054060A"/>
    <w:pPr>
      <w:spacing w:after="0" w:line="240" w:lineRule="auto"/>
      <w:jc w:val="both"/>
    </w:pPr>
    <w:rPr>
      <w:rFonts w:ascii="Arial" w:eastAsia="Times New Roman" w:hAnsi="Arial" w:cs="Arial"/>
      <w:sz w:val="24"/>
      <w:szCs w:val="24"/>
      <w:lang w:eastAsia="ru-RU"/>
    </w:rPr>
  </w:style>
  <w:style w:type="character" w:customStyle="1" w:styleId="aa">
    <w:name w:val="Основной текст Знак"/>
    <w:basedOn w:val="a0"/>
    <w:link w:val="a9"/>
    <w:rsid w:val="0054060A"/>
    <w:rPr>
      <w:rFonts w:ascii="Arial" w:eastAsia="Times New Roman" w:hAnsi="Arial" w:cs="Arial"/>
      <w:sz w:val="24"/>
      <w:szCs w:val="24"/>
      <w:lang w:eastAsia="ru-RU"/>
    </w:rPr>
  </w:style>
  <w:style w:type="paragraph" w:styleId="ab">
    <w:name w:val="Body Text Indent"/>
    <w:basedOn w:val="a"/>
    <w:link w:val="ac"/>
    <w:rsid w:val="0054060A"/>
    <w:pPr>
      <w:spacing w:after="0" w:line="240" w:lineRule="auto"/>
      <w:ind w:firstLine="284"/>
      <w:jc w:val="both"/>
    </w:pPr>
    <w:rPr>
      <w:rFonts w:ascii="Arial" w:eastAsia="Times New Roman" w:hAnsi="Arial" w:cs="Arial"/>
      <w:sz w:val="24"/>
      <w:szCs w:val="24"/>
      <w:lang w:eastAsia="ru-RU"/>
    </w:rPr>
  </w:style>
  <w:style w:type="character" w:customStyle="1" w:styleId="ac">
    <w:name w:val="Основной текст с отступом Знак"/>
    <w:basedOn w:val="a0"/>
    <w:link w:val="ab"/>
    <w:rsid w:val="0054060A"/>
    <w:rPr>
      <w:rFonts w:ascii="Arial" w:eastAsia="Times New Roman" w:hAnsi="Arial" w:cs="Arial"/>
      <w:sz w:val="24"/>
      <w:szCs w:val="24"/>
      <w:lang w:eastAsia="ru-RU"/>
    </w:rPr>
  </w:style>
  <w:style w:type="character" w:customStyle="1" w:styleId="20">
    <w:name w:val="Заголовок 2 Знак"/>
    <w:basedOn w:val="a0"/>
    <w:link w:val="2"/>
    <w:rsid w:val="00365C3B"/>
    <w:rPr>
      <w:rFonts w:ascii="Times New Roman" w:eastAsia="Times New Roman" w:hAnsi="Times New Roman" w:cs="Times New Roman"/>
      <w:b/>
      <w:i/>
      <w:snapToGrid w:val="0"/>
      <w:color w:val="000000"/>
      <w:sz w:val="28"/>
      <w:szCs w:val="20"/>
      <w:lang w:eastAsia="ru-RU"/>
    </w:rPr>
  </w:style>
  <w:style w:type="paragraph" w:customStyle="1" w:styleId="ad">
    <w:name w:val="Нормальный (таблица)"/>
    <w:basedOn w:val="a"/>
    <w:next w:val="a"/>
    <w:uiPriority w:val="99"/>
    <w:rsid w:val="00A6479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e">
    <w:name w:val="Normal (Web)"/>
    <w:basedOn w:val="a"/>
    <w:uiPriority w:val="99"/>
    <w:unhideWhenUsed/>
    <w:rsid w:val="0012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22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3140">
      <w:bodyDiv w:val="1"/>
      <w:marLeft w:val="0"/>
      <w:marRight w:val="0"/>
      <w:marTop w:val="0"/>
      <w:marBottom w:val="0"/>
      <w:divBdr>
        <w:top w:val="none" w:sz="0" w:space="0" w:color="auto"/>
        <w:left w:val="none" w:sz="0" w:space="0" w:color="auto"/>
        <w:bottom w:val="none" w:sz="0" w:space="0" w:color="auto"/>
        <w:right w:val="none" w:sz="0" w:space="0" w:color="auto"/>
      </w:divBdr>
    </w:div>
    <w:div w:id="1083994625">
      <w:bodyDiv w:val="1"/>
      <w:marLeft w:val="0"/>
      <w:marRight w:val="0"/>
      <w:marTop w:val="0"/>
      <w:marBottom w:val="0"/>
      <w:divBdr>
        <w:top w:val="none" w:sz="0" w:space="0" w:color="auto"/>
        <w:left w:val="none" w:sz="0" w:space="0" w:color="auto"/>
        <w:bottom w:val="none" w:sz="0" w:space="0" w:color="auto"/>
        <w:right w:val="none" w:sz="0" w:space="0" w:color="auto"/>
      </w:divBdr>
    </w:div>
    <w:div w:id="20591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DC38-23A7-4D5B-8C0F-259D6B86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19401</Words>
  <Characters>110588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cp:lastPrinted>2019-04-18T06:02:00Z</cp:lastPrinted>
  <dcterms:created xsi:type="dcterms:W3CDTF">2019-05-30T03:27:00Z</dcterms:created>
  <dcterms:modified xsi:type="dcterms:W3CDTF">2019-05-30T03:27:00Z</dcterms:modified>
</cp:coreProperties>
</file>