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 xml:space="preserve">РОССИЙСКАЯ ФЕДЕРАЦИЯ                          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ИРКУТСКАЯ ОБЛАСТЬ     БОДАЙБИНСКИЙ РАЙОН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ДУМА  КРОПОТКИНСКОГО  ГОРОДСКОГО ПОСЕЛЕНИЯ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РЕШЕНИЕ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п. К</w:t>
      </w:r>
      <w:r w:rsidR="0000193B">
        <w:rPr>
          <w:rFonts w:ascii="Unreal" w:eastAsia="Times New Roman" w:hAnsi="Unreal"/>
          <w:b/>
          <w:lang w:eastAsia="ru-RU"/>
        </w:rPr>
        <w:t>ропоткин</w:t>
      </w:r>
    </w:p>
    <w:p w:rsidR="00606893" w:rsidRPr="004608C5" w:rsidRDefault="00606893" w:rsidP="00606893">
      <w:pPr>
        <w:tabs>
          <w:tab w:val="left" w:pos="3686"/>
        </w:tabs>
        <w:spacing w:after="0"/>
        <w:jc w:val="center"/>
        <w:rPr>
          <w:rFonts w:ascii="Unreal" w:eastAsia="Times New Roman" w:hAnsi="Unreal"/>
          <w:lang w:eastAsia="ru-RU"/>
        </w:rPr>
      </w:pPr>
    </w:p>
    <w:p w:rsidR="00606893" w:rsidRDefault="00606893" w:rsidP="006068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DA70A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D5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0A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5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D3F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</w:t>
      </w:r>
      <w:r w:rsidR="00DA70A5"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606893" w:rsidRPr="004608C5" w:rsidRDefault="00606893" w:rsidP="006068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9C0" w:rsidRPr="00896772" w:rsidRDefault="007C09C0" w:rsidP="00606893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заключении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 с Думой  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г. Бодайбо и района о передаче полномочий по 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осуществлению внешнего муниципального 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финансового контроля 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>на 20</w:t>
      </w:r>
      <w:r w:rsidR="00BE7E67">
        <w:rPr>
          <w:rFonts w:ascii="Times New Roman" w:eastAsia="Times New Roman" w:hAnsi="Times New Roman"/>
          <w:bCs/>
          <w:sz w:val="24"/>
          <w:szCs w:val="24"/>
          <w:lang w:eastAsia="ru-RU"/>
        </w:rPr>
        <w:t>20-2022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BE7E6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8967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Заслушав информацию </w:t>
      </w:r>
      <w:r w:rsidR="00BD3F2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редседателя Думы Кропоткинского городского поселения о целесообразности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передачи полномочий по осуществлению внешнего муниципального финансового контроля  Думе 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>г. Бодайбо и района через Ревизионную Комиссию г.</w:t>
      </w:r>
      <w:r w:rsidR="006068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Бодайбо и района, в соответствии с Бюджетным Кодексом РФ, Федеральными Законами  от 06.10.2003 года № 131-ФЗ «Об общих принципах организации местного самоуправления в Российской Федерации», от 07.02.2011 года № 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</w:t>
      </w:r>
      <w:r w:rsidR="006068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муниципального образования (с изменениями  и дополнениями)</w:t>
      </w:r>
      <w:r w:rsidR="00BD3F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 Кропоткинского городского поселения</w:t>
      </w:r>
    </w:p>
    <w:p w:rsidR="00606893" w:rsidRDefault="00606893" w:rsidP="007C0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РЕШИЛА: </w:t>
      </w:r>
    </w:p>
    <w:p w:rsidR="00607BAF" w:rsidRDefault="007C09C0" w:rsidP="007C0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1. Одобрить заключение Соглашения с Думой г. Бодайбо и района о передаче полномочий  по внешнему муниципальному  финансовому контролю Ревизионной Комиссии г. Бодайбо и района  за счет межбюджетных трансфертов, предоставляемых из бюджета Кропоткинского муниципального образования в бюджет муниципального образования г. Бодайбо и района,</w:t>
      </w:r>
      <w:r w:rsidRPr="00896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r w:rsidR="00607BAF">
        <w:rPr>
          <w:rFonts w:ascii="Times New Roman" w:eastAsia="Times New Roman" w:hAnsi="Times New Roman"/>
          <w:sz w:val="24"/>
          <w:szCs w:val="24"/>
          <w:lang w:eastAsia="ru-RU"/>
        </w:rPr>
        <w:t>осуществления  внешнего муниципального финанс</w:t>
      </w:r>
      <w:r w:rsidR="009A6D31">
        <w:rPr>
          <w:rFonts w:ascii="Times New Roman" w:eastAsia="Times New Roman" w:hAnsi="Times New Roman"/>
          <w:sz w:val="24"/>
          <w:szCs w:val="24"/>
          <w:lang w:eastAsia="ru-RU"/>
        </w:rPr>
        <w:t>ового контроля</w:t>
      </w:r>
      <w:r w:rsidR="00F00E8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</w:t>
      </w:r>
      <w:r w:rsidR="00CA08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2020-2022 годы</w:t>
      </w:r>
      <w:r w:rsidR="009A6D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09C0" w:rsidRPr="00896772" w:rsidRDefault="007C09C0" w:rsidP="007C0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2. Объем межбюджетных трансфертов,</w:t>
      </w:r>
      <w:r w:rsidRPr="00896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предоставляемых из бюджета Кропоткинского муниципального образования в бюджет муниципального образования г. Бодайбо и района по передаче полномочий  по внешнему муниципальному  финансовому контролю Кропоткинского муниципального образования на </w:t>
      </w:r>
      <w:r w:rsidR="00BE7E67">
        <w:rPr>
          <w:rFonts w:ascii="Times New Roman" w:eastAsia="Times New Roman" w:hAnsi="Times New Roman"/>
          <w:sz w:val="24"/>
          <w:szCs w:val="24"/>
          <w:lang w:eastAsia="ru-RU"/>
        </w:rPr>
        <w:t>2020-2022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E7E67">
        <w:rPr>
          <w:rFonts w:ascii="Times New Roman" w:eastAsia="Times New Roman" w:hAnsi="Times New Roman"/>
          <w:sz w:val="24"/>
          <w:szCs w:val="24"/>
          <w:lang w:eastAsia="ru-RU"/>
        </w:rPr>
        <w:t xml:space="preserve">ы утверждается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решением Думы Кропоткинского городского поселения.</w:t>
      </w:r>
    </w:p>
    <w:p w:rsidR="00BE7E67" w:rsidRPr="00BE7E67" w:rsidRDefault="007C09C0" w:rsidP="00BE7E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BE7E67" w:rsidRPr="00BE7E6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главе Кропоткинского муниципального образования настоящее решение для подписания и опубликования </w:t>
      </w:r>
    </w:p>
    <w:p w:rsidR="007C09C0" w:rsidRPr="00896772" w:rsidRDefault="00BE7E67" w:rsidP="00BE7E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E7E6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данное решение в газете «Вести Кропоткин» и разместить на официальном сайте администрации Кропоткинского городского поселения в информационно-телекоммуникационной сети «Интернет»</w:t>
      </w:r>
    </w:p>
    <w:p w:rsidR="00E226A6" w:rsidRDefault="00E226A6" w:rsidP="00DA70A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041">
        <w:rPr>
          <w:rFonts w:ascii="Times New Roman" w:hAnsi="Times New Roman"/>
          <w:sz w:val="24"/>
          <w:szCs w:val="24"/>
        </w:rPr>
        <w:t>Председатель Думы Кропоткинского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041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О.В. Лебедева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0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Подписано: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041">
        <w:rPr>
          <w:rFonts w:ascii="Times New Roman" w:hAnsi="Times New Roman"/>
          <w:sz w:val="24"/>
          <w:szCs w:val="24"/>
        </w:rPr>
        <w:t>«19» декабря 2019г.</w:t>
      </w:r>
    </w:p>
    <w:p w:rsidR="00EA2041" w:rsidRDefault="00EA2041" w:rsidP="00DA70A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70A5" w:rsidRPr="00DA70A5" w:rsidRDefault="00DA70A5" w:rsidP="00DA70A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7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главы Кропоткинского</w:t>
      </w:r>
    </w:p>
    <w:p w:rsidR="00DA70A5" w:rsidRPr="00DA70A5" w:rsidRDefault="00DA70A5" w:rsidP="00DA70A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С.В. Полончук </w:t>
      </w:r>
    </w:p>
    <w:p w:rsidR="00DA70A5" w:rsidRPr="00DA70A5" w:rsidRDefault="00DA70A5" w:rsidP="00DA70A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Подписано:</w:t>
      </w:r>
    </w:p>
    <w:p w:rsidR="00DA70A5" w:rsidRPr="00DA70A5" w:rsidRDefault="00DA70A5" w:rsidP="00DA70A5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«___» ______________ 2019г.                           </w:t>
      </w:r>
    </w:p>
    <w:p w:rsidR="00DA70A5" w:rsidRDefault="00DA70A5" w:rsidP="00DA70A5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A70A5">
        <w:rPr>
          <w:rFonts w:ascii="Times New Roman" w:hAnsi="Times New Roman"/>
          <w:sz w:val="24"/>
          <w:szCs w:val="28"/>
        </w:rPr>
        <w:lastRenderedPageBreak/>
        <w:t xml:space="preserve">Приложение к решению Думы </w:t>
      </w:r>
    </w:p>
    <w:p w:rsidR="00DA70A5" w:rsidRDefault="00DA70A5" w:rsidP="00DA70A5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A70A5">
        <w:rPr>
          <w:rFonts w:ascii="Times New Roman" w:hAnsi="Times New Roman"/>
          <w:sz w:val="24"/>
          <w:szCs w:val="28"/>
        </w:rPr>
        <w:t>Кропоткинского городского поселения</w:t>
      </w:r>
    </w:p>
    <w:p w:rsidR="00DA70A5" w:rsidRPr="00DA70A5" w:rsidRDefault="00DA70A5" w:rsidP="00DA70A5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A70A5">
        <w:rPr>
          <w:rFonts w:ascii="Times New Roman" w:hAnsi="Times New Roman"/>
          <w:sz w:val="24"/>
          <w:szCs w:val="28"/>
        </w:rPr>
        <w:t xml:space="preserve"> от «19» декабря 2019 г. №76</w:t>
      </w:r>
    </w:p>
    <w:p w:rsidR="00F00E89" w:rsidRDefault="00F00E89" w:rsidP="00606893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E7E67" w:rsidRPr="00F41693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b/>
          <w:sz w:val="24"/>
          <w:szCs w:val="24"/>
        </w:rPr>
        <w:t>СОГЛАШЕНИЕ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41693">
        <w:rPr>
          <w:rFonts w:ascii="Times New Roman" w:hAnsi="Times New Roman"/>
          <w:b/>
          <w:sz w:val="24"/>
          <w:szCs w:val="24"/>
        </w:rPr>
        <w:t>№ _____</w:t>
      </w:r>
    </w:p>
    <w:p w:rsidR="00BE7E67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b/>
          <w:sz w:val="24"/>
          <w:szCs w:val="24"/>
        </w:rPr>
        <w:t>о передаче полномочий по осуществлению внешнего муниципального</w:t>
      </w:r>
    </w:p>
    <w:p w:rsidR="00BE7E67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b/>
          <w:sz w:val="24"/>
          <w:szCs w:val="24"/>
        </w:rPr>
        <w:t xml:space="preserve"> финансового контроля</w:t>
      </w:r>
    </w:p>
    <w:p w:rsidR="00BE7E67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7E67" w:rsidRPr="00F41693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7E67" w:rsidRPr="00F41693" w:rsidRDefault="00BE7E67" w:rsidP="00BE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г. Бодайбо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41693">
        <w:rPr>
          <w:rFonts w:ascii="Times New Roman" w:hAnsi="Times New Roman"/>
          <w:sz w:val="24"/>
          <w:szCs w:val="24"/>
        </w:rPr>
        <w:t>«____» __________20</w:t>
      </w:r>
      <w:r>
        <w:rPr>
          <w:rFonts w:ascii="Times New Roman" w:hAnsi="Times New Roman"/>
          <w:sz w:val="24"/>
          <w:szCs w:val="24"/>
        </w:rPr>
        <w:t>19</w:t>
      </w:r>
      <w:r w:rsidRPr="00F41693">
        <w:rPr>
          <w:rFonts w:ascii="Times New Roman" w:hAnsi="Times New Roman"/>
          <w:sz w:val="24"/>
          <w:szCs w:val="24"/>
        </w:rPr>
        <w:t xml:space="preserve"> г.</w:t>
      </w:r>
    </w:p>
    <w:p w:rsidR="00BE7E67" w:rsidRDefault="00BE7E67" w:rsidP="00BE7E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7E67" w:rsidRDefault="00BE7E67" w:rsidP="00BE7E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В целях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693">
        <w:rPr>
          <w:rFonts w:ascii="Times New Roman" w:hAnsi="Times New Roman"/>
          <w:sz w:val="24"/>
          <w:szCs w:val="24"/>
        </w:rPr>
        <w:t xml:space="preserve">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Дума г. Бодайбо и района  (далее – Дума) в лице председателя Е.Н. Бодяло, действующей на основании Устава муниципального образования г. Бодайбо и района, и Дума </w:t>
      </w: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Pr="00F41693">
        <w:rPr>
          <w:rFonts w:ascii="Times New Roman" w:hAnsi="Times New Roman"/>
          <w:sz w:val="24"/>
          <w:szCs w:val="24"/>
        </w:rPr>
        <w:t xml:space="preserve"> (далее - представительный орган поселения) в лице председателя </w:t>
      </w:r>
      <w:r>
        <w:rPr>
          <w:rFonts w:ascii="Times New Roman" w:hAnsi="Times New Roman"/>
          <w:sz w:val="24"/>
          <w:szCs w:val="24"/>
        </w:rPr>
        <w:t>О.В. Лебедевой</w:t>
      </w:r>
      <w:r w:rsidRPr="00F41693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F41693">
        <w:rPr>
          <w:rFonts w:ascii="Times New Roman" w:hAnsi="Times New Roman"/>
          <w:sz w:val="24"/>
          <w:szCs w:val="24"/>
        </w:rPr>
        <w:t xml:space="preserve"> на основании Устава </w:t>
      </w:r>
      <w:r>
        <w:rPr>
          <w:rFonts w:ascii="Times New Roman" w:hAnsi="Times New Roman"/>
          <w:sz w:val="24"/>
          <w:szCs w:val="24"/>
        </w:rPr>
        <w:t>Кропоткинского муниципального образования</w:t>
      </w:r>
      <w:r w:rsidRPr="00F41693">
        <w:rPr>
          <w:rFonts w:ascii="Times New Roman" w:hAnsi="Times New Roman"/>
          <w:sz w:val="24"/>
          <w:szCs w:val="24"/>
        </w:rPr>
        <w:t>, далее именуемые «Стороны», заключили настоящее Соглашение о нижеследующем.</w:t>
      </w:r>
    </w:p>
    <w:p w:rsidR="00BE7E67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E67" w:rsidRPr="00E23360" w:rsidRDefault="00BE7E67" w:rsidP="00BE7E6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Ревизионной комиссии г. Бодайбо и района (далее – Ревизионная комиссия) полномочий контрольно-счетного органа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F41693">
        <w:rPr>
          <w:rFonts w:ascii="Times New Roman" w:hAnsi="Times New Roman"/>
          <w:sz w:val="24"/>
          <w:szCs w:val="24"/>
        </w:rPr>
        <w:t xml:space="preserve"> муниципального  образования (далее – контрольно-счетный орган поселения) по осуществлению внешнего муниципального финансового контроля. 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1.2. Ревизионной комиссии передаются полномочия контрольно-счетного органа поселения, установленные федеральными законами, законами Иркутской области, уставом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F41693">
        <w:rPr>
          <w:rFonts w:ascii="Times New Roman" w:hAnsi="Times New Roman"/>
          <w:sz w:val="24"/>
          <w:szCs w:val="24"/>
        </w:rPr>
        <w:t xml:space="preserve"> муниципального образования (далее – поселение) и нормативными правовыми актами  поселения в сфере внешнего муниципального финансового контроля.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Ревизионной комиссии.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Ревизионной комиссии на основании  предложений органов местного самоуправления поселения, представляемых в сроки, установленные для формирования плана работы Ревизионной комиссии. 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Ревизионной комиссии отдельным разделом (подразделом). </w:t>
      </w:r>
    </w:p>
    <w:p w:rsidR="00BE7E67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7E67" w:rsidRPr="00E23360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BE7E67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2.1. Соглашение заключено на срок </w:t>
      </w:r>
      <w:r>
        <w:rPr>
          <w:rFonts w:ascii="Times New Roman" w:hAnsi="Times New Roman"/>
          <w:sz w:val="24"/>
          <w:szCs w:val="24"/>
        </w:rPr>
        <w:t>три</w:t>
      </w:r>
      <w:r w:rsidRPr="00F416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41693">
        <w:rPr>
          <w:rFonts w:ascii="Times New Roman" w:hAnsi="Times New Roman"/>
          <w:sz w:val="24"/>
          <w:szCs w:val="24"/>
        </w:rPr>
        <w:t xml:space="preserve"> и действует в период с </w:t>
      </w:r>
      <w:r>
        <w:rPr>
          <w:rFonts w:ascii="Times New Roman" w:hAnsi="Times New Roman"/>
          <w:sz w:val="24"/>
          <w:szCs w:val="24"/>
        </w:rPr>
        <w:t>01 января</w:t>
      </w:r>
      <w:r w:rsidRPr="00F416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41693">
        <w:rPr>
          <w:rFonts w:ascii="Times New Roman" w:hAnsi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/>
          <w:sz w:val="24"/>
          <w:szCs w:val="24"/>
        </w:rPr>
        <w:t>22</w:t>
      </w:r>
      <w:r w:rsidRPr="00F41693">
        <w:rPr>
          <w:rFonts w:ascii="Times New Roman" w:hAnsi="Times New Roman"/>
          <w:sz w:val="24"/>
          <w:szCs w:val="24"/>
        </w:rPr>
        <w:t xml:space="preserve"> г.</w:t>
      </w:r>
    </w:p>
    <w:p w:rsidR="00BE7E67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2.2. В случае если решением представительного органа поселения о бюджете поселения не будут утверждены межбюджетные трансферты бюджету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>района, предусмотренные настоящим Соглашением, действие Соглашения приостанавливается до момента утверждения соответствующих межбюджетных трансфертов.</w:t>
      </w:r>
    </w:p>
    <w:p w:rsidR="00BE7E67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E67" w:rsidRPr="00E23360" w:rsidRDefault="00BE7E67" w:rsidP="00BE7E6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Порядок определения и предоставления</w:t>
      </w:r>
    </w:p>
    <w:p w:rsidR="00BE7E67" w:rsidRPr="00E23360" w:rsidRDefault="00BE7E67" w:rsidP="00BE7E6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ежегодного объема межбюджетных трансфертов</w:t>
      </w:r>
    </w:p>
    <w:p w:rsidR="00BE7E67" w:rsidRPr="00297CF2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3.1. Объем межбюджетных трансфертов на 20</w:t>
      </w:r>
      <w:r>
        <w:rPr>
          <w:rFonts w:ascii="Times New Roman" w:hAnsi="Times New Roman"/>
          <w:sz w:val="24"/>
          <w:szCs w:val="24"/>
        </w:rPr>
        <w:t>20-2022</w:t>
      </w:r>
      <w:r w:rsidRPr="00F416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F41693">
        <w:rPr>
          <w:rFonts w:ascii="Times New Roman" w:hAnsi="Times New Roman"/>
          <w:sz w:val="24"/>
          <w:szCs w:val="24"/>
        </w:rPr>
        <w:t xml:space="preserve">, предоставляемых из бюджета поселения в бюджет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 xml:space="preserve">района на осуществление полномочий, предусмотренных настоящим Соглашением, определен в Приложении к Соглашению, равен </w:t>
      </w:r>
      <w:r>
        <w:rPr>
          <w:rFonts w:ascii="Times New Roman" w:hAnsi="Times New Roman"/>
          <w:sz w:val="24"/>
          <w:szCs w:val="24"/>
        </w:rPr>
        <w:t>690647,00</w:t>
      </w:r>
      <w:r w:rsidRPr="00297CF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 xml:space="preserve">Шестьсот девяносто </w:t>
      </w:r>
      <w:r w:rsidRPr="00297CF2">
        <w:rPr>
          <w:rFonts w:ascii="Times New Roman" w:hAnsi="Times New Roman"/>
          <w:sz w:val="24"/>
          <w:szCs w:val="24"/>
        </w:rPr>
        <w:t xml:space="preserve">тысяч </w:t>
      </w:r>
      <w:r>
        <w:rPr>
          <w:rFonts w:ascii="Times New Roman" w:hAnsi="Times New Roman"/>
          <w:sz w:val="24"/>
          <w:szCs w:val="24"/>
        </w:rPr>
        <w:t xml:space="preserve">шестьсот сорок семь </w:t>
      </w:r>
      <w:r w:rsidRPr="00297CF2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 00</w:t>
      </w:r>
      <w:r w:rsidRPr="00297CF2">
        <w:rPr>
          <w:rFonts w:ascii="Times New Roman" w:hAnsi="Times New Roman"/>
          <w:sz w:val="24"/>
          <w:szCs w:val="24"/>
        </w:rPr>
        <w:t xml:space="preserve"> копеек)</w:t>
      </w:r>
      <w:r>
        <w:rPr>
          <w:rFonts w:ascii="Times New Roman" w:hAnsi="Times New Roman"/>
          <w:sz w:val="24"/>
          <w:szCs w:val="24"/>
        </w:rPr>
        <w:t>, в том числе 2020 год – 221238,00 рублей, 2021 год – 230106,00 рублей, 2022 год – 239303,00 рублей</w:t>
      </w:r>
      <w:r w:rsidRPr="00297CF2">
        <w:rPr>
          <w:rFonts w:ascii="Times New Roman" w:hAnsi="Times New Roman"/>
          <w:sz w:val="24"/>
          <w:szCs w:val="24"/>
        </w:rPr>
        <w:t>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Е</w:t>
      </w:r>
      <w:r w:rsidRPr="00F41693">
        <w:rPr>
          <w:rFonts w:ascii="Times New Roman" w:hAnsi="Times New Roman"/>
          <w:sz w:val="24"/>
          <w:szCs w:val="24"/>
        </w:rPr>
        <w:t>жегодный объем межбюджетных трансфертов перечисляется еже</w:t>
      </w:r>
      <w:r>
        <w:rPr>
          <w:rFonts w:ascii="Times New Roman" w:hAnsi="Times New Roman"/>
          <w:sz w:val="24"/>
          <w:szCs w:val="24"/>
        </w:rPr>
        <w:t>месячно</w:t>
      </w:r>
      <w:r w:rsidRPr="00F41693">
        <w:rPr>
          <w:rFonts w:ascii="Times New Roman" w:hAnsi="Times New Roman"/>
          <w:sz w:val="24"/>
          <w:szCs w:val="24"/>
        </w:rPr>
        <w:t xml:space="preserve"> в срок до 15 числа </w:t>
      </w:r>
      <w:r>
        <w:rPr>
          <w:rFonts w:ascii="Times New Roman" w:hAnsi="Times New Roman"/>
          <w:sz w:val="24"/>
          <w:szCs w:val="24"/>
        </w:rPr>
        <w:t xml:space="preserve">месяца </w:t>
      </w:r>
      <w:r w:rsidRPr="00F41693">
        <w:rPr>
          <w:rFonts w:ascii="Times New Roman" w:hAnsi="Times New Roman"/>
          <w:sz w:val="24"/>
          <w:szCs w:val="24"/>
        </w:rPr>
        <w:t>равными долями.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3.</w:t>
      </w:r>
      <w:r w:rsidRPr="00F41693">
        <w:rPr>
          <w:rFonts w:ascii="Times New Roman" w:hAnsi="Times New Roman"/>
          <w:sz w:val="24"/>
          <w:szCs w:val="24"/>
        </w:rPr>
        <w:t xml:space="preserve"> Расходы бюджета поселения на предоставление межбюджетных трансфертов и расходы бюджета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>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41693">
        <w:rPr>
          <w:rFonts w:ascii="Times New Roman" w:hAnsi="Times New Roman"/>
          <w:sz w:val="24"/>
          <w:szCs w:val="24"/>
        </w:rPr>
        <w:t xml:space="preserve">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BE7E67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7E67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7E67" w:rsidRPr="00E23360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4.1.Дума г. Бодайбо и района: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4.1.1. устанавливает в муниципальных правовых актах полномочия Ревизионной комиссии по осуществлению предусмотренных настоящим Соглашением полномочий;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4.1.2. устанавливает штатную численность Ревизионной комиссии с учетом необходимости осуществления предусмотренных настоящим Соглашением полномочий;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4.1.3. получает от 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 Представительный орган поселения: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4.2.1. утверждает в решении о бюджете поселения межбюджетные трансферты бюджету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>района;</w:t>
      </w:r>
    </w:p>
    <w:p w:rsidR="00BE7E67" w:rsidRPr="00F41693" w:rsidRDefault="00BE7E67" w:rsidP="00BE7E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4.2.2. направляет в Ревизионную комиссию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4.2.3. рассматривает отчеты и заключения, а также предложения Ревизионной комиссии по результатам проведения контрольных мероприятий;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4.2.4. имеет право опубликовывать в установленном порядке информацию о проведенных мероприятиях в средствах массовой информации;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4.2.5. рассматривает обращения 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4.2.6.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4.2.7. имеет право приостановить перечисление предусмотренных настоящим Соглашением межбюджетных трансфертов в случае невыполнения  Ревизионной комиссией своих обязательств.</w:t>
      </w:r>
    </w:p>
    <w:p w:rsidR="00BE7E67" w:rsidRDefault="00BE7E67" w:rsidP="00BE7E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4.3. Стороны имеют право принимать иные меры, необходимые для реализации настоящего Соглашения.</w:t>
      </w:r>
    </w:p>
    <w:p w:rsidR="00BE7E67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7E67" w:rsidRPr="00E23360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5. Права и обязанности Ревизионной комиссии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 Ревизионная комиссия: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.1. включает в планы своей работы: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внешнюю проверку годового отчета об исполнении бюджета поселения и экспертизу проекта бюджета поселения;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.5. имеет право проводить контрольные мероприятия совместно с другими органами и организациями, с привлечением их специалистов и независимых экспертов;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.6. направляет отчеты по результатам проведенных мероприятий представительному органу поселения, Администрации поселения;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.7. размещает в установленном порядке информацию о проведенных мероприятиях на официальном сайте в сети «Интернет»;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.10.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.11.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материально-техническое обеспечение своей деятельности;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.12.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F41693">
        <w:rPr>
          <w:rFonts w:ascii="Times New Roman" w:hAnsi="Times New Roman"/>
          <w:sz w:val="24"/>
          <w:szCs w:val="24"/>
        </w:rPr>
        <w:t>.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F41693">
        <w:rPr>
          <w:rFonts w:ascii="Times New Roman" w:hAnsi="Times New Roman"/>
          <w:sz w:val="24"/>
          <w:szCs w:val="24"/>
        </w:rPr>
        <w:t>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</w:t>
      </w:r>
      <w:r w:rsidRPr="00926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г. Бодайбо и</w:t>
      </w:r>
      <w:r w:rsidRPr="00F41693">
        <w:rPr>
          <w:rFonts w:ascii="Times New Roman" w:hAnsi="Times New Roman"/>
          <w:sz w:val="24"/>
          <w:szCs w:val="24"/>
        </w:rPr>
        <w:t xml:space="preserve"> района.</w:t>
      </w:r>
    </w:p>
    <w:p w:rsidR="00BE7E67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E67" w:rsidRPr="00E23360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6.2.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</w:t>
      </w:r>
      <w:r w:rsidRPr="00F41693">
        <w:rPr>
          <w:rFonts w:ascii="Times New Roman" w:hAnsi="Times New Roman"/>
          <w:sz w:val="24"/>
          <w:szCs w:val="24"/>
        </w:rPr>
        <w:lastRenderedPageBreak/>
        <w:t>обязанностей было допущено вследствие действий Администрации поселения или иных третьих лиц.</w:t>
      </w:r>
    </w:p>
    <w:p w:rsidR="00BE7E67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E67" w:rsidRPr="00E23360" w:rsidRDefault="00BE7E67" w:rsidP="00BE7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подписания всеми Сторонами.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7.3. Действие настоящего Соглашения может быть прекращено досрочно по соглашению Сторон либо в случае направления Думой или представительным органом поселения другим Сторонам уведомления о расторжении Соглашения.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7.5. Настоящее Соглашение составлено в </w:t>
      </w:r>
      <w:r>
        <w:rPr>
          <w:rFonts w:ascii="Times New Roman" w:hAnsi="Times New Roman"/>
          <w:sz w:val="24"/>
          <w:szCs w:val="24"/>
        </w:rPr>
        <w:t>шести</w:t>
      </w:r>
      <w:r w:rsidRPr="00F41693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силу.</w:t>
      </w:r>
    </w:p>
    <w:p w:rsidR="00BE7E67" w:rsidRPr="00F41693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E67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4F1081">
        <w:rPr>
          <w:rFonts w:ascii="Times New Roman" w:hAnsi="Times New Roman"/>
          <w:b/>
          <w:sz w:val="24"/>
          <w:szCs w:val="24"/>
        </w:rPr>
        <w:t>8. Реквизиты сторон</w:t>
      </w:r>
    </w:p>
    <w:p w:rsidR="00BE7E67" w:rsidRDefault="00BE7E67" w:rsidP="00BE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853"/>
      </w:tblGrid>
      <w:tr w:rsidR="00BE7E67" w:rsidRPr="00EA50B5" w:rsidTr="008629A8">
        <w:trPr>
          <w:trHeight w:val="560"/>
        </w:trPr>
        <w:tc>
          <w:tcPr>
            <w:tcW w:w="5210" w:type="dxa"/>
            <w:vAlign w:val="center"/>
          </w:tcPr>
          <w:p w:rsidR="00BE7E67" w:rsidRPr="009F5D01" w:rsidRDefault="00BE7E67" w:rsidP="0086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Дума г. Бодайбо и района</w:t>
            </w:r>
          </w:p>
        </w:tc>
        <w:tc>
          <w:tcPr>
            <w:tcW w:w="5211" w:type="dxa"/>
            <w:vAlign w:val="center"/>
          </w:tcPr>
          <w:p w:rsidR="00BE7E67" w:rsidRPr="009F5D01" w:rsidRDefault="00BE7E67" w:rsidP="0086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E7E67" w:rsidRPr="00EA50B5" w:rsidTr="008629A8">
        <w:tc>
          <w:tcPr>
            <w:tcW w:w="5210" w:type="dxa"/>
          </w:tcPr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666904, Иркутская область, 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г. Бодайбо, ул. Урицкого, 33 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ИНН 3802011490 КПП 380201001</w:t>
            </w:r>
          </w:p>
          <w:p w:rsidR="00BE7E67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E67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получателя средств для перечисления межбюджетных трансфертов:</w:t>
            </w:r>
          </w:p>
          <w:p w:rsidR="00BE7E67" w:rsidRDefault="00BE7E67" w:rsidP="0086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E67" w:rsidRPr="00E8125A" w:rsidRDefault="00BE7E67" w:rsidP="0086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5A">
              <w:rPr>
                <w:rFonts w:ascii="Times New Roman" w:hAnsi="Times New Roman"/>
                <w:sz w:val="24"/>
                <w:szCs w:val="24"/>
              </w:rPr>
              <w:t>ИНН 3802</w:t>
            </w:r>
            <w:r>
              <w:rPr>
                <w:rFonts w:ascii="Times New Roman" w:hAnsi="Times New Roman"/>
                <w:sz w:val="24"/>
                <w:szCs w:val="24"/>
              </w:rPr>
              <w:t>999880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 xml:space="preserve"> КПП 380201001</w:t>
            </w:r>
          </w:p>
          <w:p w:rsidR="00BE7E67" w:rsidRPr="00E8125A" w:rsidRDefault="00BE7E67" w:rsidP="0086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5A">
              <w:rPr>
                <w:rFonts w:ascii="Times New Roman" w:hAnsi="Times New Roman"/>
                <w:sz w:val="24"/>
                <w:szCs w:val="24"/>
              </w:rPr>
              <w:t>л/с 0434</w:t>
            </w:r>
            <w:r>
              <w:rPr>
                <w:rFonts w:ascii="Times New Roman" w:hAnsi="Times New Roman"/>
                <w:sz w:val="24"/>
                <w:szCs w:val="24"/>
              </w:rPr>
              <w:t>3203410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 xml:space="preserve"> в УФК по Иркутской области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 xml:space="preserve">г. Бодайбо и района) </w:t>
            </w:r>
          </w:p>
          <w:p w:rsidR="00BE7E67" w:rsidRPr="00257444" w:rsidRDefault="00BE7E67" w:rsidP="0086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44">
              <w:rPr>
                <w:rFonts w:ascii="Times New Roman" w:hAnsi="Times New Roman"/>
                <w:sz w:val="24"/>
                <w:szCs w:val="24"/>
              </w:rPr>
              <w:t>р/с 40101810250048010001</w:t>
            </w:r>
          </w:p>
          <w:p w:rsidR="00BE7E67" w:rsidRPr="00257444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44">
              <w:rPr>
                <w:rFonts w:ascii="Times New Roman" w:hAnsi="Times New Roman"/>
                <w:sz w:val="24"/>
                <w:szCs w:val="24"/>
              </w:rPr>
              <w:t xml:space="preserve">ОТДЕЛЕНИЕ ИРКУТСК Г.ИРКУТСК </w:t>
            </w:r>
          </w:p>
          <w:p w:rsidR="00BE7E67" w:rsidRPr="00257444" w:rsidRDefault="00BE7E67" w:rsidP="0086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44">
              <w:rPr>
                <w:rFonts w:ascii="Times New Roman" w:hAnsi="Times New Roman"/>
                <w:sz w:val="24"/>
                <w:szCs w:val="24"/>
              </w:rPr>
              <w:t>БИК 042520001 ОКТМО 25602000</w:t>
            </w:r>
          </w:p>
          <w:p w:rsidR="00BE7E67" w:rsidRPr="00E8125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44">
              <w:rPr>
                <w:rFonts w:ascii="Times New Roman" w:hAnsi="Times New Roman"/>
                <w:sz w:val="24"/>
                <w:szCs w:val="24"/>
              </w:rPr>
              <w:t>КБК 907202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257444">
              <w:rPr>
                <w:rFonts w:ascii="Times New Roman" w:hAnsi="Times New Roman"/>
                <w:sz w:val="24"/>
                <w:szCs w:val="24"/>
              </w:rPr>
              <w:t>14050000150</w:t>
            </w:r>
          </w:p>
          <w:p w:rsidR="00BE7E67" w:rsidRPr="00657364" w:rsidRDefault="00BE7E67" w:rsidP="0086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666940, Иркутская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Бодайбинский район, 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Кропоткин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ИНН 380201</w:t>
            </w:r>
            <w:r>
              <w:rPr>
                <w:rFonts w:ascii="Times New Roman" w:hAnsi="Times New Roman"/>
                <w:sz w:val="24"/>
                <w:szCs w:val="24"/>
              </w:rPr>
              <w:t>0633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КПП 380201001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  <w:r w:rsidRPr="004E62AC">
              <w:rPr>
                <w:rFonts w:ascii="Times New Roman" w:hAnsi="Times New Roman"/>
                <w:sz w:val="24"/>
                <w:szCs w:val="24"/>
              </w:rPr>
              <w:t>03343008220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в УФК по Иркутской области (Администрация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поселения) </w:t>
            </w:r>
          </w:p>
          <w:p w:rsidR="00BE7E67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44">
              <w:rPr>
                <w:rFonts w:ascii="Times New Roman" w:hAnsi="Times New Roman"/>
                <w:sz w:val="24"/>
                <w:szCs w:val="24"/>
              </w:rPr>
              <w:t>р/с 40</w:t>
            </w:r>
            <w:r>
              <w:rPr>
                <w:rFonts w:ascii="Times New Roman" w:hAnsi="Times New Roman"/>
                <w:sz w:val="24"/>
                <w:szCs w:val="24"/>
              </w:rPr>
              <w:t>204810400000000023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ОТДЕЛЕНИЕ ИРКУТСК Г.ИРКУТСК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БИК 042520001 ОКТ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>О 25</w:t>
            </w:r>
            <w:r>
              <w:rPr>
                <w:rFonts w:ascii="Times New Roman" w:hAnsi="Times New Roman"/>
                <w:sz w:val="24"/>
                <w:szCs w:val="24"/>
              </w:rPr>
              <w:t>602158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67" w:rsidRPr="00EA50B5" w:rsidTr="008629A8">
        <w:tc>
          <w:tcPr>
            <w:tcW w:w="5210" w:type="dxa"/>
          </w:tcPr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Председатель Думы г. Бодайбо и района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________________________ Е.Н. Бодяло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Председатель  Думы </w:t>
            </w:r>
            <w:r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городского  поселения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О.В. Лебедева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E7E67" w:rsidRPr="009F5D01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E67" w:rsidRDefault="00BE7E67" w:rsidP="00BE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BE7E67" w:rsidRDefault="00BE7E67" w:rsidP="00BE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Кропоткинского </w:t>
      </w:r>
    </w:p>
    <w:p w:rsidR="00BE7E67" w:rsidRDefault="00BE7E67" w:rsidP="00BE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Pr="00F41693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4169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41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E0FEF">
        <w:rPr>
          <w:rFonts w:ascii="Times New Roman" w:hAnsi="Times New Roman"/>
          <w:sz w:val="24"/>
          <w:szCs w:val="24"/>
        </w:rPr>
        <w:t>О.В. Коробов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E7E67" w:rsidRDefault="00BE7E67" w:rsidP="00BE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E67" w:rsidRDefault="00BE7E67" w:rsidP="00BE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</w:t>
      </w:r>
    </w:p>
    <w:p w:rsidR="00BE7E67" w:rsidRDefault="00BE7E67" w:rsidP="00BE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и района                                                                                             О.М. Шушунова     </w:t>
      </w:r>
    </w:p>
    <w:p w:rsidR="00BE7E67" w:rsidRPr="00B36CEF" w:rsidRDefault="00BE7E67" w:rsidP="00BE7E67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36CEF">
        <w:rPr>
          <w:rFonts w:ascii="Times New Roman" w:hAnsi="Times New Roman"/>
          <w:b/>
          <w:spacing w:val="-2"/>
          <w:sz w:val="24"/>
          <w:szCs w:val="24"/>
        </w:rPr>
        <w:lastRenderedPageBreak/>
        <w:t>Расчёт межбюджетных трансфертов на осуществление</w:t>
      </w:r>
    </w:p>
    <w:p w:rsidR="00BE7E67" w:rsidRPr="00B36CEF" w:rsidRDefault="00BE7E67" w:rsidP="00BE7E67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36CEF">
        <w:rPr>
          <w:rFonts w:ascii="Times New Roman" w:hAnsi="Times New Roman"/>
          <w:b/>
          <w:spacing w:val="-2"/>
          <w:sz w:val="24"/>
          <w:szCs w:val="24"/>
        </w:rPr>
        <w:t>Ревизионной комиссией муниципального образования г. Бодайбо и района</w:t>
      </w:r>
    </w:p>
    <w:p w:rsidR="00BE7E67" w:rsidRPr="00B36CEF" w:rsidRDefault="00BE7E67" w:rsidP="00BE7E67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36CEF">
        <w:rPr>
          <w:rFonts w:ascii="Times New Roman" w:hAnsi="Times New Roman"/>
          <w:b/>
          <w:spacing w:val="-2"/>
          <w:sz w:val="24"/>
          <w:szCs w:val="24"/>
        </w:rPr>
        <w:t xml:space="preserve"> полномочий контрольно-счётного органа поселения</w:t>
      </w:r>
    </w:p>
    <w:p w:rsidR="00BE7E67" w:rsidRDefault="00BE7E67" w:rsidP="00BE7E67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36CEF">
        <w:rPr>
          <w:rFonts w:ascii="Times New Roman" w:hAnsi="Times New Roman"/>
          <w:b/>
          <w:spacing w:val="-2"/>
          <w:sz w:val="24"/>
          <w:szCs w:val="24"/>
        </w:rPr>
        <w:t xml:space="preserve"> по внешнему финансовому контролю </w:t>
      </w:r>
    </w:p>
    <w:p w:rsidR="00BE7E67" w:rsidRPr="00B36CEF" w:rsidRDefault="00BE7E67" w:rsidP="00BE7E67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(с учетом индексации на 4% и в расчете на полный финансовый год)</w:t>
      </w:r>
    </w:p>
    <w:p w:rsidR="00BE7E67" w:rsidRDefault="00BE7E67" w:rsidP="00BE7E67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E7E67" w:rsidRPr="001938AA" w:rsidRDefault="00BE7E67" w:rsidP="00BE7E67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1938AA">
        <w:rPr>
          <w:rFonts w:ascii="Times New Roman" w:hAnsi="Times New Roman"/>
          <w:b/>
          <w:color w:val="000000"/>
          <w:spacing w:val="-2"/>
        </w:rPr>
        <w:t xml:space="preserve"> </w:t>
      </w:r>
      <w:r w:rsidRPr="001938AA">
        <w:rPr>
          <w:rFonts w:ascii="Times New Roman" w:hAnsi="Times New Roman"/>
          <w:color w:val="000000"/>
        </w:rPr>
        <w:t>Объем межбюджетных трансфертов на 2020-2022 годы,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следующим образом.</w:t>
      </w:r>
    </w:p>
    <w:p w:rsidR="00BE7E67" w:rsidRPr="001938AA" w:rsidRDefault="00BE7E67" w:rsidP="00BE7E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938AA">
        <w:rPr>
          <w:rFonts w:ascii="Times New Roman" w:hAnsi="Times New Roman"/>
          <w:color w:val="000000"/>
        </w:rPr>
        <w:t xml:space="preserve"> 2. Стандартные расходы на оплату труда устанавливаются в размере </w:t>
      </w:r>
    </w:p>
    <w:p w:rsidR="00BE7E67" w:rsidRPr="001938AA" w:rsidRDefault="00BE7E67" w:rsidP="00BE7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938AA">
        <w:rPr>
          <w:rFonts w:ascii="Times New Roman" w:hAnsi="Times New Roman"/>
          <w:color w:val="000000"/>
        </w:rPr>
        <w:t>2020 год – 740328,48 рублей</w:t>
      </w:r>
    </w:p>
    <w:p w:rsidR="00BE7E67" w:rsidRPr="001938AA" w:rsidRDefault="00BE7E67" w:rsidP="00BE7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938AA">
        <w:rPr>
          <w:rFonts w:ascii="Times New Roman" w:hAnsi="Times New Roman"/>
          <w:color w:val="000000"/>
        </w:rPr>
        <w:t>2021 год – 770002,20 рубля</w:t>
      </w:r>
    </w:p>
    <w:p w:rsidR="00BE7E67" w:rsidRPr="001938AA" w:rsidRDefault="00BE7E67" w:rsidP="00BE7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938AA">
        <w:rPr>
          <w:rFonts w:ascii="Times New Roman" w:hAnsi="Times New Roman"/>
          <w:color w:val="000000"/>
        </w:rPr>
        <w:t>2022 год – 800779,32 рублей</w:t>
      </w:r>
    </w:p>
    <w:p w:rsidR="00BE7E67" w:rsidRPr="001938AA" w:rsidRDefault="00BE7E67" w:rsidP="00BE7E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</w:p>
    <w:p w:rsidR="00BE7E67" w:rsidRPr="001938AA" w:rsidRDefault="00BE7E67" w:rsidP="00BE7E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938AA">
        <w:rPr>
          <w:rFonts w:ascii="Times New Roman" w:hAnsi="Times New Roman"/>
          <w:color w:val="000000"/>
        </w:rPr>
        <w:t>и определены исходя из размера годового фонда оплаты труда с начислениями инспектора контрольно-счетного органа района, осуществляющего предусмотренные настоящим Соглашением полномочия: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219"/>
        <w:gridCol w:w="3136"/>
      </w:tblGrid>
      <w:tr w:rsidR="00BE7E67" w:rsidRPr="001938AA" w:rsidTr="008629A8">
        <w:trPr>
          <w:trHeight w:val="299"/>
        </w:trPr>
        <w:tc>
          <w:tcPr>
            <w:tcW w:w="3108" w:type="dxa"/>
          </w:tcPr>
          <w:p w:rsidR="00BE7E67" w:rsidRPr="001938AA" w:rsidRDefault="00BE7E67" w:rsidP="00862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219" w:type="dxa"/>
          </w:tcPr>
          <w:p w:rsidR="00BE7E67" w:rsidRPr="001938AA" w:rsidRDefault="00BE7E67" w:rsidP="00862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136" w:type="dxa"/>
          </w:tcPr>
          <w:p w:rsidR="00BE7E67" w:rsidRPr="001938AA" w:rsidRDefault="00BE7E67" w:rsidP="00862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2022 год</w:t>
            </w:r>
          </w:p>
        </w:tc>
      </w:tr>
      <w:tr w:rsidR="00BE7E67" w:rsidRPr="001938AA" w:rsidTr="008629A8">
        <w:tc>
          <w:tcPr>
            <w:tcW w:w="3108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 xml:space="preserve">740328,48*30,2% = 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223579,20</w:t>
            </w:r>
          </w:p>
        </w:tc>
        <w:tc>
          <w:tcPr>
            <w:tcW w:w="3219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 xml:space="preserve">770002,20*30,2% = 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232540,66</w:t>
            </w:r>
          </w:p>
        </w:tc>
        <w:tc>
          <w:tcPr>
            <w:tcW w:w="313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800779,32*30,2%=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241835,35</w:t>
            </w:r>
          </w:p>
        </w:tc>
      </w:tr>
      <w:tr w:rsidR="00BE7E67" w:rsidRPr="001938AA" w:rsidTr="008629A8">
        <w:tc>
          <w:tcPr>
            <w:tcW w:w="3108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 xml:space="preserve">740328,48+223579,20 = 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963907,68</w:t>
            </w:r>
          </w:p>
        </w:tc>
        <w:tc>
          <w:tcPr>
            <w:tcW w:w="3219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770002,20+232540,66=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1002542,86</w:t>
            </w:r>
          </w:p>
        </w:tc>
        <w:tc>
          <w:tcPr>
            <w:tcW w:w="313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800779,32+241835,35=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8AA">
              <w:rPr>
                <w:rFonts w:ascii="Times New Roman" w:hAnsi="Times New Roman"/>
                <w:color w:val="000000"/>
              </w:rPr>
              <w:t>1042614,67</w:t>
            </w:r>
          </w:p>
        </w:tc>
      </w:tr>
    </w:tbl>
    <w:p w:rsidR="00BE7E67" w:rsidRPr="001938AA" w:rsidRDefault="00BE7E67" w:rsidP="00BE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E7E67" w:rsidRPr="001938AA" w:rsidRDefault="00BE7E67" w:rsidP="00BE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938AA">
        <w:rPr>
          <w:rFonts w:ascii="Times New Roman" w:hAnsi="Times New Roman"/>
          <w:color w:val="000000"/>
        </w:rPr>
        <w:t xml:space="preserve">3.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1418"/>
        <w:gridCol w:w="1559"/>
        <w:gridCol w:w="1559"/>
        <w:gridCol w:w="1418"/>
        <w:gridCol w:w="1417"/>
      </w:tblGrid>
      <w:tr w:rsidR="00BE7E67" w:rsidRPr="001938AA" w:rsidTr="008629A8">
        <w:trPr>
          <w:trHeight w:val="1257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Объем трансферта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2019 год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на 11 мес.</w:t>
            </w:r>
          </w:p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Объём трансферта 2020 год (на 12 мес. и 4% индексации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38AA">
              <w:rPr>
                <w:rFonts w:ascii="Times New Roman" w:hAnsi="Times New Roman"/>
              </w:rPr>
              <w:t>Объём трансферта 2021 год (на 12 мес. и 4% индексации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Объём трансферта 2022 год (на 12 мес. и 4% индексации</w:t>
            </w: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Всего на 3 года</w:t>
            </w:r>
          </w:p>
        </w:tc>
      </w:tr>
      <w:tr w:rsidR="00BE7E67" w:rsidRPr="001938AA" w:rsidTr="008629A8">
        <w:trPr>
          <w:trHeight w:val="230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Артемовское ГП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73412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85092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88503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92040</w:t>
            </w: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265635</w:t>
            </w:r>
          </w:p>
        </w:tc>
      </w:tr>
      <w:tr w:rsidR="00BE7E67" w:rsidRPr="001938AA" w:rsidTr="008629A8">
        <w:trPr>
          <w:trHeight w:val="230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Балахнинское ГП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32494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37664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39173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40739</w:t>
            </w: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117576</w:t>
            </w:r>
          </w:p>
        </w:tc>
      </w:tr>
      <w:tr w:rsidR="00BE7E67" w:rsidRPr="001938AA" w:rsidTr="008629A8">
        <w:trPr>
          <w:trHeight w:val="230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Бодайбинское ГП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469836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544586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566415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589055</w:t>
            </w: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1700056</w:t>
            </w:r>
          </w:p>
        </w:tc>
      </w:tr>
      <w:tr w:rsidR="00BE7E67" w:rsidRPr="001938AA" w:rsidTr="008629A8">
        <w:trPr>
          <w:trHeight w:val="230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Жуинское СП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32494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37664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39173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40739</w:t>
            </w: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117576</w:t>
            </w:r>
          </w:p>
        </w:tc>
      </w:tr>
      <w:tr w:rsidR="00BE7E67" w:rsidRPr="001938AA" w:rsidTr="008629A8">
        <w:trPr>
          <w:trHeight w:val="230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Кропоткинское ГП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190870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221238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230106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239303</w:t>
            </w: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690647</w:t>
            </w:r>
          </w:p>
        </w:tc>
      </w:tr>
      <w:tr w:rsidR="00BE7E67" w:rsidRPr="001938AA" w:rsidTr="008629A8">
        <w:trPr>
          <w:trHeight w:val="230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Мамаканское ГП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32494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37664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39173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40739</w:t>
            </w: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117576</w:t>
            </w:r>
          </w:p>
        </w:tc>
      </w:tr>
      <w:tr w:rsidR="00BE7E67" w:rsidRPr="001938AA" w:rsidTr="008629A8">
        <w:trPr>
          <w:trHeight w:val="230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E7E67" w:rsidRPr="001938AA" w:rsidTr="008629A8">
        <w:trPr>
          <w:trHeight w:val="242"/>
        </w:trPr>
        <w:tc>
          <w:tcPr>
            <w:tcW w:w="284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E7E67" w:rsidRPr="001938AA" w:rsidRDefault="00BE7E67" w:rsidP="00862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831600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963907,68</w:t>
            </w:r>
          </w:p>
        </w:tc>
        <w:tc>
          <w:tcPr>
            <w:tcW w:w="1559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1002542,86</w:t>
            </w:r>
          </w:p>
        </w:tc>
        <w:tc>
          <w:tcPr>
            <w:tcW w:w="1418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1042614,67</w:t>
            </w:r>
          </w:p>
        </w:tc>
        <w:tc>
          <w:tcPr>
            <w:tcW w:w="1417" w:type="dxa"/>
          </w:tcPr>
          <w:p w:rsidR="00BE7E67" w:rsidRPr="001938AA" w:rsidRDefault="00BE7E67" w:rsidP="00862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38AA">
              <w:rPr>
                <w:rFonts w:ascii="Times New Roman" w:hAnsi="Times New Roman"/>
              </w:rPr>
              <w:t>3009066</w:t>
            </w:r>
          </w:p>
        </w:tc>
      </w:tr>
    </w:tbl>
    <w:p w:rsidR="00BE7E67" w:rsidRPr="001938AA" w:rsidRDefault="00BE7E67" w:rsidP="00BE7E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7E67" w:rsidRPr="001938AA" w:rsidRDefault="00BE7E67" w:rsidP="00BE7E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</w:p>
    <w:p w:rsidR="00BE7E67" w:rsidRPr="001938AA" w:rsidRDefault="00BE7E67" w:rsidP="00BE7E67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1938AA">
        <w:rPr>
          <w:rFonts w:ascii="Times New Roman" w:hAnsi="Times New Roman"/>
        </w:rPr>
        <w:t>Межбюджетные трансферты перечисляются из бюджета поселения в бюджет муниципального образования г. Бодайбо и района равными частями ежемесячно, в срок до 1</w:t>
      </w:r>
      <w:r>
        <w:rPr>
          <w:rFonts w:ascii="Times New Roman" w:hAnsi="Times New Roman"/>
        </w:rPr>
        <w:t>5</w:t>
      </w:r>
      <w:r w:rsidRPr="001938AA">
        <w:rPr>
          <w:rFonts w:ascii="Times New Roman" w:hAnsi="Times New Roman"/>
        </w:rPr>
        <w:t xml:space="preserve"> числа текущего месяца.</w:t>
      </w:r>
    </w:p>
    <w:p w:rsidR="00BE7E67" w:rsidRPr="001938AA" w:rsidRDefault="00BE7E67" w:rsidP="00BE7E67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1938AA">
        <w:rPr>
          <w:rFonts w:ascii="Times New Roman" w:hAnsi="Times New Roman"/>
        </w:rPr>
        <w:t>Главным распорядителем бюджетных средств за счет иных межбюджетных трансфертов на осуществление переданных полномочий в рамках Соглашения является Ревизионная комиссия г. Бодайбо и района.</w:t>
      </w:r>
    </w:p>
    <w:p w:rsidR="00BE7E67" w:rsidRPr="001938AA" w:rsidRDefault="00BE7E67" w:rsidP="00BE7E67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1938AA">
        <w:rPr>
          <w:rFonts w:ascii="Times New Roman" w:hAnsi="Times New Roman"/>
        </w:rPr>
        <w:t>Расходы бюджета поселения на предоставление межбюджетных трансфертов и расходы бюджета муниципального образования г. Бодайбо и района, осуществляемые за счет межбюджетных трансфертов, планируются и исполняются по соответствующим кодам бюджетной классификации.</w:t>
      </w:r>
    </w:p>
    <w:p w:rsidR="00BE7E67" w:rsidRPr="00B36CEF" w:rsidRDefault="00BE7E67" w:rsidP="00BE7E67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E67" w:rsidRPr="00B36CEF" w:rsidRDefault="00BE7E67" w:rsidP="00BE7E67">
      <w:pPr>
        <w:tabs>
          <w:tab w:val="left" w:pos="4050"/>
        </w:tabs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</w:p>
    <w:p w:rsidR="00BD3F23" w:rsidRPr="00BD3F23" w:rsidRDefault="00BD3F23" w:rsidP="00BD3F2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D3F23" w:rsidRPr="00BD3F23" w:rsidRDefault="00BD3F23" w:rsidP="00BD3F23">
      <w:pPr>
        <w:tabs>
          <w:tab w:val="left" w:pos="4050"/>
        </w:tabs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</w:p>
    <w:p w:rsidR="00F00E89" w:rsidRPr="00926659" w:rsidRDefault="00F00E89" w:rsidP="00BD3F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F00E89" w:rsidRPr="00926659" w:rsidSect="00DA70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993"/>
    <w:multiLevelType w:val="hybridMultilevel"/>
    <w:tmpl w:val="97F4D600"/>
    <w:lvl w:ilvl="0" w:tplc="46CEDAB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D1426"/>
    <w:multiLevelType w:val="hybridMultilevel"/>
    <w:tmpl w:val="CAC6854A"/>
    <w:lvl w:ilvl="0" w:tplc="DDE072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8A6150"/>
    <w:multiLevelType w:val="hybridMultilevel"/>
    <w:tmpl w:val="F0AA5F18"/>
    <w:lvl w:ilvl="0" w:tplc="3CB0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C0"/>
    <w:rsid w:val="0000193B"/>
    <w:rsid w:val="00156F58"/>
    <w:rsid w:val="001E05BB"/>
    <w:rsid w:val="003505CB"/>
    <w:rsid w:val="004D328A"/>
    <w:rsid w:val="004F3CBC"/>
    <w:rsid w:val="00591411"/>
    <w:rsid w:val="00606893"/>
    <w:rsid w:val="00607BAF"/>
    <w:rsid w:val="007C09C0"/>
    <w:rsid w:val="007E1360"/>
    <w:rsid w:val="00820D7D"/>
    <w:rsid w:val="008340BF"/>
    <w:rsid w:val="00875803"/>
    <w:rsid w:val="00891D68"/>
    <w:rsid w:val="00943118"/>
    <w:rsid w:val="009A6D31"/>
    <w:rsid w:val="009B177B"/>
    <w:rsid w:val="00A00DDF"/>
    <w:rsid w:val="00B21F41"/>
    <w:rsid w:val="00BD3F23"/>
    <w:rsid w:val="00BD5FAB"/>
    <w:rsid w:val="00BE7E67"/>
    <w:rsid w:val="00CA0885"/>
    <w:rsid w:val="00DA70A5"/>
    <w:rsid w:val="00E226A6"/>
    <w:rsid w:val="00EA2041"/>
    <w:rsid w:val="00F00E89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FAB"/>
    <w:pPr>
      <w:ind w:left="720"/>
      <w:contextualSpacing/>
    </w:p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unhideWhenUsed/>
    <w:rsid w:val="00F00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FAB"/>
    <w:pPr>
      <w:ind w:left="720"/>
      <w:contextualSpacing/>
    </w:p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unhideWhenUsed/>
    <w:rsid w:val="00F0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Ольга</cp:lastModifiedBy>
  <cp:revision>31</cp:revision>
  <cp:lastPrinted>2019-12-20T03:31:00Z</cp:lastPrinted>
  <dcterms:created xsi:type="dcterms:W3CDTF">2016-01-18T00:08:00Z</dcterms:created>
  <dcterms:modified xsi:type="dcterms:W3CDTF">2019-12-23T06:41:00Z</dcterms:modified>
</cp:coreProperties>
</file>