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D8019" w14:textId="77777777" w:rsidR="00830915" w:rsidRDefault="00830915" w:rsidP="007F6126">
      <w:pPr>
        <w:ind w:firstLine="709"/>
        <w:jc w:val="center"/>
        <w:rPr>
          <w:b/>
        </w:rPr>
      </w:pPr>
      <w:r>
        <w:rPr>
          <w:b/>
        </w:rPr>
        <w:t>РОССИЙСКАЯ ФЕДЕРАЦИЯ</w:t>
      </w:r>
    </w:p>
    <w:p w14:paraId="1BF806DE" w14:textId="7D740A42" w:rsidR="00830915" w:rsidRDefault="00830915" w:rsidP="00830915">
      <w:pPr>
        <w:ind w:firstLine="709"/>
        <w:jc w:val="center"/>
        <w:rPr>
          <w:b/>
        </w:rPr>
      </w:pPr>
      <w:r>
        <w:rPr>
          <w:b/>
        </w:rPr>
        <w:t>ИРКУТСКАЯ ОБЛАСТЬ БОДАЙБИНСКИЙ РАЙОН</w:t>
      </w:r>
    </w:p>
    <w:p w14:paraId="1C3E0763" w14:textId="77777777" w:rsidR="00D73484" w:rsidRDefault="00D73484" w:rsidP="00830915">
      <w:pPr>
        <w:ind w:firstLine="709"/>
        <w:jc w:val="center"/>
        <w:rPr>
          <w:b/>
        </w:rPr>
      </w:pPr>
      <w:r>
        <w:rPr>
          <w:b/>
        </w:rPr>
        <w:t>АДМИНИСТРАЦИЯ КРОПОТКИНСКОГО</w:t>
      </w:r>
      <w:r w:rsidR="00AB129A">
        <w:rPr>
          <w:b/>
        </w:rPr>
        <w:t xml:space="preserve"> </w:t>
      </w:r>
    </w:p>
    <w:p w14:paraId="152C2694" w14:textId="49E1365F" w:rsidR="00830915" w:rsidRDefault="00AB129A" w:rsidP="00830915">
      <w:pPr>
        <w:ind w:firstLine="709"/>
        <w:jc w:val="center"/>
        <w:rPr>
          <w:b/>
        </w:rPr>
      </w:pPr>
      <w:r>
        <w:rPr>
          <w:b/>
        </w:rPr>
        <w:t>ГО</w:t>
      </w:r>
      <w:r w:rsidR="00D73484">
        <w:rPr>
          <w:b/>
        </w:rPr>
        <w:t>РОДСКОГО ПОСЕЛЕНИЯ</w:t>
      </w:r>
    </w:p>
    <w:p w14:paraId="7AEAE594" w14:textId="5FEFC848" w:rsidR="00D73484" w:rsidRDefault="00D73484" w:rsidP="00830915">
      <w:pPr>
        <w:ind w:firstLine="709"/>
        <w:jc w:val="center"/>
        <w:rPr>
          <w:b/>
        </w:rPr>
      </w:pPr>
    </w:p>
    <w:p w14:paraId="59D0AA85" w14:textId="77777777" w:rsidR="00830915" w:rsidRDefault="00830915" w:rsidP="00830915">
      <w:pPr>
        <w:tabs>
          <w:tab w:val="left" w:pos="3600"/>
        </w:tabs>
        <w:ind w:firstLine="709"/>
        <w:jc w:val="center"/>
        <w:rPr>
          <w:b/>
        </w:rPr>
      </w:pPr>
      <w:r>
        <w:rPr>
          <w:b/>
        </w:rPr>
        <w:t>ПОСТАНОВЛЕНИЕ</w:t>
      </w:r>
    </w:p>
    <w:p w14:paraId="352A9758" w14:textId="77777777" w:rsidR="00830915" w:rsidRDefault="00830915" w:rsidP="00830915">
      <w:pPr>
        <w:ind w:firstLine="709"/>
        <w:jc w:val="center"/>
        <w:rPr>
          <w:b/>
        </w:rPr>
      </w:pPr>
    </w:p>
    <w:p w14:paraId="3DFCDB71" w14:textId="616EB6F2" w:rsidR="00830915" w:rsidRPr="008915D2" w:rsidRDefault="008915D2" w:rsidP="00830915">
      <w:pPr>
        <w:rPr>
          <w:b/>
        </w:rPr>
      </w:pPr>
      <w:r>
        <w:rPr>
          <w:b/>
        </w:rPr>
        <w:t xml:space="preserve">29 марта </w:t>
      </w:r>
      <w:r w:rsidR="00830915">
        <w:rPr>
          <w:b/>
        </w:rPr>
        <w:t>201</w:t>
      </w:r>
      <w:r w:rsidR="00001FE1">
        <w:rPr>
          <w:b/>
        </w:rPr>
        <w:t>9</w:t>
      </w:r>
      <w:r w:rsidR="00830915">
        <w:rPr>
          <w:b/>
        </w:rPr>
        <w:t xml:space="preserve"> </w:t>
      </w:r>
      <w:r w:rsidR="002701BE">
        <w:rPr>
          <w:b/>
        </w:rPr>
        <w:t>г.</w:t>
      </w:r>
      <w:r w:rsidR="00830915">
        <w:rPr>
          <w:b/>
        </w:rPr>
        <w:t xml:space="preserve">                                       </w:t>
      </w:r>
      <w:r w:rsidR="00AB129A">
        <w:rPr>
          <w:b/>
        </w:rPr>
        <w:t>п. Кропоткин</w:t>
      </w:r>
      <w:r w:rsidR="00D33479">
        <w:rPr>
          <w:b/>
        </w:rPr>
        <w:t xml:space="preserve">                  </w:t>
      </w:r>
      <w:r>
        <w:rPr>
          <w:b/>
        </w:rPr>
        <w:t xml:space="preserve">                              №29-п</w:t>
      </w:r>
    </w:p>
    <w:p w14:paraId="287B5B0A" w14:textId="77777777" w:rsidR="00830915" w:rsidRDefault="00830915" w:rsidP="00830915">
      <w:pPr>
        <w:ind w:firstLine="709"/>
        <w:jc w:val="both"/>
        <w:rPr>
          <w:b/>
        </w:rPr>
      </w:pPr>
    </w:p>
    <w:p w14:paraId="1F605212" w14:textId="77777777" w:rsidR="00830915" w:rsidRDefault="00830915" w:rsidP="00830915">
      <w:pPr>
        <w:ind w:firstLine="709"/>
        <w:jc w:val="center"/>
        <w:rPr>
          <w:b/>
        </w:rPr>
      </w:pPr>
    </w:p>
    <w:p w14:paraId="0CE34FF8" w14:textId="77777777" w:rsidR="00D73484" w:rsidRDefault="00AB129A" w:rsidP="00AB129A">
      <w:pPr>
        <w:jc w:val="both"/>
        <w:rPr>
          <w:color w:val="000000" w:themeColor="text1"/>
        </w:rPr>
      </w:pPr>
      <w:r>
        <w:rPr>
          <w:color w:val="000000" w:themeColor="text1"/>
        </w:rPr>
        <w:t xml:space="preserve">О внесении изменений в постановление </w:t>
      </w:r>
    </w:p>
    <w:p w14:paraId="463B674B" w14:textId="77777777" w:rsidR="00D73484" w:rsidRDefault="00AB129A" w:rsidP="00AB129A">
      <w:pPr>
        <w:jc w:val="both"/>
        <w:rPr>
          <w:color w:val="000000" w:themeColor="text1"/>
        </w:rPr>
      </w:pPr>
      <w:r>
        <w:rPr>
          <w:color w:val="000000" w:themeColor="text1"/>
        </w:rPr>
        <w:t xml:space="preserve">администрации Кропоткинского городского </w:t>
      </w:r>
    </w:p>
    <w:p w14:paraId="468B6C56" w14:textId="77777777" w:rsidR="00D73484" w:rsidRDefault="00AB129A" w:rsidP="00AB129A">
      <w:pPr>
        <w:jc w:val="both"/>
        <w:rPr>
          <w:color w:val="000000" w:themeColor="text1"/>
        </w:rPr>
      </w:pPr>
      <w:r>
        <w:rPr>
          <w:color w:val="000000" w:themeColor="text1"/>
        </w:rPr>
        <w:t>посел</w:t>
      </w:r>
      <w:r w:rsidR="00D73484">
        <w:rPr>
          <w:color w:val="000000" w:themeColor="text1"/>
        </w:rPr>
        <w:t>ения № 108-п от 13.11.2018 г. «</w:t>
      </w:r>
      <w:r>
        <w:rPr>
          <w:color w:val="000000" w:themeColor="text1"/>
        </w:rPr>
        <w:t xml:space="preserve">О внесении </w:t>
      </w:r>
    </w:p>
    <w:p w14:paraId="28FF4B15" w14:textId="77777777" w:rsidR="00D73484" w:rsidRDefault="00AB129A" w:rsidP="00AB129A">
      <w:pPr>
        <w:jc w:val="both"/>
        <w:rPr>
          <w:color w:val="000000" w:themeColor="text1"/>
        </w:rPr>
      </w:pPr>
      <w:r>
        <w:rPr>
          <w:color w:val="000000" w:themeColor="text1"/>
        </w:rPr>
        <w:t xml:space="preserve">изменений и дополнений в муниципальную </w:t>
      </w:r>
    </w:p>
    <w:p w14:paraId="6D09F0C0" w14:textId="77777777" w:rsidR="00D73484" w:rsidRDefault="00AB129A" w:rsidP="00AB129A">
      <w:pPr>
        <w:jc w:val="both"/>
        <w:rPr>
          <w:color w:val="000000" w:themeColor="text1"/>
        </w:rPr>
      </w:pPr>
      <w:r>
        <w:rPr>
          <w:color w:val="000000" w:themeColor="text1"/>
        </w:rPr>
        <w:t xml:space="preserve">программу «Формирование современной </w:t>
      </w:r>
    </w:p>
    <w:p w14:paraId="2C9CC5CA" w14:textId="77777777" w:rsidR="00D73484" w:rsidRDefault="00AB129A" w:rsidP="00AB129A">
      <w:pPr>
        <w:jc w:val="both"/>
        <w:rPr>
          <w:color w:val="000000" w:themeColor="text1"/>
        </w:rPr>
      </w:pPr>
      <w:r>
        <w:rPr>
          <w:color w:val="000000" w:themeColor="text1"/>
        </w:rPr>
        <w:t xml:space="preserve">городской среды Кропоткинского муниципального </w:t>
      </w:r>
    </w:p>
    <w:p w14:paraId="03C7129B" w14:textId="155CA669" w:rsidR="00AB129A" w:rsidRDefault="00AB129A" w:rsidP="00AB129A">
      <w:pPr>
        <w:jc w:val="both"/>
        <w:rPr>
          <w:color w:val="000000" w:themeColor="text1"/>
        </w:rPr>
      </w:pPr>
      <w:r>
        <w:rPr>
          <w:color w:val="000000" w:themeColor="text1"/>
        </w:rPr>
        <w:t>образования» на 2018-2022 годы</w:t>
      </w:r>
    </w:p>
    <w:p w14:paraId="2183A192" w14:textId="77777777" w:rsidR="00AB129A" w:rsidRDefault="00AB129A" w:rsidP="00AB129A">
      <w:pPr>
        <w:jc w:val="both"/>
        <w:rPr>
          <w:color w:val="000000" w:themeColor="text1"/>
        </w:rPr>
      </w:pPr>
    </w:p>
    <w:p w14:paraId="7D8AFD26" w14:textId="49BCC3A1" w:rsidR="00B012FB" w:rsidRPr="001D03A7" w:rsidRDefault="00AB129A" w:rsidP="00AB129A">
      <w:pPr>
        <w:ind w:firstLine="708"/>
        <w:jc w:val="both"/>
        <w:rPr>
          <w:rFonts w:eastAsia="Calibri"/>
          <w:b/>
          <w:color w:val="000000" w:themeColor="text1"/>
        </w:rPr>
      </w:pPr>
      <w:r>
        <w:rPr>
          <w:color w:val="000000" w:themeColor="text1"/>
        </w:rPr>
        <w:t>В</w:t>
      </w:r>
      <w:r w:rsidR="009E60A7" w:rsidRPr="001D03A7">
        <w:rPr>
          <w:color w:val="000000" w:themeColor="text1"/>
        </w:rPr>
        <w:t xml:space="preserve"> связи с актуализацией данных муниципальной про</w:t>
      </w:r>
      <w:r>
        <w:rPr>
          <w:color w:val="000000" w:themeColor="text1"/>
        </w:rPr>
        <w:t xml:space="preserve">граммы «Формирование современной </w:t>
      </w:r>
      <w:r w:rsidR="009E60A7" w:rsidRPr="001D03A7">
        <w:rPr>
          <w:color w:val="000000" w:themeColor="text1"/>
        </w:rPr>
        <w:t xml:space="preserve">городской среды </w:t>
      </w:r>
      <w:r>
        <w:rPr>
          <w:color w:val="000000" w:themeColor="text1"/>
        </w:rPr>
        <w:t xml:space="preserve">Кропоткинского </w:t>
      </w:r>
      <w:r w:rsidR="009E60A7" w:rsidRPr="001D03A7">
        <w:rPr>
          <w:color w:val="000000" w:themeColor="text1"/>
        </w:rPr>
        <w:t xml:space="preserve">муниципального образования» на 2018-2022 годы, утвержденной постановлением администрации </w:t>
      </w:r>
      <w:r>
        <w:rPr>
          <w:color w:val="000000" w:themeColor="text1"/>
        </w:rPr>
        <w:t>Кропоткинского</w:t>
      </w:r>
      <w:r w:rsidR="009E60A7" w:rsidRPr="001D03A7">
        <w:rPr>
          <w:color w:val="000000" w:themeColor="text1"/>
        </w:rPr>
        <w:t xml:space="preserve"> городского поселения от </w:t>
      </w:r>
      <w:r>
        <w:rPr>
          <w:color w:val="000000" w:themeColor="text1"/>
        </w:rPr>
        <w:t>13</w:t>
      </w:r>
      <w:r w:rsidR="009E60A7" w:rsidRPr="001D03A7">
        <w:rPr>
          <w:color w:val="000000" w:themeColor="text1"/>
        </w:rPr>
        <w:t>.1</w:t>
      </w:r>
      <w:r>
        <w:rPr>
          <w:color w:val="000000" w:themeColor="text1"/>
        </w:rPr>
        <w:t>1</w:t>
      </w:r>
      <w:r w:rsidR="009E60A7" w:rsidRPr="001D03A7">
        <w:rPr>
          <w:color w:val="000000" w:themeColor="text1"/>
        </w:rPr>
        <w:t>.201</w:t>
      </w:r>
      <w:r w:rsidR="00386984">
        <w:rPr>
          <w:color w:val="000000" w:themeColor="text1"/>
        </w:rPr>
        <w:t>8 года №</w:t>
      </w:r>
      <w:r>
        <w:rPr>
          <w:color w:val="000000" w:themeColor="text1"/>
        </w:rPr>
        <w:t>108</w:t>
      </w:r>
      <w:r w:rsidR="009E60A7" w:rsidRPr="001D03A7">
        <w:rPr>
          <w:color w:val="000000" w:themeColor="text1"/>
        </w:rPr>
        <w:t>-п,</w:t>
      </w:r>
      <w:r w:rsidR="00756CF6" w:rsidRPr="001D03A7">
        <w:rPr>
          <w:color w:val="000000" w:themeColor="text1"/>
        </w:rPr>
        <w:t xml:space="preserve"> и внесение</w:t>
      </w:r>
      <w:r w:rsidR="00001FE1" w:rsidRPr="001D03A7">
        <w:rPr>
          <w:color w:val="000000" w:themeColor="text1"/>
        </w:rPr>
        <w:t>м</w:t>
      </w:r>
      <w:r w:rsidR="00756CF6" w:rsidRPr="001D03A7">
        <w:rPr>
          <w:color w:val="000000" w:themeColor="text1"/>
        </w:rPr>
        <w:t xml:space="preserve"> приоритетного проекта в состав национального проекта «Жилье и городская среда»</w:t>
      </w:r>
      <w:r w:rsidR="00012DBA" w:rsidRPr="001D03A7">
        <w:rPr>
          <w:color w:val="000000" w:themeColor="text1"/>
        </w:rPr>
        <w:t xml:space="preserve"> подготовленный в рамках выполнения Указа Президента Рос</w:t>
      </w:r>
      <w:r w:rsidR="00386984">
        <w:rPr>
          <w:color w:val="000000" w:themeColor="text1"/>
        </w:rPr>
        <w:t>сийской Федерации от 07.05.2018г. №</w:t>
      </w:r>
      <w:r w:rsidR="00012DBA" w:rsidRPr="001D03A7">
        <w:rPr>
          <w:color w:val="000000" w:themeColor="text1"/>
        </w:rPr>
        <w:t>204,</w:t>
      </w:r>
      <w:r w:rsidR="000163C5" w:rsidRPr="001D03A7">
        <w:rPr>
          <w:color w:val="000000" w:themeColor="text1"/>
        </w:rPr>
        <w:t xml:space="preserve"> </w:t>
      </w:r>
      <w:r w:rsidR="00FF739C" w:rsidRPr="001D03A7">
        <w:rPr>
          <w:color w:val="000000" w:themeColor="text1"/>
        </w:rPr>
        <w:t>в соответствии с</w:t>
      </w:r>
      <w:r w:rsidR="000163C5" w:rsidRPr="001D03A7">
        <w:rPr>
          <w:color w:val="000000" w:themeColor="text1"/>
        </w:rPr>
        <w:t xml:space="preserve"> постановлени</w:t>
      </w:r>
      <w:r w:rsidR="00FF739C" w:rsidRPr="001D03A7">
        <w:rPr>
          <w:color w:val="000000" w:themeColor="text1"/>
        </w:rPr>
        <w:t>ем</w:t>
      </w:r>
      <w:r w:rsidR="000163C5" w:rsidRPr="001D03A7">
        <w:rPr>
          <w:color w:val="000000" w:themeColor="text1"/>
        </w:rPr>
        <w:t xml:space="preserve"> Пра</w:t>
      </w:r>
      <w:r w:rsidR="00D73484">
        <w:rPr>
          <w:color w:val="000000" w:themeColor="text1"/>
        </w:rPr>
        <w:t>вительства РФ от 9 февраля 2019г. №</w:t>
      </w:r>
      <w:r w:rsidR="000163C5" w:rsidRPr="001D03A7">
        <w:rPr>
          <w:color w:val="000000" w:themeColor="text1"/>
        </w:rPr>
        <w:t xml:space="preserve">106 </w:t>
      </w:r>
      <w:r w:rsidR="00D73484">
        <w:rPr>
          <w:color w:val="000000" w:themeColor="text1"/>
        </w:rPr>
        <w:t>«</w:t>
      </w:r>
      <w:r w:rsidR="000163C5" w:rsidRPr="001D03A7">
        <w:rPr>
          <w:color w:val="000000" w:themeColor="text1"/>
        </w:rPr>
        <w:t>О вн</w:t>
      </w:r>
      <w:r w:rsidR="00D73484">
        <w:rPr>
          <w:color w:val="000000" w:themeColor="text1"/>
        </w:rPr>
        <w:t>есении изменений в приложение N</w:t>
      </w:r>
      <w:r w:rsidR="000163C5" w:rsidRPr="001D03A7">
        <w:rPr>
          <w:color w:val="000000" w:themeColor="text1"/>
        </w:rPr>
        <w:t>15 к государственной программе Российской Федерации "Обеспечение доступным и комфортным жильем и коммунальными услуга</w:t>
      </w:r>
      <w:r w:rsidR="00D73484">
        <w:rPr>
          <w:color w:val="000000" w:themeColor="text1"/>
        </w:rPr>
        <w:t>ми граждан Российской Федерации»</w:t>
      </w:r>
      <w:r w:rsidR="000163C5" w:rsidRPr="001D03A7">
        <w:rPr>
          <w:color w:val="000000" w:themeColor="text1"/>
        </w:rPr>
        <w:t>,</w:t>
      </w:r>
      <w:r w:rsidR="009E60A7" w:rsidRPr="001D03A7">
        <w:rPr>
          <w:bCs/>
          <w:color w:val="000000" w:themeColor="text1"/>
          <w:shd w:val="clear" w:color="auto" w:fill="FFFFFF"/>
        </w:rPr>
        <w:t xml:space="preserve"> </w:t>
      </w:r>
      <w:r w:rsidR="009E60A7" w:rsidRPr="001D03A7">
        <w:rPr>
          <w:rFonts w:eastAsia="Calibri"/>
          <w:color w:val="000000" w:themeColor="text1"/>
        </w:rPr>
        <w:t xml:space="preserve">руководствуясь статьей 14 Федерального закона </w:t>
      </w:r>
      <w:r w:rsidR="00D73484">
        <w:rPr>
          <w:color w:val="000000" w:themeColor="text1"/>
        </w:rPr>
        <w:t>от 06.10.2003г. №</w:t>
      </w:r>
      <w:r w:rsidR="009E60A7" w:rsidRPr="001D03A7">
        <w:rPr>
          <w:color w:val="000000" w:themeColor="text1"/>
        </w:rPr>
        <w:t>131-ФЗ «Об общих принципах организации местного самоуправления в Российской Федерации»,</w:t>
      </w:r>
      <w:r w:rsidR="009E60A7" w:rsidRPr="001D03A7">
        <w:rPr>
          <w:rFonts w:eastAsia="Calibri"/>
          <w:color w:val="000000" w:themeColor="text1"/>
          <w:sz w:val="28"/>
        </w:rPr>
        <w:t xml:space="preserve"> </w:t>
      </w:r>
      <w:r>
        <w:rPr>
          <w:rFonts w:eastAsia="Calibri"/>
          <w:color w:val="000000" w:themeColor="text1"/>
        </w:rPr>
        <w:t>Уставом</w:t>
      </w:r>
      <w:r w:rsidR="009E60A7" w:rsidRPr="001D03A7">
        <w:rPr>
          <w:rFonts w:eastAsia="Calibri"/>
          <w:color w:val="000000" w:themeColor="text1"/>
        </w:rPr>
        <w:t xml:space="preserve"> </w:t>
      </w:r>
      <w:r>
        <w:rPr>
          <w:rFonts w:eastAsia="Calibri"/>
          <w:color w:val="000000" w:themeColor="text1"/>
        </w:rPr>
        <w:t xml:space="preserve">Кропоткинского </w:t>
      </w:r>
      <w:r w:rsidR="009E60A7" w:rsidRPr="001D03A7">
        <w:rPr>
          <w:rFonts w:eastAsia="Calibri"/>
          <w:color w:val="000000" w:themeColor="text1"/>
        </w:rPr>
        <w:t xml:space="preserve">муниципального образования, </w:t>
      </w:r>
      <w:r>
        <w:rPr>
          <w:rFonts w:eastAsia="Calibri"/>
          <w:color w:val="000000" w:themeColor="text1"/>
        </w:rPr>
        <w:t xml:space="preserve">администрация Кропоткинского городского поселения </w:t>
      </w:r>
      <w:r w:rsidR="009E60A7" w:rsidRPr="001D03A7">
        <w:rPr>
          <w:rFonts w:eastAsia="Calibri"/>
          <w:b/>
          <w:color w:val="000000" w:themeColor="text1"/>
        </w:rPr>
        <w:t xml:space="preserve">ПОСТАНОВЛЯЕТ: </w:t>
      </w:r>
    </w:p>
    <w:p w14:paraId="2B4F8EFF" w14:textId="2E8B6479" w:rsidR="00D73484" w:rsidRPr="00D73484" w:rsidRDefault="00392AFD" w:rsidP="00D73484">
      <w:pPr>
        <w:widowControl w:val="0"/>
        <w:autoSpaceDE w:val="0"/>
        <w:autoSpaceDN w:val="0"/>
        <w:adjustRightInd w:val="0"/>
        <w:ind w:firstLine="709"/>
        <w:jc w:val="both"/>
        <w:rPr>
          <w:color w:val="000000" w:themeColor="text1"/>
        </w:rPr>
      </w:pPr>
      <w:r w:rsidRPr="001D03A7">
        <w:rPr>
          <w:color w:val="000000" w:themeColor="text1"/>
        </w:rPr>
        <w:t xml:space="preserve">1. </w:t>
      </w:r>
      <w:r w:rsidR="00A44B5F" w:rsidRPr="001D03A7">
        <w:rPr>
          <w:color w:val="000000" w:themeColor="text1"/>
          <w:lang w:eastAsia="en-US"/>
        </w:rPr>
        <w:t xml:space="preserve">Внести в </w:t>
      </w:r>
      <w:hyperlink r:id="rId8" w:history="1">
        <w:r w:rsidR="00A44B5F" w:rsidRPr="001D03A7">
          <w:rPr>
            <w:color w:val="000000" w:themeColor="text1"/>
            <w:lang w:eastAsia="en-US"/>
          </w:rPr>
          <w:t>постановление</w:t>
        </w:r>
      </w:hyperlink>
      <w:r w:rsidR="00A44B5F" w:rsidRPr="001D03A7">
        <w:rPr>
          <w:color w:val="000000" w:themeColor="text1"/>
          <w:lang w:eastAsia="en-US"/>
        </w:rPr>
        <w:t xml:space="preserve"> администрации </w:t>
      </w:r>
      <w:r w:rsidR="00AB129A">
        <w:rPr>
          <w:color w:val="000000" w:themeColor="text1"/>
          <w:lang w:eastAsia="en-US"/>
        </w:rPr>
        <w:t xml:space="preserve">Кропоткинского </w:t>
      </w:r>
      <w:r w:rsidR="00A44B5F" w:rsidRPr="001D03A7">
        <w:rPr>
          <w:color w:val="000000" w:themeColor="text1"/>
          <w:lang w:eastAsia="en-US"/>
        </w:rPr>
        <w:t xml:space="preserve">городского поселения </w:t>
      </w:r>
      <w:r w:rsidR="00A44B5F" w:rsidRPr="001D03A7">
        <w:rPr>
          <w:color w:val="000000" w:themeColor="text1"/>
        </w:rPr>
        <w:t xml:space="preserve">от </w:t>
      </w:r>
      <w:r w:rsidR="00AB129A">
        <w:rPr>
          <w:color w:val="000000" w:themeColor="text1"/>
        </w:rPr>
        <w:t>13</w:t>
      </w:r>
      <w:r w:rsidR="00A44B5F" w:rsidRPr="001D03A7">
        <w:rPr>
          <w:color w:val="000000" w:themeColor="text1"/>
        </w:rPr>
        <w:t>.1</w:t>
      </w:r>
      <w:r w:rsidR="00AB129A">
        <w:rPr>
          <w:color w:val="000000" w:themeColor="text1"/>
        </w:rPr>
        <w:t>1</w:t>
      </w:r>
      <w:r w:rsidR="00A44B5F" w:rsidRPr="001D03A7">
        <w:rPr>
          <w:color w:val="000000" w:themeColor="text1"/>
        </w:rPr>
        <w:t>.201</w:t>
      </w:r>
      <w:r w:rsidR="00AB129A">
        <w:rPr>
          <w:color w:val="000000" w:themeColor="text1"/>
        </w:rPr>
        <w:t>8</w:t>
      </w:r>
      <w:r w:rsidR="00386984">
        <w:rPr>
          <w:color w:val="000000" w:themeColor="text1"/>
        </w:rPr>
        <w:t>г. №</w:t>
      </w:r>
      <w:r w:rsidR="00AB129A">
        <w:rPr>
          <w:color w:val="000000" w:themeColor="text1"/>
        </w:rPr>
        <w:t>108</w:t>
      </w:r>
      <w:r w:rsidR="00A44B5F" w:rsidRPr="001D03A7">
        <w:rPr>
          <w:color w:val="000000" w:themeColor="text1"/>
        </w:rPr>
        <w:t>-п</w:t>
      </w:r>
      <w:r w:rsidR="00B43587">
        <w:rPr>
          <w:color w:val="000000" w:themeColor="text1"/>
        </w:rPr>
        <w:t xml:space="preserve"> «О внесении изменений и дополнений в муниципальную программу «Формирование современной городской среды Кропоткинского муниципального образования» на 2018-2022 годы</w:t>
      </w:r>
      <w:r w:rsidR="00A44B5F">
        <w:t xml:space="preserve"> </w:t>
      </w:r>
      <w:r w:rsidR="00A44B5F" w:rsidRPr="00A44B5F">
        <w:rPr>
          <w:lang w:eastAsia="en-US"/>
        </w:rPr>
        <w:t>(далее - пост</w:t>
      </w:r>
      <w:r w:rsidR="00A44B5F">
        <w:rPr>
          <w:lang w:eastAsia="en-US"/>
        </w:rPr>
        <w:t>ановление) следующие изменения:</w:t>
      </w:r>
      <w:r w:rsidR="009E60A7">
        <w:rPr>
          <w:color w:val="FF0000"/>
        </w:rPr>
        <w:t xml:space="preserve"> </w:t>
      </w:r>
    </w:p>
    <w:p w14:paraId="3CBC321A" w14:textId="21118DAD" w:rsidR="00A44B5F" w:rsidRPr="00D73484" w:rsidRDefault="00D73484" w:rsidP="00D73484">
      <w:pPr>
        <w:widowControl w:val="0"/>
        <w:autoSpaceDE w:val="0"/>
        <w:autoSpaceDN w:val="0"/>
        <w:adjustRightInd w:val="0"/>
        <w:ind w:firstLine="709"/>
        <w:jc w:val="both"/>
        <w:rPr>
          <w:color w:val="000000" w:themeColor="text1"/>
        </w:rPr>
      </w:pPr>
      <w:r w:rsidRPr="00D73484">
        <w:rPr>
          <w:color w:val="000000" w:themeColor="text1"/>
        </w:rPr>
        <w:t>1</w:t>
      </w:r>
      <w:r w:rsidR="00A44B5F" w:rsidRPr="00D73484">
        <w:rPr>
          <w:color w:val="000000" w:themeColor="text1"/>
        </w:rPr>
        <w:t>)</w:t>
      </w:r>
      <w:r w:rsidR="009E60A7" w:rsidRPr="00D73484">
        <w:rPr>
          <w:color w:val="000000" w:themeColor="text1"/>
        </w:rPr>
        <w:t xml:space="preserve"> </w:t>
      </w:r>
      <w:r w:rsidR="00A44B5F">
        <w:rPr>
          <w:lang w:eastAsia="en-US"/>
        </w:rPr>
        <w:t xml:space="preserve">в </w:t>
      </w:r>
      <w:hyperlink r:id="rId9" w:history="1">
        <w:r w:rsidR="00A44B5F" w:rsidRPr="00A44B5F">
          <w:rPr>
            <w:color w:val="000000" w:themeColor="text1"/>
            <w:lang w:eastAsia="en-US"/>
          </w:rPr>
          <w:t>индивидуализированном заголовке</w:t>
        </w:r>
      </w:hyperlink>
      <w:r w:rsidR="00A44B5F">
        <w:rPr>
          <w:lang w:eastAsia="en-US"/>
        </w:rPr>
        <w:t xml:space="preserve"> цифры "2022" заменить цифрами "2024";</w:t>
      </w:r>
    </w:p>
    <w:p w14:paraId="0923F13E" w14:textId="63327078" w:rsidR="00A44B5F" w:rsidRDefault="00A44B5F" w:rsidP="00D73484">
      <w:pPr>
        <w:autoSpaceDE w:val="0"/>
        <w:autoSpaceDN w:val="0"/>
        <w:adjustRightInd w:val="0"/>
        <w:ind w:firstLine="708"/>
        <w:jc w:val="both"/>
        <w:rPr>
          <w:lang w:eastAsia="en-US"/>
        </w:rPr>
      </w:pPr>
      <w:r>
        <w:t xml:space="preserve">2) </w:t>
      </w:r>
      <w:r>
        <w:rPr>
          <w:lang w:eastAsia="en-US"/>
        </w:rPr>
        <w:t xml:space="preserve">в </w:t>
      </w:r>
      <w:hyperlink r:id="rId10" w:history="1">
        <w:r w:rsidRPr="00A44B5F">
          <w:rPr>
            <w:color w:val="000000" w:themeColor="text1"/>
            <w:lang w:eastAsia="en-US"/>
          </w:rPr>
          <w:t>пункте 1</w:t>
        </w:r>
      </w:hyperlink>
      <w:r>
        <w:rPr>
          <w:lang w:eastAsia="en-US"/>
        </w:rPr>
        <w:t xml:space="preserve"> цифры "2022" заменить цифрами "2024";</w:t>
      </w:r>
    </w:p>
    <w:p w14:paraId="0C02197B" w14:textId="2A644186" w:rsidR="00D73484" w:rsidRDefault="00A44B5F" w:rsidP="00D73484">
      <w:pPr>
        <w:autoSpaceDE w:val="0"/>
        <w:autoSpaceDN w:val="0"/>
        <w:adjustRightInd w:val="0"/>
        <w:ind w:firstLine="708"/>
        <w:jc w:val="both"/>
        <w:rPr>
          <w:lang w:eastAsia="en-US"/>
        </w:rPr>
      </w:pPr>
      <w:r>
        <w:rPr>
          <w:lang w:eastAsia="en-US"/>
        </w:rPr>
        <w:t>3) в пункте 2 цифры "2022" заменить цифрами "2024";</w:t>
      </w:r>
    </w:p>
    <w:p w14:paraId="450B0513" w14:textId="77777777" w:rsidR="00D73484" w:rsidRDefault="00A44B5F" w:rsidP="00D73484">
      <w:pPr>
        <w:autoSpaceDE w:val="0"/>
        <w:autoSpaceDN w:val="0"/>
        <w:adjustRightInd w:val="0"/>
        <w:ind w:firstLine="708"/>
        <w:jc w:val="both"/>
        <w:rPr>
          <w:lang w:eastAsia="en-US"/>
        </w:rPr>
      </w:pPr>
      <w:r>
        <w:t>2.</w:t>
      </w:r>
      <w:r w:rsidR="00152AA4">
        <w:t xml:space="preserve"> Утвердить муниципальн</w:t>
      </w:r>
      <w:r w:rsidR="00070BED">
        <w:t>ую</w:t>
      </w:r>
      <w:r w:rsidR="00152AA4">
        <w:t xml:space="preserve"> программ</w:t>
      </w:r>
      <w:r w:rsidR="00070BED">
        <w:t>у</w:t>
      </w:r>
      <w:r w:rsidR="00152AA4">
        <w:t xml:space="preserve"> «Формирование </w:t>
      </w:r>
      <w:r w:rsidR="00B43587">
        <w:rPr>
          <w:color w:val="000000" w:themeColor="text1"/>
        </w:rPr>
        <w:t>современной городской среды Кропоткинского муниципального образования»</w:t>
      </w:r>
      <w:r w:rsidR="00B43587">
        <w:t xml:space="preserve"> </w:t>
      </w:r>
      <w:r w:rsidR="0037769A">
        <w:t>на 2018-2024 годы» в новой редакции</w:t>
      </w:r>
      <w:r w:rsidR="00F441C0">
        <w:t xml:space="preserve"> (прилагается)</w:t>
      </w:r>
      <w:r w:rsidR="00D73484">
        <w:t>.</w:t>
      </w:r>
    </w:p>
    <w:p w14:paraId="4F2714FE" w14:textId="77777777" w:rsidR="00D73484" w:rsidRDefault="00A44B5F" w:rsidP="00D73484">
      <w:pPr>
        <w:autoSpaceDE w:val="0"/>
        <w:autoSpaceDN w:val="0"/>
        <w:adjustRightInd w:val="0"/>
        <w:ind w:firstLine="708"/>
        <w:jc w:val="both"/>
        <w:rPr>
          <w:lang w:eastAsia="en-US"/>
        </w:rPr>
      </w:pPr>
      <w:r>
        <w:t>3</w:t>
      </w:r>
      <w:r w:rsidR="009E60A7" w:rsidRPr="005934AC">
        <w:t>. Настоящее постановление подлежит официальному опубликованию в газете «</w:t>
      </w:r>
      <w:r w:rsidR="00B43587">
        <w:t>Вести Кропоткин</w:t>
      </w:r>
      <w:r w:rsidR="009E60A7" w:rsidRPr="005934AC">
        <w:t>» и размещению на официально</w:t>
      </w:r>
      <w:r w:rsidR="009E60A7">
        <w:t>м</w:t>
      </w:r>
      <w:r w:rsidR="009E60A7" w:rsidRPr="005934AC">
        <w:t xml:space="preserve"> сайте администрации </w:t>
      </w:r>
      <w:r w:rsidR="00B43587">
        <w:t>Кропоткинского</w:t>
      </w:r>
      <w:r w:rsidR="009E60A7" w:rsidRPr="005934AC">
        <w:t xml:space="preserve"> городского поселения в информационно-телек</w:t>
      </w:r>
      <w:r w:rsidR="00B43587">
        <w:t>оммуникационной сети «Интернет».</w:t>
      </w:r>
    </w:p>
    <w:p w14:paraId="7060B3B8" w14:textId="0C46BC6A" w:rsidR="009E60A7" w:rsidRDefault="00A44B5F" w:rsidP="00D73484">
      <w:pPr>
        <w:autoSpaceDE w:val="0"/>
        <w:autoSpaceDN w:val="0"/>
        <w:adjustRightInd w:val="0"/>
        <w:ind w:firstLine="708"/>
        <w:jc w:val="both"/>
        <w:rPr>
          <w:lang w:eastAsia="en-US"/>
        </w:rPr>
      </w:pPr>
      <w:r>
        <w:t>4</w:t>
      </w:r>
      <w:r w:rsidR="009E60A7">
        <w:t>. Настоящее постановление вступает в силу с</w:t>
      </w:r>
      <w:r w:rsidR="008915D2">
        <w:t>о дня опубликования</w:t>
      </w:r>
      <w:r w:rsidR="009E60A7">
        <w:t>.</w:t>
      </w:r>
    </w:p>
    <w:p w14:paraId="48DB9673" w14:textId="77777777" w:rsidR="009E60A7" w:rsidRDefault="009E60A7" w:rsidP="00D974AF">
      <w:pPr>
        <w:widowControl w:val="0"/>
        <w:autoSpaceDE w:val="0"/>
        <w:autoSpaceDN w:val="0"/>
        <w:adjustRightInd w:val="0"/>
        <w:jc w:val="both"/>
      </w:pPr>
    </w:p>
    <w:p w14:paraId="2B279651" w14:textId="7472CD25" w:rsidR="009E60A7" w:rsidRDefault="00B43587" w:rsidP="003F0C8C">
      <w:pPr>
        <w:widowControl w:val="0"/>
        <w:autoSpaceDE w:val="0"/>
        <w:autoSpaceDN w:val="0"/>
        <w:adjustRightInd w:val="0"/>
        <w:jc w:val="both"/>
      </w:pPr>
      <w:r>
        <w:t>Глава Кропоткинского</w:t>
      </w:r>
    </w:p>
    <w:p w14:paraId="7E60BFBB" w14:textId="349A4156" w:rsidR="00B43587" w:rsidRDefault="00B43587" w:rsidP="00D73484">
      <w:pPr>
        <w:widowControl w:val="0"/>
        <w:autoSpaceDE w:val="0"/>
        <w:autoSpaceDN w:val="0"/>
        <w:adjustRightInd w:val="0"/>
        <w:jc w:val="both"/>
      </w:pPr>
      <w:r>
        <w:t xml:space="preserve">муниципального образования                                </w:t>
      </w:r>
      <w:r w:rsidR="00386984">
        <w:t xml:space="preserve">           </w:t>
      </w:r>
      <w:r>
        <w:t xml:space="preserve">                                      О.В. Коробов</w:t>
      </w:r>
    </w:p>
    <w:p w14:paraId="68FEB907" w14:textId="77777777" w:rsidR="00D73484" w:rsidRPr="00D73484" w:rsidRDefault="00D73484" w:rsidP="00D73484">
      <w:pPr>
        <w:widowControl w:val="0"/>
        <w:autoSpaceDE w:val="0"/>
        <w:autoSpaceDN w:val="0"/>
        <w:adjustRightInd w:val="0"/>
        <w:jc w:val="both"/>
      </w:pPr>
    </w:p>
    <w:p w14:paraId="1CC94FBE" w14:textId="77777777" w:rsidR="00386984" w:rsidRDefault="00386984" w:rsidP="00B43587">
      <w:pPr>
        <w:jc w:val="right"/>
        <w:rPr>
          <w:b/>
        </w:rPr>
      </w:pPr>
    </w:p>
    <w:p w14:paraId="7204FB25" w14:textId="77777777" w:rsidR="00386984" w:rsidRDefault="00386984" w:rsidP="00B43587">
      <w:pPr>
        <w:jc w:val="right"/>
        <w:rPr>
          <w:b/>
        </w:rPr>
      </w:pPr>
    </w:p>
    <w:p w14:paraId="4423B373" w14:textId="77777777" w:rsidR="00386984" w:rsidRDefault="00386984" w:rsidP="00B43587">
      <w:pPr>
        <w:jc w:val="right"/>
        <w:rPr>
          <w:b/>
        </w:rPr>
      </w:pPr>
    </w:p>
    <w:p w14:paraId="4D5971CA" w14:textId="7CE23639" w:rsidR="00830915" w:rsidRPr="008915D2" w:rsidRDefault="00830915" w:rsidP="00B43587">
      <w:pPr>
        <w:jc w:val="right"/>
      </w:pPr>
      <w:r w:rsidRPr="008915D2">
        <w:lastRenderedPageBreak/>
        <w:t>Утверждена</w:t>
      </w:r>
    </w:p>
    <w:p w14:paraId="7B6F27DF" w14:textId="42FD92F3" w:rsidR="00830915" w:rsidRPr="004E69D0" w:rsidRDefault="008123DA" w:rsidP="00D73484">
      <w:pPr>
        <w:tabs>
          <w:tab w:val="left" w:pos="4678"/>
        </w:tabs>
        <w:ind w:left="4253" w:firstLine="425"/>
        <w:jc w:val="right"/>
      </w:pPr>
      <w:r>
        <w:t xml:space="preserve">    </w:t>
      </w:r>
      <w:r w:rsidR="00830915">
        <w:t>постановлением администрации</w:t>
      </w:r>
    </w:p>
    <w:p w14:paraId="72599FE1" w14:textId="04DA8D33" w:rsidR="00830915" w:rsidRPr="004D7BF7" w:rsidRDefault="00B43587" w:rsidP="00D73484">
      <w:pPr>
        <w:tabs>
          <w:tab w:val="left" w:pos="4678"/>
        </w:tabs>
        <w:ind w:left="4253"/>
        <w:jc w:val="right"/>
      </w:pPr>
      <w:r>
        <w:t xml:space="preserve">Кропоткинского </w:t>
      </w:r>
      <w:r w:rsidR="00830915">
        <w:t>городского поселения</w:t>
      </w:r>
    </w:p>
    <w:p w14:paraId="73575CF7" w14:textId="6306E065" w:rsidR="00830915" w:rsidRDefault="002D1B4A" w:rsidP="00D73484">
      <w:pPr>
        <w:tabs>
          <w:tab w:val="left" w:pos="3119"/>
          <w:tab w:val="left" w:pos="4678"/>
        </w:tabs>
        <w:ind w:left="4253" w:hanging="1276"/>
        <w:jc w:val="right"/>
      </w:pPr>
      <w:r>
        <w:t xml:space="preserve">                                   от </w:t>
      </w:r>
      <w:r w:rsidR="008915D2">
        <w:t>29.03.</w:t>
      </w:r>
      <w:r w:rsidR="00830915">
        <w:t>201</w:t>
      </w:r>
      <w:r w:rsidR="003423BD">
        <w:t>9</w:t>
      </w:r>
      <w:r>
        <w:t xml:space="preserve"> г. №</w:t>
      </w:r>
      <w:r w:rsidR="008915D2">
        <w:t>29-п</w:t>
      </w:r>
      <w:r w:rsidR="00830915">
        <w:br/>
      </w:r>
    </w:p>
    <w:p w14:paraId="269D272A" w14:textId="75F43412" w:rsidR="00D73484" w:rsidRDefault="00D73484" w:rsidP="00B43587">
      <w:pPr>
        <w:spacing w:line="240" w:lineRule="exact"/>
        <w:contextualSpacing/>
        <w:jc w:val="center"/>
        <w:rPr>
          <w:rFonts w:eastAsiaTheme="minorHAnsi"/>
          <w:lang w:eastAsia="en-US"/>
        </w:rPr>
      </w:pPr>
      <w:r>
        <w:rPr>
          <w:rFonts w:eastAsiaTheme="minorHAnsi"/>
          <w:lang w:eastAsia="en-US"/>
        </w:rPr>
        <w:t>Муниципальная программа</w:t>
      </w:r>
    </w:p>
    <w:p w14:paraId="504FB181" w14:textId="7210E625" w:rsidR="00B43587" w:rsidRDefault="00B43587" w:rsidP="00B43587">
      <w:pPr>
        <w:spacing w:line="240" w:lineRule="exact"/>
        <w:contextualSpacing/>
        <w:jc w:val="center"/>
        <w:rPr>
          <w:rFonts w:eastAsiaTheme="minorHAnsi"/>
          <w:lang w:eastAsia="en-US"/>
        </w:rPr>
      </w:pPr>
      <w:r>
        <w:rPr>
          <w:rFonts w:eastAsiaTheme="minorHAnsi"/>
          <w:lang w:eastAsia="en-US"/>
        </w:rPr>
        <w:t>«Формирование современной</w:t>
      </w:r>
      <w:r w:rsidR="00D73484">
        <w:rPr>
          <w:rFonts w:eastAsiaTheme="minorHAnsi"/>
          <w:lang w:eastAsia="en-US"/>
        </w:rPr>
        <w:t xml:space="preserve"> </w:t>
      </w:r>
      <w:r>
        <w:rPr>
          <w:rFonts w:eastAsiaTheme="minorHAnsi"/>
          <w:lang w:eastAsia="en-US"/>
        </w:rPr>
        <w:t>городской среды Кропоткинского муниципального</w:t>
      </w:r>
    </w:p>
    <w:p w14:paraId="1C598931" w14:textId="01390587" w:rsidR="00B43587" w:rsidRPr="008166C0" w:rsidRDefault="00B43587" w:rsidP="00B43587">
      <w:pPr>
        <w:spacing w:line="240" w:lineRule="exact"/>
        <w:contextualSpacing/>
        <w:jc w:val="center"/>
        <w:rPr>
          <w:rFonts w:eastAsia="Calibri"/>
          <w:lang w:eastAsia="en-US"/>
        </w:rPr>
      </w:pPr>
      <w:r>
        <w:rPr>
          <w:rFonts w:eastAsiaTheme="minorHAnsi"/>
          <w:lang w:eastAsia="en-US"/>
        </w:rPr>
        <w:t xml:space="preserve">образования на </w:t>
      </w:r>
      <w:r w:rsidRPr="00D73484">
        <w:rPr>
          <w:rFonts w:eastAsiaTheme="minorHAnsi"/>
          <w:lang w:eastAsia="en-US"/>
        </w:rPr>
        <w:t>2018-2024 годы</w:t>
      </w:r>
      <w:r>
        <w:rPr>
          <w:rFonts w:eastAsiaTheme="minorHAnsi"/>
          <w:lang w:eastAsia="en-US"/>
        </w:rPr>
        <w:t>»</w:t>
      </w:r>
    </w:p>
    <w:p w14:paraId="318119E7" w14:textId="77777777" w:rsidR="00337567" w:rsidRPr="0043479A" w:rsidRDefault="00337567" w:rsidP="00D73484">
      <w:pPr>
        <w:jc w:val="both"/>
      </w:pPr>
    </w:p>
    <w:p w14:paraId="35795349" w14:textId="77777777" w:rsidR="00B43587" w:rsidRPr="007E34EE" w:rsidRDefault="00B43587" w:rsidP="00B43587">
      <w:pPr>
        <w:jc w:val="center"/>
      </w:pPr>
      <w:r w:rsidRPr="007E34EE">
        <w:t>Раздел 1. Паспорт муниципальной программы</w:t>
      </w:r>
    </w:p>
    <w:p w14:paraId="0A7CD497" w14:textId="77777777" w:rsidR="00B43587" w:rsidRPr="007E34EE" w:rsidRDefault="00B43587" w:rsidP="00B43587">
      <w:pPr>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88"/>
      </w:tblGrid>
      <w:tr w:rsidR="00B43587" w:rsidRPr="007E34EE" w14:paraId="7389849B" w14:textId="77777777" w:rsidTr="001E687E">
        <w:tc>
          <w:tcPr>
            <w:tcW w:w="4814" w:type="dxa"/>
          </w:tcPr>
          <w:p w14:paraId="71F459C1" w14:textId="77777777" w:rsidR="00B43587" w:rsidRPr="007E34EE" w:rsidRDefault="00B43587" w:rsidP="00B43587">
            <w:pPr>
              <w:rPr>
                <w:caps/>
              </w:rPr>
            </w:pPr>
            <w:r w:rsidRPr="007E34EE">
              <w:t>Наименование муниципальной программы</w:t>
            </w:r>
          </w:p>
        </w:tc>
        <w:tc>
          <w:tcPr>
            <w:tcW w:w="4814" w:type="dxa"/>
          </w:tcPr>
          <w:p w14:paraId="46242418" w14:textId="2CF044B2" w:rsidR="00B43587" w:rsidRPr="007E34EE" w:rsidRDefault="00B43587" w:rsidP="00B43587">
            <w:pPr>
              <w:rPr>
                <w:caps/>
              </w:rPr>
            </w:pPr>
            <w:r w:rsidRPr="007E34EE">
              <w:rPr>
                <w:bCs/>
              </w:rPr>
              <w:t>«Формирование современной городской среды</w:t>
            </w:r>
            <w:r>
              <w:rPr>
                <w:bCs/>
              </w:rPr>
              <w:t xml:space="preserve"> Кропоткинского муниципального образования</w:t>
            </w:r>
            <w:r w:rsidRPr="007E34EE">
              <w:rPr>
                <w:bCs/>
              </w:rPr>
              <w:t xml:space="preserve"> </w:t>
            </w:r>
            <w:r w:rsidRPr="00D73484">
              <w:t>на 2018 - 2024</w:t>
            </w:r>
            <w:r w:rsidRPr="007E34EE">
              <w:t xml:space="preserve"> годы</w:t>
            </w:r>
            <w:r>
              <w:t>»</w:t>
            </w:r>
          </w:p>
        </w:tc>
      </w:tr>
      <w:tr w:rsidR="00B43587" w:rsidRPr="007E34EE" w14:paraId="4F196F32" w14:textId="77777777" w:rsidTr="001E687E">
        <w:tc>
          <w:tcPr>
            <w:tcW w:w="4814" w:type="dxa"/>
          </w:tcPr>
          <w:p w14:paraId="7DB130FB" w14:textId="77777777" w:rsidR="00B43587" w:rsidRPr="007E34EE" w:rsidRDefault="00B43587" w:rsidP="00B43587">
            <w:pPr>
              <w:rPr>
                <w:caps/>
              </w:rPr>
            </w:pPr>
            <w:r w:rsidRPr="007E34EE">
              <w:t>Ответственный исполнитель муниципальной программы</w:t>
            </w:r>
          </w:p>
        </w:tc>
        <w:tc>
          <w:tcPr>
            <w:tcW w:w="4814" w:type="dxa"/>
          </w:tcPr>
          <w:p w14:paraId="11B104FF" w14:textId="77777777" w:rsidR="00B43587" w:rsidRPr="007E34EE" w:rsidRDefault="00B43587" w:rsidP="00B43587">
            <w:pPr>
              <w:rPr>
                <w:caps/>
              </w:rPr>
            </w:pPr>
            <w:r w:rsidRPr="007E34EE">
              <w:t>Администрация Кропоткинского городского поселения</w:t>
            </w:r>
          </w:p>
        </w:tc>
      </w:tr>
      <w:tr w:rsidR="00B43587" w:rsidRPr="007E34EE" w14:paraId="11112867" w14:textId="77777777" w:rsidTr="001E687E">
        <w:tc>
          <w:tcPr>
            <w:tcW w:w="4814" w:type="dxa"/>
          </w:tcPr>
          <w:p w14:paraId="1DCBB2B9" w14:textId="77777777" w:rsidR="00B43587" w:rsidRPr="007E34EE" w:rsidRDefault="00B43587" w:rsidP="00B43587">
            <w:pPr>
              <w:rPr>
                <w:caps/>
              </w:rPr>
            </w:pPr>
            <w:r w:rsidRPr="007E34EE">
              <w:t>Участники муниципальной программы</w:t>
            </w:r>
          </w:p>
        </w:tc>
        <w:tc>
          <w:tcPr>
            <w:tcW w:w="4814" w:type="dxa"/>
          </w:tcPr>
          <w:p w14:paraId="2A9429B7" w14:textId="77777777" w:rsidR="00B43587" w:rsidRPr="007E34EE" w:rsidRDefault="00B43587" w:rsidP="00B43587">
            <w:pPr>
              <w:rPr>
                <w:caps/>
              </w:rPr>
            </w:pPr>
            <w:r w:rsidRPr="007E34EE">
              <w:t>Собственники помещений, зданий, сооружений.</w:t>
            </w:r>
          </w:p>
        </w:tc>
      </w:tr>
      <w:tr w:rsidR="00B43587" w:rsidRPr="007E34EE" w14:paraId="2150EC4C" w14:textId="77777777" w:rsidTr="001E687E">
        <w:tc>
          <w:tcPr>
            <w:tcW w:w="4814" w:type="dxa"/>
          </w:tcPr>
          <w:p w14:paraId="5A479F81" w14:textId="77777777" w:rsidR="00B43587" w:rsidRPr="007E34EE" w:rsidRDefault="00B43587" w:rsidP="00B43587">
            <w:pPr>
              <w:rPr>
                <w:caps/>
              </w:rPr>
            </w:pPr>
            <w:r w:rsidRPr="007E34EE">
              <w:t>Цели муниципальной программы</w:t>
            </w:r>
          </w:p>
        </w:tc>
        <w:tc>
          <w:tcPr>
            <w:tcW w:w="4814" w:type="dxa"/>
          </w:tcPr>
          <w:p w14:paraId="08BEF886" w14:textId="77777777" w:rsidR="00B43587" w:rsidRPr="007E34EE" w:rsidRDefault="00B43587" w:rsidP="00B43587">
            <w:pPr>
              <w:rPr>
                <w:caps/>
              </w:rPr>
            </w:pPr>
            <w:r w:rsidRPr="007E34EE">
              <w:rPr>
                <w:rFonts w:eastAsia="Calibri"/>
                <w:lang w:eastAsia="en-US"/>
              </w:rPr>
              <w:t>Повышение качества и комфорта городской среды на территории Кропоткинского городского поселения</w:t>
            </w:r>
          </w:p>
        </w:tc>
      </w:tr>
      <w:tr w:rsidR="00B43587" w:rsidRPr="007E34EE" w14:paraId="230E62EC" w14:textId="77777777" w:rsidTr="001E687E">
        <w:tc>
          <w:tcPr>
            <w:tcW w:w="4814" w:type="dxa"/>
          </w:tcPr>
          <w:p w14:paraId="3885DB41" w14:textId="77777777" w:rsidR="00B43587" w:rsidRPr="007E34EE" w:rsidRDefault="00B43587" w:rsidP="00B43587">
            <w:pPr>
              <w:rPr>
                <w:caps/>
              </w:rPr>
            </w:pPr>
            <w:r w:rsidRPr="007E34EE">
              <w:t>Задачи муниципальной программы</w:t>
            </w:r>
          </w:p>
        </w:tc>
        <w:tc>
          <w:tcPr>
            <w:tcW w:w="4814" w:type="dxa"/>
          </w:tcPr>
          <w:p w14:paraId="02391692" w14:textId="77777777" w:rsidR="00B43587" w:rsidRPr="00FC0BEE" w:rsidRDefault="00B43587" w:rsidP="00B43587">
            <w:pPr>
              <w:jc w:val="both"/>
              <w:rPr>
                <w:caps/>
              </w:rPr>
            </w:pPr>
          </w:p>
          <w:p w14:paraId="63239D3A" w14:textId="77777777" w:rsidR="00B43587" w:rsidRPr="00FC0BEE" w:rsidRDefault="00B43587" w:rsidP="00B43587">
            <w:pPr>
              <w:pStyle w:val="Default"/>
              <w:jc w:val="both"/>
            </w:pPr>
            <w:r w:rsidRPr="00FC0BEE">
              <w:t xml:space="preserve">1. Повышение уровня благоустройства дворовых территорий многоквартирных домов. </w:t>
            </w:r>
          </w:p>
          <w:p w14:paraId="6853B122" w14:textId="77777777" w:rsidR="00B43587" w:rsidRPr="00FC0BEE" w:rsidRDefault="00B43587" w:rsidP="00B43587">
            <w:pPr>
              <w:pStyle w:val="Default"/>
              <w:jc w:val="both"/>
            </w:pPr>
            <w:r w:rsidRPr="00FC0BEE">
              <w:t xml:space="preserve">2. Повышение уровня благоустройства общественных территорий. </w:t>
            </w:r>
          </w:p>
          <w:p w14:paraId="6DBF47E1" w14:textId="77777777" w:rsidR="00B43587" w:rsidRPr="00FC0BEE" w:rsidRDefault="00B43587" w:rsidP="00B43587">
            <w:pPr>
              <w:pStyle w:val="Default"/>
              <w:jc w:val="both"/>
            </w:pPr>
            <w:r w:rsidRPr="00FC0BEE">
              <w:t xml:space="preserve">3.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p>
          <w:p w14:paraId="5E357D78" w14:textId="77777777" w:rsidR="00B43587" w:rsidRPr="00FC0BEE" w:rsidRDefault="00B43587" w:rsidP="00B43587">
            <w:pPr>
              <w:pStyle w:val="Default"/>
              <w:jc w:val="both"/>
            </w:pPr>
            <w:r w:rsidRPr="00FC0BEE">
              <w:t xml:space="preserve">4. Повышение уровня благоустройства индивидуальных жилых домов и земельных участков, предоставленных для их размещения. </w:t>
            </w:r>
          </w:p>
          <w:p w14:paraId="451B52D0" w14:textId="77777777" w:rsidR="00B43587" w:rsidRDefault="00B43587" w:rsidP="00B43587">
            <w:pPr>
              <w:jc w:val="both"/>
              <w:rPr>
                <w:caps/>
              </w:rPr>
            </w:pPr>
            <w:r w:rsidRPr="00FC0BEE">
              <w:t xml:space="preserve">5. Повышение уровня вовлеченности заинтересованных граждан, организаций в реализацию мероприятий по благоустройству территории. </w:t>
            </w:r>
          </w:p>
          <w:p w14:paraId="4444D6D2" w14:textId="77777777" w:rsidR="00B43587" w:rsidRDefault="00B43587" w:rsidP="00B43587">
            <w:pPr>
              <w:rPr>
                <w:caps/>
              </w:rPr>
            </w:pPr>
          </w:p>
          <w:p w14:paraId="1FF2074A" w14:textId="77777777" w:rsidR="00B43587" w:rsidRPr="007E34EE" w:rsidRDefault="00B43587" w:rsidP="00B43587">
            <w:pPr>
              <w:rPr>
                <w:caps/>
              </w:rPr>
            </w:pPr>
          </w:p>
        </w:tc>
      </w:tr>
      <w:tr w:rsidR="00B43587" w:rsidRPr="007E34EE" w14:paraId="37ED7B40" w14:textId="77777777" w:rsidTr="001E687E">
        <w:tc>
          <w:tcPr>
            <w:tcW w:w="4814" w:type="dxa"/>
          </w:tcPr>
          <w:p w14:paraId="79F5C4AF" w14:textId="77777777" w:rsidR="00B43587" w:rsidRPr="007E34EE" w:rsidRDefault="00B43587" w:rsidP="00B43587">
            <w:pPr>
              <w:rPr>
                <w:caps/>
              </w:rPr>
            </w:pPr>
            <w:r w:rsidRPr="007E34EE">
              <w:t>Сроки реализации муниципальной программы</w:t>
            </w:r>
          </w:p>
        </w:tc>
        <w:tc>
          <w:tcPr>
            <w:tcW w:w="4814" w:type="dxa"/>
          </w:tcPr>
          <w:p w14:paraId="64875C51" w14:textId="38DB0AD8" w:rsidR="00B43587" w:rsidRPr="00D73484" w:rsidRDefault="00B43587" w:rsidP="00B43587">
            <w:pPr>
              <w:rPr>
                <w:caps/>
              </w:rPr>
            </w:pPr>
            <w:r w:rsidRPr="00D73484">
              <w:rPr>
                <w:lang w:eastAsia="en-US"/>
              </w:rPr>
              <w:t>2018 - 2024 годы</w:t>
            </w:r>
          </w:p>
        </w:tc>
      </w:tr>
      <w:tr w:rsidR="00B43587" w:rsidRPr="007E34EE" w14:paraId="2BB1CDCE" w14:textId="77777777" w:rsidTr="001E687E">
        <w:tc>
          <w:tcPr>
            <w:tcW w:w="4814" w:type="dxa"/>
          </w:tcPr>
          <w:p w14:paraId="2C9E0857" w14:textId="77777777" w:rsidR="00B43587" w:rsidRPr="007E34EE" w:rsidRDefault="00B43587" w:rsidP="00B43587">
            <w:pPr>
              <w:rPr>
                <w:caps/>
              </w:rPr>
            </w:pPr>
            <w:r w:rsidRPr="007E34EE">
              <w:t>Целевые показатели муниципальной программы</w:t>
            </w:r>
          </w:p>
        </w:tc>
        <w:tc>
          <w:tcPr>
            <w:tcW w:w="4814" w:type="dxa"/>
          </w:tcPr>
          <w:p w14:paraId="45B2AD06" w14:textId="77777777" w:rsidR="00B43587" w:rsidRPr="00FC0BEE" w:rsidRDefault="00B43587" w:rsidP="00B43587">
            <w:pPr>
              <w:pStyle w:val="Default"/>
              <w:jc w:val="both"/>
            </w:pPr>
            <w:r w:rsidRPr="00FC0BEE">
              <w:t xml:space="preserve">- количество благоустроенных дворовых территорий многоквартирных домов; </w:t>
            </w:r>
          </w:p>
          <w:p w14:paraId="72A49A97" w14:textId="77777777" w:rsidR="00B43587" w:rsidRPr="00FC0BEE" w:rsidRDefault="00B43587" w:rsidP="00B43587">
            <w:pPr>
              <w:pStyle w:val="Default"/>
              <w:jc w:val="both"/>
            </w:pPr>
            <w:r w:rsidRPr="00FC0BEE">
              <w:rPr>
                <w:iCs/>
              </w:rPr>
              <w:t xml:space="preserve">- площадь благоустроенных дворовых территорий многоквартирных домов; </w:t>
            </w:r>
          </w:p>
          <w:p w14:paraId="2FCB83C6" w14:textId="77777777" w:rsidR="00B43587" w:rsidRPr="00FC0BEE" w:rsidRDefault="00B43587" w:rsidP="00B43587">
            <w:pPr>
              <w:pStyle w:val="Default"/>
              <w:jc w:val="both"/>
            </w:pPr>
            <w:r w:rsidRPr="00FC0BEE">
              <w:rPr>
                <w:iCs/>
              </w:rPr>
              <w:t xml:space="preserve">- доля благоустроенных дворовых территорий многоквартирных домов от </w:t>
            </w:r>
            <w:r w:rsidRPr="00FC0BEE">
              <w:rPr>
                <w:iCs/>
              </w:rPr>
              <w:lastRenderedPageBreak/>
              <w:t xml:space="preserve">общего количества дворовых территорий многоквартирных домов; </w:t>
            </w:r>
          </w:p>
          <w:p w14:paraId="2D8B1294" w14:textId="77777777" w:rsidR="00B43587" w:rsidRPr="00FC0BEE" w:rsidRDefault="00B43587" w:rsidP="00B43587">
            <w:pPr>
              <w:pStyle w:val="Default"/>
              <w:jc w:val="both"/>
            </w:pPr>
            <w:r w:rsidRPr="00FC0BEE">
              <w:rPr>
                <w:iCs/>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p w14:paraId="4B5494D4" w14:textId="77777777" w:rsidR="00B43587" w:rsidRPr="00FC0BEE" w:rsidRDefault="00B43587" w:rsidP="00B43587">
            <w:pPr>
              <w:jc w:val="both"/>
            </w:pPr>
            <w:r w:rsidRPr="00FC0BEE">
              <w:t>- количество реализованных комплексных проектов благоустройства общественных территорий;</w:t>
            </w:r>
          </w:p>
          <w:p w14:paraId="06DE536C" w14:textId="77777777" w:rsidR="00B43587" w:rsidRPr="00FC0BEE" w:rsidRDefault="00B43587" w:rsidP="00B43587">
            <w:pPr>
              <w:pStyle w:val="Default"/>
              <w:jc w:val="both"/>
            </w:pPr>
            <w:r w:rsidRPr="00FC0BEE">
              <w:rPr>
                <w:iCs/>
              </w:rPr>
              <w:t xml:space="preserve">- площадь благоустроенных общественных территорий; </w:t>
            </w:r>
          </w:p>
          <w:p w14:paraId="1A3317E0" w14:textId="77777777" w:rsidR="00B43587" w:rsidRPr="00FC0BEE" w:rsidRDefault="00B43587" w:rsidP="00B43587">
            <w:pPr>
              <w:pStyle w:val="Default"/>
              <w:jc w:val="both"/>
            </w:pPr>
            <w:r w:rsidRPr="00FC0BEE">
              <w:rPr>
                <w:iCs/>
              </w:rPr>
              <w:t xml:space="preserve">- доля площади благоустроенных общественных территорий к общей площади общественных территорий; </w:t>
            </w:r>
          </w:p>
          <w:p w14:paraId="3527A459" w14:textId="77777777" w:rsidR="00B43587" w:rsidRPr="00FC0BEE" w:rsidRDefault="00B43587" w:rsidP="00B43587">
            <w:pPr>
              <w:pStyle w:val="Default"/>
              <w:jc w:val="both"/>
            </w:pPr>
            <w:r w:rsidRPr="00FC0BEE">
              <w:rPr>
                <w:iCs/>
              </w:rPr>
              <w:t xml:space="preserve">- площадь благоустроенных общественных территорий, приходящихся на 1 жителя; </w:t>
            </w:r>
          </w:p>
          <w:p w14:paraId="4CD8B81B" w14:textId="77777777" w:rsidR="00B43587" w:rsidRPr="00FC0BEE" w:rsidRDefault="00B43587" w:rsidP="00B43587">
            <w:pPr>
              <w:pStyle w:val="Default"/>
              <w:jc w:val="both"/>
            </w:pPr>
            <w:r w:rsidRPr="00FC0BEE">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t>Кропоткинского</w:t>
            </w:r>
            <w:r w:rsidRPr="00FC0BEE">
              <w:t xml:space="preserve"> городско</w:t>
            </w:r>
            <w:r>
              <w:t>го</w:t>
            </w:r>
            <w:r w:rsidRPr="00FC0BEE">
              <w:t xml:space="preserve"> </w:t>
            </w:r>
            <w:r>
              <w:t>поселения</w:t>
            </w:r>
            <w:r w:rsidRPr="00FC0BEE">
              <w:t xml:space="preserve">; </w:t>
            </w:r>
          </w:p>
          <w:p w14:paraId="311BD27B" w14:textId="77777777" w:rsidR="00B43587" w:rsidRPr="00FC0BEE" w:rsidRDefault="00B43587" w:rsidP="00B43587">
            <w:pPr>
              <w:pStyle w:val="Default"/>
              <w:ind w:firstLine="458"/>
              <w:jc w:val="both"/>
            </w:pPr>
            <w:r w:rsidRPr="00FC0BEE">
              <w:t xml:space="preserve">- количество индивидуальных жилых домов и земельных участков, предоставленных для их размещения, по которым проведена инвентаризация территории; </w:t>
            </w:r>
          </w:p>
          <w:p w14:paraId="13667707" w14:textId="77777777" w:rsidR="00B43587" w:rsidRPr="00FC0BEE" w:rsidRDefault="00B43587" w:rsidP="00B43587">
            <w:pPr>
              <w:pStyle w:val="Default"/>
              <w:ind w:firstLine="458"/>
              <w:jc w:val="both"/>
            </w:pPr>
            <w:r w:rsidRPr="00FC0BEE">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t xml:space="preserve">Кропоткинского </w:t>
            </w:r>
            <w:r w:rsidRPr="00FC0BEE">
              <w:t>городско</w:t>
            </w:r>
            <w:r>
              <w:t>го поселения</w:t>
            </w:r>
            <w:r w:rsidRPr="00FC0BEE">
              <w:t xml:space="preserve">; </w:t>
            </w:r>
          </w:p>
          <w:p w14:paraId="5CF0FFD0" w14:textId="77777777" w:rsidR="00B43587" w:rsidRPr="00D50763" w:rsidRDefault="00B43587" w:rsidP="00B43587">
            <w:pPr>
              <w:jc w:val="both"/>
            </w:pPr>
            <w:r w:rsidRPr="00D50763">
              <w:t xml:space="preserve">-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w:t>
            </w:r>
          </w:p>
          <w:p w14:paraId="2492B837" w14:textId="77777777" w:rsidR="00B43587" w:rsidRPr="007E34EE" w:rsidRDefault="00B43587" w:rsidP="00B43587">
            <w:pPr>
              <w:rPr>
                <w:caps/>
              </w:rPr>
            </w:pPr>
          </w:p>
        </w:tc>
      </w:tr>
      <w:tr w:rsidR="00B43587" w:rsidRPr="007E34EE" w14:paraId="05073518" w14:textId="77777777" w:rsidTr="001E687E">
        <w:tc>
          <w:tcPr>
            <w:tcW w:w="4814" w:type="dxa"/>
          </w:tcPr>
          <w:p w14:paraId="5F3117AC" w14:textId="77777777" w:rsidR="00B43587" w:rsidRPr="009E653A" w:rsidRDefault="00B43587" w:rsidP="00B43587">
            <w:r w:rsidRPr="009E653A">
              <w:lastRenderedPageBreak/>
              <w:t>Ресурсное обеспечение муниципальной программы</w:t>
            </w:r>
          </w:p>
        </w:tc>
        <w:tc>
          <w:tcPr>
            <w:tcW w:w="4814" w:type="dxa"/>
          </w:tcPr>
          <w:p w14:paraId="79661864" w14:textId="77777777" w:rsidR="00B43587" w:rsidRPr="009E653A" w:rsidRDefault="00B43587" w:rsidP="00B43587">
            <w:pPr>
              <w:suppressAutoHyphens/>
              <w:ind w:left="-14"/>
            </w:pPr>
            <w:r w:rsidRPr="009E653A">
              <w:t>Общий объем финансирования</w:t>
            </w:r>
            <w:r>
              <w:t xml:space="preserve"> составляет 3 136 тыс. рублей, из них:</w:t>
            </w:r>
          </w:p>
          <w:p w14:paraId="5CC2BEA5" w14:textId="77777777" w:rsidR="00B43587" w:rsidRPr="009E653A" w:rsidRDefault="00B43587" w:rsidP="00B43587">
            <w:pPr>
              <w:suppressAutoHyphens/>
              <w:ind w:left="-14"/>
            </w:pPr>
            <w:r w:rsidRPr="009E653A">
              <w:t>2018 год -   0 тыс. рублей;</w:t>
            </w:r>
          </w:p>
          <w:p w14:paraId="3618A5C5" w14:textId="77777777" w:rsidR="00B43587" w:rsidRPr="009E653A" w:rsidRDefault="00B43587" w:rsidP="00B43587">
            <w:pPr>
              <w:suppressAutoHyphens/>
              <w:ind w:left="-14"/>
            </w:pPr>
            <w:r w:rsidRPr="009E653A">
              <w:t xml:space="preserve">2019 год -  </w:t>
            </w:r>
            <w:r>
              <w:t xml:space="preserve"> 784</w:t>
            </w:r>
            <w:r w:rsidRPr="009E653A">
              <w:t xml:space="preserve"> </w:t>
            </w:r>
            <w:r>
              <w:t xml:space="preserve">тыс. </w:t>
            </w:r>
            <w:r w:rsidRPr="009E653A">
              <w:t>рублей;</w:t>
            </w:r>
          </w:p>
          <w:p w14:paraId="6A9C4AA2" w14:textId="77777777" w:rsidR="00B43587" w:rsidRDefault="00B43587" w:rsidP="00B43587">
            <w:pPr>
              <w:suppressAutoHyphens/>
              <w:ind w:left="-14"/>
            </w:pPr>
            <w:r w:rsidRPr="009E653A">
              <w:t xml:space="preserve">2020 год -   </w:t>
            </w:r>
            <w:r>
              <w:t>784</w:t>
            </w:r>
            <w:r w:rsidRPr="009E653A">
              <w:t xml:space="preserve"> </w:t>
            </w:r>
            <w:r>
              <w:t xml:space="preserve">тыс. </w:t>
            </w:r>
            <w:r w:rsidRPr="009E653A">
              <w:t>рублей;</w:t>
            </w:r>
          </w:p>
          <w:p w14:paraId="08E8216A" w14:textId="77777777" w:rsidR="00B43587" w:rsidRPr="009E653A" w:rsidRDefault="00B43587" w:rsidP="00B43587">
            <w:pPr>
              <w:suppressAutoHyphens/>
              <w:ind w:left="-14"/>
            </w:pPr>
            <w:r w:rsidRPr="009E653A">
              <w:t xml:space="preserve">2021 год -   </w:t>
            </w:r>
            <w:r>
              <w:t>784</w:t>
            </w:r>
            <w:r w:rsidRPr="009E653A">
              <w:t xml:space="preserve"> </w:t>
            </w:r>
            <w:r>
              <w:t xml:space="preserve">тыс. </w:t>
            </w:r>
            <w:r w:rsidRPr="009E653A">
              <w:t>рублей;</w:t>
            </w:r>
          </w:p>
          <w:p w14:paraId="4C569CF3" w14:textId="77777777" w:rsidR="00B43587" w:rsidRDefault="00B43587" w:rsidP="00B43587">
            <w:pPr>
              <w:suppressAutoHyphens/>
              <w:ind w:left="-14"/>
            </w:pPr>
            <w:r w:rsidRPr="009E653A">
              <w:t xml:space="preserve">2022 год -   </w:t>
            </w:r>
            <w:r>
              <w:t>784</w:t>
            </w:r>
            <w:r w:rsidRPr="009E653A">
              <w:t xml:space="preserve"> </w:t>
            </w:r>
            <w:r>
              <w:t xml:space="preserve">тыс. </w:t>
            </w:r>
            <w:r w:rsidRPr="009E653A">
              <w:t>рублей;</w:t>
            </w:r>
          </w:p>
          <w:p w14:paraId="52CEC87C" w14:textId="7A67F7B6" w:rsidR="00B43587" w:rsidRPr="00D73484" w:rsidRDefault="00722EEB" w:rsidP="00B43587">
            <w:pPr>
              <w:suppressAutoHyphens/>
              <w:autoSpaceDE w:val="0"/>
              <w:autoSpaceDN w:val="0"/>
              <w:adjustRightInd w:val="0"/>
            </w:pPr>
            <w:r>
              <w:t>2023 год -  784</w:t>
            </w:r>
            <w:r w:rsidR="00B43587" w:rsidRPr="00D73484">
              <w:t xml:space="preserve"> тыс. рублей;</w:t>
            </w:r>
          </w:p>
          <w:p w14:paraId="67E4E269" w14:textId="1A3CCB67" w:rsidR="00B43587" w:rsidRPr="009E653A" w:rsidRDefault="00722EEB" w:rsidP="00B43587">
            <w:pPr>
              <w:suppressAutoHyphens/>
              <w:ind w:left="-14"/>
            </w:pPr>
            <w:r>
              <w:t>2024 год -  784</w:t>
            </w:r>
            <w:r w:rsidR="00B43587" w:rsidRPr="00D73484">
              <w:t xml:space="preserve"> тыс. рублей.</w:t>
            </w:r>
          </w:p>
          <w:p w14:paraId="31CFEE05" w14:textId="77777777" w:rsidR="00B43587" w:rsidRPr="009E653A" w:rsidRDefault="00B43587" w:rsidP="00B43587">
            <w:pPr>
              <w:suppressAutoHyphens/>
              <w:ind w:left="-14"/>
            </w:pPr>
            <w:r w:rsidRPr="009E653A">
              <w:t>Объем финансирования за счет средств областного бюджета, в том числе:</w:t>
            </w:r>
          </w:p>
          <w:p w14:paraId="10EB0432" w14:textId="77777777" w:rsidR="00B43587" w:rsidRPr="009E653A" w:rsidRDefault="00B43587" w:rsidP="00B43587">
            <w:pPr>
              <w:suppressAutoHyphens/>
              <w:ind w:left="-14"/>
            </w:pPr>
            <w:r w:rsidRPr="009E653A">
              <w:t>2018 год -   тыс. рублей;</w:t>
            </w:r>
          </w:p>
          <w:p w14:paraId="230CA57E" w14:textId="77777777" w:rsidR="00B43587" w:rsidRPr="009E653A" w:rsidRDefault="00B43587" w:rsidP="00B43587">
            <w:pPr>
              <w:suppressAutoHyphens/>
              <w:ind w:left="-14"/>
            </w:pPr>
            <w:r w:rsidRPr="009E653A">
              <w:t>2019 год -   тыс. рублей;</w:t>
            </w:r>
          </w:p>
          <w:p w14:paraId="37359682" w14:textId="77777777" w:rsidR="00B43587" w:rsidRPr="009E653A" w:rsidRDefault="00B43587" w:rsidP="00B43587">
            <w:pPr>
              <w:suppressAutoHyphens/>
              <w:ind w:left="-14"/>
            </w:pPr>
            <w:r w:rsidRPr="009E653A">
              <w:t>2020 год -   тыс. рублей;</w:t>
            </w:r>
          </w:p>
          <w:p w14:paraId="1DDBDADC" w14:textId="77777777" w:rsidR="00B43587" w:rsidRPr="009E653A" w:rsidRDefault="00B43587" w:rsidP="00B43587">
            <w:pPr>
              <w:suppressAutoHyphens/>
              <w:ind w:left="-14"/>
            </w:pPr>
            <w:r w:rsidRPr="009E653A">
              <w:t>2021 год -   тыс. рублей;</w:t>
            </w:r>
          </w:p>
          <w:p w14:paraId="1667F767" w14:textId="1D7B5D99" w:rsidR="00B43587" w:rsidRDefault="00B43587" w:rsidP="00B43587">
            <w:pPr>
              <w:suppressAutoHyphens/>
              <w:ind w:left="-14"/>
            </w:pPr>
            <w:r>
              <w:t>2022 год -   тыс. рублей;</w:t>
            </w:r>
          </w:p>
          <w:p w14:paraId="09F0BE3A" w14:textId="40F09100" w:rsidR="00B43587" w:rsidRPr="00D73484" w:rsidRDefault="00B43587" w:rsidP="00B43587">
            <w:pPr>
              <w:suppressAutoHyphens/>
              <w:autoSpaceDE w:val="0"/>
              <w:autoSpaceDN w:val="0"/>
              <w:adjustRightInd w:val="0"/>
            </w:pPr>
            <w:r w:rsidRPr="00D73484">
              <w:t>2023 год -  0 тыс. рублей;</w:t>
            </w:r>
          </w:p>
          <w:p w14:paraId="1D34B42C" w14:textId="6225BCAC" w:rsidR="00B43587" w:rsidRPr="009E653A" w:rsidRDefault="00B43587" w:rsidP="00B43587">
            <w:pPr>
              <w:suppressAutoHyphens/>
              <w:ind w:left="-14"/>
            </w:pPr>
            <w:r w:rsidRPr="00D73484">
              <w:t>2024 год -  0 тыс. рублей.</w:t>
            </w:r>
          </w:p>
          <w:p w14:paraId="2D8AD6DA" w14:textId="77777777" w:rsidR="00B43587" w:rsidRPr="009E653A" w:rsidRDefault="00B43587" w:rsidP="00B43587">
            <w:pPr>
              <w:suppressAutoHyphens/>
              <w:ind w:left="-14"/>
            </w:pPr>
            <w:r w:rsidRPr="009E653A">
              <w:t xml:space="preserve">Объем финансирования за счет средств местного бюджета, в том числе: </w:t>
            </w:r>
          </w:p>
          <w:p w14:paraId="42613805" w14:textId="77777777" w:rsidR="00B43587" w:rsidRPr="009E653A" w:rsidRDefault="00B43587" w:rsidP="00B43587">
            <w:pPr>
              <w:suppressAutoHyphens/>
              <w:ind w:left="-14"/>
            </w:pPr>
            <w:r w:rsidRPr="009E653A">
              <w:t xml:space="preserve">2018 год </w:t>
            </w:r>
            <w:r>
              <w:t xml:space="preserve">–   0 тыс. </w:t>
            </w:r>
            <w:r w:rsidRPr="009E653A">
              <w:t>рублей;</w:t>
            </w:r>
          </w:p>
          <w:p w14:paraId="26AEF4F4" w14:textId="77777777" w:rsidR="00B43587" w:rsidRPr="009E653A" w:rsidRDefault="00B43587" w:rsidP="00B43587">
            <w:pPr>
              <w:suppressAutoHyphens/>
              <w:ind w:left="-14"/>
            </w:pPr>
            <w:r w:rsidRPr="009E653A">
              <w:t xml:space="preserve">2019 год -   </w:t>
            </w:r>
            <w:r>
              <w:t>784</w:t>
            </w:r>
            <w:r w:rsidRPr="009E653A">
              <w:t xml:space="preserve"> </w:t>
            </w:r>
            <w:r>
              <w:t xml:space="preserve">тыс. </w:t>
            </w:r>
            <w:r w:rsidRPr="009E653A">
              <w:t>рублей;</w:t>
            </w:r>
          </w:p>
          <w:p w14:paraId="20F80604" w14:textId="77777777" w:rsidR="00B43587" w:rsidRPr="009E653A" w:rsidRDefault="00B43587" w:rsidP="00B43587">
            <w:pPr>
              <w:suppressAutoHyphens/>
              <w:ind w:left="-14"/>
            </w:pPr>
            <w:r w:rsidRPr="009E653A">
              <w:t xml:space="preserve">2020 год -   </w:t>
            </w:r>
            <w:r>
              <w:t>784</w:t>
            </w:r>
            <w:r w:rsidRPr="009E653A">
              <w:t xml:space="preserve"> </w:t>
            </w:r>
            <w:r>
              <w:t xml:space="preserve">тыс. </w:t>
            </w:r>
            <w:r w:rsidRPr="009E653A">
              <w:t>рублей;</w:t>
            </w:r>
          </w:p>
          <w:p w14:paraId="660B84F8" w14:textId="77777777" w:rsidR="00B43587" w:rsidRPr="009E653A" w:rsidRDefault="00B43587" w:rsidP="00B43587">
            <w:pPr>
              <w:suppressAutoHyphens/>
              <w:ind w:left="-14"/>
            </w:pPr>
            <w:r w:rsidRPr="009E653A">
              <w:t xml:space="preserve">2021 год -   </w:t>
            </w:r>
            <w:r>
              <w:t>784</w:t>
            </w:r>
            <w:r w:rsidRPr="009E653A">
              <w:t xml:space="preserve"> </w:t>
            </w:r>
            <w:r>
              <w:t xml:space="preserve">тыс. </w:t>
            </w:r>
            <w:r w:rsidRPr="009E653A">
              <w:t>рублей;</w:t>
            </w:r>
          </w:p>
          <w:p w14:paraId="463BD1B1" w14:textId="77777777" w:rsidR="00B43587" w:rsidRDefault="00B43587" w:rsidP="00B43587">
            <w:pPr>
              <w:suppressAutoHyphens/>
              <w:autoSpaceDE w:val="0"/>
              <w:autoSpaceDN w:val="0"/>
              <w:adjustRightInd w:val="0"/>
            </w:pPr>
            <w:r w:rsidRPr="009E653A">
              <w:t xml:space="preserve">2022 год -   </w:t>
            </w:r>
            <w:r>
              <w:t>784</w:t>
            </w:r>
            <w:r w:rsidRPr="009E653A">
              <w:t xml:space="preserve"> </w:t>
            </w:r>
            <w:r>
              <w:t xml:space="preserve">тыс. </w:t>
            </w:r>
            <w:r w:rsidRPr="009E653A">
              <w:t>рублей;</w:t>
            </w:r>
          </w:p>
          <w:p w14:paraId="603614C9" w14:textId="5CC4099E" w:rsidR="00B43587" w:rsidRPr="00D73484" w:rsidRDefault="00B43587" w:rsidP="00B43587">
            <w:pPr>
              <w:suppressAutoHyphens/>
              <w:autoSpaceDE w:val="0"/>
              <w:autoSpaceDN w:val="0"/>
              <w:adjustRightInd w:val="0"/>
            </w:pPr>
            <w:r w:rsidRPr="00D73484">
              <w:t>2023 год -  0 тыс. рублей;</w:t>
            </w:r>
          </w:p>
          <w:p w14:paraId="62F8FCCD" w14:textId="67B1EB41" w:rsidR="00B43587" w:rsidRPr="007E34EE" w:rsidRDefault="00B43587" w:rsidP="00B43587">
            <w:pPr>
              <w:suppressAutoHyphens/>
              <w:autoSpaceDE w:val="0"/>
              <w:autoSpaceDN w:val="0"/>
              <w:adjustRightInd w:val="0"/>
            </w:pPr>
            <w:r w:rsidRPr="00D73484">
              <w:t>2024 год -  0 тыс. рублей.</w:t>
            </w:r>
          </w:p>
        </w:tc>
      </w:tr>
      <w:tr w:rsidR="00B43587" w:rsidRPr="007E34EE" w14:paraId="72B5684C" w14:textId="77777777" w:rsidTr="001E687E">
        <w:tc>
          <w:tcPr>
            <w:tcW w:w="4814" w:type="dxa"/>
          </w:tcPr>
          <w:p w14:paraId="008C8D6C" w14:textId="77777777" w:rsidR="00B43587" w:rsidRPr="00661214" w:rsidRDefault="00B43587" w:rsidP="00B43587">
            <w:r w:rsidRPr="00661214">
              <w:t>Перечень основных мероприятий муниципальной программы</w:t>
            </w:r>
          </w:p>
        </w:tc>
        <w:tc>
          <w:tcPr>
            <w:tcW w:w="4814" w:type="dxa"/>
          </w:tcPr>
          <w:tbl>
            <w:tblPr>
              <w:tblW w:w="0" w:type="auto"/>
              <w:tblBorders>
                <w:top w:val="nil"/>
                <w:left w:val="nil"/>
                <w:bottom w:val="nil"/>
                <w:right w:val="nil"/>
              </w:tblBorders>
              <w:tblLook w:val="0000" w:firstRow="0" w:lastRow="0" w:firstColumn="0" w:lastColumn="0" w:noHBand="0" w:noVBand="0"/>
            </w:tblPr>
            <w:tblGrid>
              <w:gridCol w:w="4472"/>
            </w:tblGrid>
            <w:tr w:rsidR="00B43587" w:rsidRPr="00661214" w14:paraId="4ABE59C8" w14:textId="77777777" w:rsidTr="00B43587">
              <w:trPr>
                <w:trHeight w:val="2703"/>
              </w:trPr>
              <w:tc>
                <w:tcPr>
                  <w:tcW w:w="0" w:type="auto"/>
                </w:tcPr>
                <w:p w14:paraId="2B1A2873" w14:textId="77777777" w:rsidR="00B43587" w:rsidRPr="00661214" w:rsidRDefault="00B43587" w:rsidP="00B43587">
                  <w:pPr>
                    <w:autoSpaceDE w:val="0"/>
                    <w:autoSpaceDN w:val="0"/>
                    <w:adjustRightInd w:val="0"/>
                    <w:jc w:val="both"/>
                    <w:rPr>
                      <w:rFonts w:eastAsiaTheme="minorHAnsi"/>
                      <w:color w:val="000000"/>
                      <w:lang w:eastAsia="en-US"/>
                    </w:rPr>
                  </w:pPr>
                  <w:r w:rsidRPr="00661214">
                    <w:rPr>
                      <w:rFonts w:eastAsiaTheme="minorHAnsi"/>
                      <w:color w:val="000000"/>
                      <w:lang w:eastAsia="en-US"/>
                    </w:rPr>
                    <w:t xml:space="preserve">1. Благоустройство дворовых территорий многоквартирных домов; </w:t>
                  </w:r>
                </w:p>
                <w:p w14:paraId="258E90CF" w14:textId="77777777" w:rsidR="00B43587" w:rsidRPr="00661214" w:rsidRDefault="00B43587" w:rsidP="00B43587">
                  <w:pPr>
                    <w:autoSpaceDE w:val="0"/>
                    <w:autoSpaceDN w:val="0"/>
                    <w:adjustRightInd w:val="0"/>
                    <w:jc w:val="both"/>
                    <w:rPr>
                      <w:rFonts w:eastAsiaTheme="minorHAnsi"/>
                      <w:color w:val="000000"/>
                      <w:lang w:eastAsia="en-US"/>
                    </w:rPr>
                  </w:pPr>
                  <w:r>
                    <w:rPr>
                      <w:rFonts w:eastAsiaTheme="minorHAnsi"/>
                      <w:color w:val="000000"/>
                      <w:lang w:eastAsia="en-US"/>
                    </w:rPr>
                    <w:t xml:space="preserve">2. </w:t>
                  </w:r>
                  <w:r w:rsidRPr="00661214">
                    <w:rPr>
                      <w:rFonts w:eastAsiaTheme="minorHAnsi"/>
                      <w:color w:val="000000"/>
                      <w:lang w:eastAsia="en-US"/>
                    </w:rPr>
                    <w:t>Благо</w:t>
                  </w:r>
                  <w:r>
                    <w:rPr>
                      <w:rFonts w:eastAsiaTheme="minorHAnsi"/>
                      <w:color w:val="000000"/>
                      <w:lang w:eastAsia="en-US"/>
                    </w:rPr>
                    <w:t>устройство общественных террито</w:t>
                  </w:r>
                  <w:r w:rsidRPr="00661214">
                    <w:rPr>
                      <w:rFonts w:eastAsiaTheme="minorHAnsi"/>
                      <w:color w:val="000000"/>
                      <w:lang w:eastAsia="en-US"/>
                    </w:rPr>
                    <w:t xml:space="preserve">рий; </w:t>
                  </w:r>
                </w:p>
                <w:p w14:paraId="695609AF" w14:textId="77777777" w:rsidR="00B43587" w:rsidRPr="00661214" w:rsidRDefault="00B43587" w:rsidP="00B43587">
                  <w:pPr>
                    <w:autoSpaceDE w:val="0"/>
                    <w:autoSpaceDN w:val="0"/>
                    <w:adjustRightInd w:val="0"/>
                    <w:jc w:val="both"/>
                    <w:rPr>
                      <w:rFonts w:eastAsiaTheme="minorHAnsi"/>
                      <w:color w:val="000000"/>
                      <w:lang w:eastAsia="en-US"/>
                    </w:rPr>
                  </w:pPr>
                  <w:r>
                    <w:rPr>
                      <w:rFonts w:eastAsiaTheme="minorHAnsi"/>
                      <w:color w:val="000000"/>
                      <w:lang w:eastAsia="en-US"/>
                    </w:rPr>
                    <w:t xml:space="preserve">3. </w:t>
                  </w:r>
                  <w:r w:rsidRPr="00661214">
                    <w:rPr>
                      <w:rFonts w:eastAsiaTheme="minorHAnsi"/>
                      <w:color w:val="000000"/>
                      <w:lang w:eastAsia="en-US"/>
                    </w:rPr>
                    <w:t>Благоустройство объектов недвижимого имущества (включая объекты</w:t>
                  </w:r>
                  <w:r>
                    <w:rPr>
                      <w:rFonts w:eastAsiaTheme="minorHAnsi"/>
                      <w:color w:val="000000"/>
                      <w:lang w:eastAsia="en-US"/>
                    </w:rPr>
                    <w:t xml:space="preserve"> незавершенно</w:t>
                  </w:r>
                  <w:r w:rsidRPr="00661214">
                    <w:rPr>
                      <w:rFonts w:eastAsiaTheme="minorHAnsi"/>
                      <w:color w:val="000000"/>
                      <w:lang w:eastAsia="en-US"/>
                    </w:rPr>
                    <w:t>го строител</w:t>
                  </w:r>
                  <w:r>
                    <w:rPr>
                      <w:rFonts w:eastAsiaTheme="minorHAnsi"/>
                      <w:color w:val="000000"/>
                      <w:lang w:eastAsia="en-US"/>
                    </w:rPr>
                    <w:t>ьства) и земельных участков, на</w:t>
                  </w:r>
                  <w:r w:rsidRPr="00661214">
                    <w:rPr>
                      <w:rFonts w:eastAsiaTheme="minorHAnsi"/>
                      <w:color w:val="000000"/>
                      <w:lang w:eastAsia="en-US"/>
                    </w:rPr>
                    <w:t>ходящихся в собственности (пользований) юридич</w:t>
                  </w:r>
                  <w:r>
                    <w:rPr>
                      <w:rFonts w:eastAsiaTheme="minorHAnsi"/>
                      <w:color w:val="000000"/>
                      <w:lang w:eastAsia="en-US"/>
                    </w:rPr>
                    <w:t>еских лиц и индивидуальных пред</w:t>
                  </w:r>
                  <w:r w:rsidRPr="00661214">
                    <w:rPr>
                      <w:rFonts w:eastAsiaTheme="minorHAnsi"/>
                      <w:color w:val="000000"/>
                      <w:lang w:eastAsia="en-US"/>
                    </w:rPr>
                    <w:t xml:space="preserve">принимателей; </w:t>
                  </w:r>
                </w:p>
                <w:p w14:paraId="24BE74C7" w14:textId="77777777" w:rsidR="00B43587" w:rsidRPr="00661214" w:rsidRDefault="00B43587" w:rsidP="00B43587">
                  <w:pPr>
                    <w:autoSpaceDE w:val="0"/>
                    <w:autoSpaceDN w:val="0"/>
                    <w:adjustRightInd w:val="0"/>
                    <w:jc w:val="both"/>
                    <w:rPr>
                      <w:rFonts w:eastAsiaTheme="minorHAnsi"/>
                      <w:color w:val="000000"/>
                      <w:lang w:eastAsia="en-US"/>
                    </w:rPr>
                  </w:pPr>
                  <w:r w:rsidRPr="00661214">
                    <w:rPr>
                      <w:rFonts w:eastAsiaTheme="minorHAnsi"/>
                      <w:color w:val="000000"/>
                      <w:lang w:eastAsia="en-US"/>
                    </w:rPr>
                    <w:t>4. Мероприятия по инвентаризации уровня благоустройства индивидуальных жилых домов и земельных участков, п</w:t>
                  </w:r>
                  <w:r>
                    <w:rPr>
                      <w:rFonts w:eastAsiaTheme="minorHAnsi"/>
                      <w:color w:val="000000"/>
                      <w:lang w:eastAsia="en-US"/>
                    </w:rPr>
                    <w:t>редоставлен</w:t>
                  </w:r>
                  <w:r w:rsidRPr="00661214">
                    <w:rPr>
                      <w:rFonts w:eastAsiaTheme="minorHAnsi"/>
                      <w:color w:val="000000"/>
                      <w:lang w:eastAsia="en-US"/>
                    </w:rPr>
                    <w:t xml:space="preserve">ных для их размещения; </w:t>
                  </w:r>
                </w:p>
                <w:p w14:paraId="00E1FDD5" w14:textId="77777777" w:rsidR="00B43587" w:rsidRDefault="00B43587" w:rsidP="00B43587">
                  <w:pPr>
                    <w:autoSpaceDE w:val="0"/>
                    <w:autoSpaceDN w:val="0"/>
                    <w:adjustRightInd w:val="0"/>
                    <w:jc w:val="both"/>
                    <w:rPr>
                      <w:rFonts w:eastAsiaTheme="minorHAnsi"/>
                      <w:color w:val="000000"/>
                      <w:lang w:eastAsia="en-US"/>
                    </w:rPr>
                  </w:pPr>
                  <w:r w:rsidRPr="00661214">
                    <w:rPr>
                      <w:rFonts w:eastAsiaTheme="minorHAnsi"/>
                      <w:color w:val="000000"/>
                      <w:lang w:eastAsia="en-US"/>
                    </w:rPr>
                    <w:t>5.</w:t>
                  </w:r>
                  <w:r>
                    <w:rPr>
                      <w:rFonts w:eastAsiaTheme="minorHAnsi"/>
                      <w:color w:val="000000"/>
                      <w:lang w:eastAsia="en-US"/>
                    </w:rPr>
                    <w:t xml:space="preserve"> </w:t>
                  </w:r>
                  <w:r w:rsidRPr="00661214">
                    <w:rPr>
                      <w:rFonts w:eastAsiaTheme="minorHAnsi"/>
                      <w:color w:val="000000"/>
                      <w:lang w:eastAsia="en-US"/>
                    </w:rPr>
                    <w:t xml:space="preserve">Благоустройство индивидуальных жилых домов и земельных участков, предоставленных для их размещения. </w:t>
                  </w:r>
                </w:p>
                <w:p w14:paraId="3992AB31" w14:textId="63D967B5" w:rsidR="00B43587" w:rsidRPr="00B43587" w:rsidRDefault="00B43587" w:rsidP="00B43587">
                  <w:pPr>
                    <w:autoSpaceDE w:val="0"/>
                    <w:autoSpaceDN w:val="0"/>
                    <w:adjustRightInd w:val="0"/>
                    <w:jc w:val="both"/>
                    <w:rPr>
                      <w:rFonts w:eastAsiaTheme="minorHAnsi"/>
                      <w:color w:val="000000"/>
                      <w:lang w:eastAsia="en-US"/>
                    </w:rPr>
                  </w:pPr>
                  <w:r w:rsidRPr="00D73484">
                    <w:t>6. Мероприятия по проведению работ по образованию земельных участков, на которых расположены многоквартирные дома.</w:t>
                  </w:r>
                </w:p>
              </w:tc>
            </w:tr>
          </w:tbl>
          <w:p w14:paraId="0387257A" w14:textId="77777777" w:rsidR="00B43587" w:rsidRPr="00661214" w:rsidRDefault="00B43587" w:rsidP="00B43587">
            <w:pPr>
              <w:suppressAutoHyphens/>
              <w:ind w:left="-14"/>
            </w:pPr>
          </w:p>
        </w:tc>
      </w:tr>
      <w:tr w:rsidR="00B43587" w:rsidRPr="007E34EE" w14:paraId="18806FE3" w14:textId="77777777" w:rsidTr="001E687E">
        <w:tc>
          <w:tcPr>
            <w:tcW w:w="4814" w:type="dxa"/>
          </w:tcPr>
          <w:p w14:paraId="346F278B" w14:textId="77777777" w:rsidR="00B43587" w:rsidRPr="007E34EE" w:rsidRDefault="00B43587" w:rsidP="00B43587">
            <w:r w:rsidRPr="007E34EE">
              <w:t>Ожидаемые результаты реализации муниципальной программы</w:t>
            </w:r>
          </w:p>
        </w:tc>
        <w:tc>
          <w:tcPr>
            <w:tcW w:w="4814" w:type="dxa"/>
          </w:tcPr>
          <w:p w14:paraId="274CC3C2" w14:textId="77777777" w:rsidR="00B43587" w:rsidRPr="007E34EE" w:rsidRDefault="00B43587" w:rsidP="00B43587">
            <w:pPr>
              <w:pStyle w:val="af2"/>
              <w:suppressAutoHyphens/>
              <w:jc w:val="left"/>
              <w:rPr>
                <w:rFonts w:ascii="Times New Roman" w:hAnsi="Times New Roman" w:cs="Times New Roman"/>
              </w:rPr>
            </w:pPr>
            <w:r w:rsidRPr="007E34EE">
              <w:rPr>
                <w:rFonts w:ascii="Times New Roman" w:hAnsi="Times New Roman" w:cs="Times New Roman"/>
              </w:rPr>
              <w:t xml:space="preserve">Улучшение физического состояния дворовых и общественных территорий поселения и обеспечение более </w:t>
            </w:r>
            <w:r w:rsidRPr="007E34EE">
              <w:rPr>
                <w:rFonts w:ascii="Times New Roman" w:hAnsi="Times New Roman" w:cs="Times New Roman"/>
              </w:rPr>
              <w:lastRenderedPageBreak/>
              <w:t>комфортных условий проживания населения.</w:t>
            </w:r>
          </w:p>
          <w:p w14:paraId="46FEAF29" w14:textId="77777777" w:rsidR="00B43587" w:rsidRPr="007E34EE" w:rsidRDefault="00B43587" w:rsidP="00B43587">
            <w:r w:rsidRPr="007E34EE">
              <w:t>Увеличение доли благоустроенных дворовых территорий;</w:t>
            </w:r>
          </w:p>
          <w:p w14:paraId="33928EE3" w14:textId="77777777" w:rsidR="00B43587" w:rsidRPr="007E34EE" w:rsidRDefault="00B43587" w:rsidP="00B43587">
            <w:pPr>
              <w:suppressAutoHyphens/>
              <w:autoSpaceDE w:val="0"/>
              <w:autoSpaceDN w:val="0"/>
              <w:adjustRightInd w:val="0"/>
            </w:pPr>
            <w:r w:rsidRPr="007E34EE">
              <w:t>Увеличение количества благоустроенных общественных территорий.</w:t>
            </w:r>
          </w:p>
        </w:tc>
      </w:tr>
    </w:tbl>
    <w:p w14:paraId="12510DA4" w14:textId="77777777" w:rsidR="00B43587" w:rsidRPr="007E34EE" w:rsidRDefault="00B43587" w:rsidP="00B43587"/>
    <w:p w14:paraId="4A850C91" w14:textId="77777777" w:rsidR="00B43587" w:rsidRPr="007E34EE" w:rsidRDefault="00B43587" w:rsidP="00B43587">
      <w:pPr>
        <w:suppressAutoHyphens/>
        <w:ind w:firstLine="709"/>
        <w:jc w:val="center"/>
        <w:rPr>
          <w:b/>
        </w:rPr>
      </w:pPr>
      <w:r w:rsidRPr="007E34EE">
        <w:rPr>
          <w:b/>
        </w:rPr>
        <w:t>Раздел 1. Характеристика текущего состояния сферы благоустройства</w:t>
      </w:r>
    </w:p>
    <w:p w14:paraId="6D3FF528" w14:textId="77777777" w:rsidR="00B43587" w:rsidRPr="007E34EE" w:rsidRDefault="00B43587" w:rsidP="00B43587">
      <w:pPr>
        <w:suppressAutoHyphens/>
        <w:ind w:firstLine="709"/>
        <w:jc w:val="center"/>
        <w:rPr>
          <w:b/>
        </w:rPr>
      </w:pPr>
    </w:p>
    <w:p w14:paraId="49AD019B" w14:textId="77777777" w:rsidR="00B43587" w:rsidRPr="007E34EE" w:rsidRDefault="00B43587" w:rsidP="00B43587">
      <w:pPr>
        <w:suppressAutoHyphens/>
        <w:ind w:firstLine="709"/>
        <w:jc w:val="both"/>
      </w:pPr>
      <w:r w:rsidRPr="007E34EE">
        <w:t>В соответствии с требованиями Федеральн</w:t>
      </w:r>
      <w:r>
        <w:t>ого закона №</w:t>
      </w:r>
      <w:r w:rsidRPr="007E34EE">
        <w:t>131- ФЗ «Об общих принципах организации местного  самоуправления в Российской Федерации», одним из направлений деятельности органов местного самоуправления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0D237DBD" w14:textId="77777777" w:rsidR="00B43587" w:rsidRPr="007E34EE" w:rsidRDefault="00B43587" w:rsidP="00B43587">
      <w:pPr>
        <w:suppressAutoHyphens/>
        <w:ind w:firstLine="709"/>
        <w:jc w:val="both"/>
      </w:pPr>
      <w:r w:rsidRPr="007E34EE">
        <w:t xml:space="preserve">Под благоустройством понимается совокупность работ и мероприятий, осуществляемых в целях создания здоровых, удобных и культурных условий жизни населения, а также поддержание в надлежащем состоянии объектов благоустройства, памятников и малых архитектурных форм, формирующих комфортную среду жизнедеятельности. </w:t>
      </w:r>
    </w:p>
    <w:p w14:paraId="259B7AC0" w14:textId="77777777" w:rsidR="00B43587" w:rsidRPr="007E34EE" w:rsidRDefault="00B43587" w:rsidP="00B43587">
      <w:pPr>
        <w:suppressAutoHyphens/>
        <w:ind w:firstLine="709"/>
        <w:jc w:val="both"/>
      </w:pPr>
      <w:r w:rsidRPr="007E34EE">
        <w:t xml:space="preserve">В состав Кропоткинского городского поселения входят населенные пункты - п. Кропоткин, п. Светлый. </w:t>
      </w:r>
      <w:r w:rsidRPr="007E34EE">
        <w:rPr>
          <w:bCs/>
        </w:rPr>
        <w:t>А</w:t>
      </w:r>
      <w:r w:rsidRPr="007E34EE">
        <w:t>дминистративным центром поселения является п. Кропоткин. Характеристика нас</w:t>
      </w:r>
      <w:r>
        <w:t xml:space="preserve">еленных пунктов представлена в </w:t>
      </w:r>
      <w:r w:rsidRPr="007E34EE">
        <w:t xml:space="preserve">таблице 1. </w:t>
      </w:r>
    </w:p>
    <w:p w14:paraId="58C0EF57" w14:textId="77777777" w:rsidR="00B43587" w:rsidRPr="007E34EE" w:rsidRDefault="00B43587" w:rsidP="00B43587">
      <w:pPr>
        <w:spacing w:line="180" w:lineRule="exact"/>
      </w:pPr>
    </w:p>
    <w:p w14:paraId="7CAAC367" w14:textId="77777777" w:rsidR="00B43587" w:rsidRPr="007E34EE" w:rsidRDefault="00B43587" w:rsidP="00B43587">
      <w:pPr>
        <w:jc w:val="center"/>
        <w:rPr>
          <w:bCs/>
        </w:rPr>
      </w:pPr>
      <w:r w:rsidRPr="007E34EE">
        <w:t>Населенные пункты Кропоткинского муниципального образования</w:t>
      </w:r>
    </w:p>
    <w:p w14:paraId="3E174EB7" w14:textId="77777777" w:rsidR="00B43587" w:rsidRPr="007E34EE" w:rsidRDefault="00B43587" w:rsidP="00B43587">
      <w:pPr>
        <w:spacing w:line="140" w:lineRule="exact"/>
        <w:rPr>
          <w:bCs/>
        </w:rPr>
      </w:pPr>
    </w:p>
    <w:p w14:paraId="1F33858B" w14:textId="77777777" w:rsidR="00B43587" w:rsidRPr="007E34EE" w:rsidRDefault="00B43587" w:rsidP="00B43587">
      <w:pPr>
        <w:jc w:val="right"/>
        <w:rPr>
          <w:bCs/>
        </w:rPr>
      </w:pPr>
      <w:r w:rsidRPr="007E34EE">
        <w:rPr>
          <w:bCs/>
        </w:rPr>
        <w:t>Таблица 1.</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563"/>
        <w:gridCol w:w="1691"/>
        <w:gridCol w:w="1566"/>
        <w:gridCol w:w="2138"/>
      </w:tblGrid>
      <w:tr w:rsidR="00B43587" w:rsidRPr="007E34EE" w14:paraId="07E96C8D" w14:textId="77777777" w:rsidTr="00B43587">
        <w:trPr>
          <w:jc w:val="center"/>
        </w:trPr>
        <w:tc>
          <w:tcPr>
            <w:tcW w:w="2410" w:type="dxa"/>
            <w:vAlign w:val="center"/>
          </w:tcPr>
          <w:p w14:paraId="1696EEC7" w14:textId="77777777" w:rsidR="00B43587" w:rsidRPr="007E34EE" w:rsidRDefault="00B43587" w:rsidP="00B43587">
            <w:pPr>
              <w:suppressAutoHyphens/>
              <w:overflowPunct w:val="0"/>
              <w:autoSpaceDE w:val="0"/>
              <w:autoSpaceDN w:val="0"/>
              <w:adjustRightInd w:val="0"/>
            </w:pPr>
            <w:r w:rsidRPr="007E34EE">
              <w:t>Наименование</w:t>
            </w:r>
          </w:p>
          <w:p w14:paraId="3753147F" w14:textId="77777777" w:rsidR="00B43587" w:rsidRPr="007E34EE" w:rsidRDefault="00B43587" w:rsidP="00B43587">
            <w:pPr>
              <w:suppressAutoHyphens/>
              <w:overflowPunct w:val="0"/>
              <w:autoSpaceDE w:val="0"/>
              <w:autoSpaceDN w:val="0"/>
              <w:adjustRightInd w:val="0"/>
            </w:pPr>
            <w:r w:rsidRPr="007E34EE">
              <w:t>населенных пунктов</w:t>
            </w:r>
          </w:p>
        </w:tc>
        <w:tc>
          <w:tcPr>
            <w:tcW w:w="1563" w:type="dxa"/>
          </w:tcPr>
          <w:p w14:paraId="09461B90" w14:textId="77777777" w:rsidR="00B43587" w:rsidRPr="007E34EE" w:rsidRDefault="00B43587" w:rsidP="00B43587">
            <w:pPr>
              <w:suppressAutoHyphens/>
              <w:overflowPunct w:val="0"/>
              <w:autoSpaceDE w:val="0"/>
              <w:autoSpaceDN w:val="0"/>
              <w:adjustRightInd w:val="0"/>
              <w:jc w:val="center"/>
            </w:pPr>
            <w:r w:rsidRPr="007E34EE">
              <w:t xml:space="preserve">Расстояние до </w:t>
            </w:r>
          </w:p>
          <w:p w14:paraId="619C2B77" w14:textId="77777777" w:rsidR="00B43587" w:rsidRPr="007E34EE" w:rsidRDefault="00B43587" w:rsidP="00B43587">
            <w:pPr>
              <w:suppressAutoHyphens/>
              <w:overflowPunct w:val="0"/>
              <w:autoSpaceDE w:val="0"/>
              <w:autoSpaceDN w:val="0"/>
              <w:adjustRightInd w:val="0"/>
              <w:jc w:val="center"/>
            </w:pPr>
            <w:r w:rsidRPr="007E34EE">
              <w:t>г. Бодайбо</w:t>
            </w:r>
            <w:r w:rsidRPr="007E34EE">
              <w:rPr>
                <w:iCs/>
              </w:rPr>
              <w:t>, км</w:t>
            </w:r>
          </w:p>
        </w:tc>
        <w:tc>
          <w:tcPr>
            <w:tcW w:w="1691" w:type="dxa"/>
            <w:vAlign w:val="center"/>
          </w:tcPr>
          <w:p w14:paraId="3F3C715C" w14:textId="77777777" w:rsidR="00B43587" w:rsidRPr="007E34EE" w:rsidRDefault="00B43587" w:rsidP="00B43587">
            <w:pPr>
              <w:widowControl w:val="0"/>
              <w:suppressAutoHyphens/>
              <w:overflowPunct w:val="0"/>
              <w:autoSpaceDE w:val="0"/>
              <w:autoSpaceDN w:val="0"/>
              <w:adjustRightInd w:val="0"/>
              <w:jc w:val="center"/>
            </w:pPr>
            <w:r w:rsidRPr="007E34EE">
              <w:t xml:space="preserve">Расстояние до </w:t>
            </w:r>
          </w:p>
          <w:p w14:paraId="0CD5BD4D" w14:textId="77777777" w:rsidR="00B43587" w:rsidRPr="007E34EE" w:rsidRDefault="00B43587" w:rsidP="00B43587">
            <w:pPr>
              <w:widowControl w:val="0"/>
              <w:suppressAutoHyphens/>
              <w:overflowPunct w:val="0"/>
              <w:autoSpaceDE w:val="0"/>
              <w:autoSpaceDN w:val="0"/>
              <w:adjustRightInd w:val="0"/>
              <w:jc w:val="center"/>
            </w:pPr>
            <w:r w:rsidRPr="007E34EE">
              <w:t>администра-</w:t>
            </w:r>
          </w:p>
          <w:p w14:paraId="7ECBF581" w14:textId="77777777" w:rsidR="00B43587" w:rsidRPr="007E34EE" w:rsidRDefault="00B43587" w:rsidP="00B43587">
            <w:pPr>
              <w:widowControl w:val="0"/>
              <w:suppressAutoHyphens/>
              <w:overflowPunct w:val="0"/>
              <w:autoSpaceDE w:val="0"/>
              <w:autoSpaceDN w:val="0"/>
              <w:adjustRightInd w:val="0"/>
              <w:jc w:val="center"/>
            </w:pPr>
            <w:r w:rsidRPr="007E34EE">
              <w:t>тивного центра</w:t>
            </w:r>
            <w:r w:rsidRPr="007E34EE">
              <w:rPr>
                <w:iCs/>
              </w:rPr>
              <w:t>, км</w:t>
            </w:r>
          </w:p>
        </w:tc>
        <w:tc>
          <w:tcPr>
            <w:tcW w:w="1566" w:type="dxa"/>
            <w:vAlign w:val="center"/>
          </w:tcPr>
          <w:p w14:paraId="71966174" w14:textId="77777777" w:rsidR="00B43587" w:rsidRPr="007E34EE" w:rsidRDefault="00B43587" w:rsidP="00B43587">
            <w:pPr>
              <w:suppressAutoHyphens/>
              <w:overflowPunct w:val="0"/>
              <w:autoSpaceDE w:val="0"/>
              <w:autoSpaceDN w:val="0"/>
              <w:adjustRightInd w:val="0"/>
              <w:jc w:val="center"/>
            </w:pPr>
            <w:r w:rsidRPr="007E34EE">
              <w:t xml:space="preserve">Занимаемая площадь, га </w:t>
            </w:r>
          </w:p>
        </w:tc>
        <w:tc>
          <w:tcPr>
            <w:tcW w:w="2138" w:type="dxa"/>
            <w:vAlign w:val="center"/>
          </w:tcPr>
          <w:p w14:paraId="31258844" w14:textId="77777777" w:rsidR="00B43587" w:rsidRPr="007E34EE" w:rsidRDefault="00B43587" w:rsidP="00B43587">
            <w:pPr>
              <w:suppressAutoHyphens/>
              <w:overflowPunct w:val="0"/>
              <w:autoSpaceDE w:val="0"/>
              <w:autoSpaceDN w:val="0"/>
              <w:adjustRightInd w:val="0"/>
              <w:jc w:val="center"/>
            </w:pPr>
            <w:r w:rsidRPr="007E34EE">
              <w:t>Численность населения по состоянию на 01.09. 2017 г., чел</w:t>
            </w:r>
          </w:p>
        </w:tc>
      </w:tr>
      <w:tr w:rsidR="00B43587" w:rsidRPr="007E34EE" w14:paraId="6E6B1B76" w14:textId="77777777" w:rsidTr="00B43587">
        <w:trPr>
          <w:jc w:val="center"/>
        </w:trPr>
        <w:tc>
          <w:tcPr>
            <w:tcW w:w="2410" w:type="dxa"/>
          </w:tcPr>
          <w:p w14:paraId="20F61A84" w14:textId="77777777" w:rsidR="00B43587" w:rsidRPr="007E34EE" w:rsidRDefault="00B43587" w:rsidP="00B43587">
            <w:pPr>
              <w:suppressAutoHyphens/>
              <w:overflowPunct w:val="0"/>
              <w:autoSpaceDE w:val="0"/>
              <w:autoSpaceDN w:val="0"/>
              <w:adjustRightInd w:val="0"/>
              <w:rPr>
                <w:iCs/>
              </w:rPr>
            </w:pPr>
            <w:r w:rsidRPr="007E34EE">
              <w:rPr>
                <w:iCs/>
              </w:rPr>
              <w:t>п. Кропоткин</w:t>
            </w:r>
          </w:p>
        </w:tc>
        <w:tc>
          <w:tcPr>
            <w:tcW w:w="1563" w:type="dxa"/>
          </w:tcPr>
          <w:p w14:paraId="1C6403C3" w14:textId="77777777" w:rsidR="00B43587" w:rsidRPr="007E34EE" w:rsidRDefault="00B43587" w:rsidP="00B43587">
            <w:pPr>
              <w:suppressAutoHyphens/>
              <w:overflowPunct w:val="0"/>
              <w:autoSpaceDE w:val="0"/>
              <w:autoSpaceDN w:val="0"/>
              <w:adjustRightInd w:val="0"/>
              <w:jc w:val="center"/>
              <w:rPr>
                <w:iCs/>
              </w:rPr>
            </w:pPr>
            <w:r w:rsidRPr="007E34EE">
              <w:rPr>
                <w:iCs/>
              </w:rPr>
              <w:t>130</w:t>
            </w:r>
          </w:p>
        </w:tc>
        <w:tc>
          <w:tcPr>
            <w:tcW w:w="1691" w:type="dxa"/>
            <w:vAlign w:val="center"/>
          </w:tcPr>
          <w:p w14:paraId="43F10018" w14:textId="77777777" w:rsidR="00B43587" w:rsidRPr="007E34EE" w:rsidRDefault="00B43587" w:rsidP="00B43587">
            <w:pPr>
              <w:suppressAutoHyphens/>
              <w:overflowPunct w:val="0"/>
              <w:autoSpaceDE w:val="0"/>
              <w:autoSpaceDN w:val="0"/>
              <w:adjustRightInd w:val="0"/>
              <w:jc w:val="center"/>
              <w:rPr>
                <w:iCs/>
              </w:rPr>
            </w:pPr>
            <w:r w:rsidRPr="007E34EE">
              <w:rPr>
                <w:iCs/>
              </w:rPr>
              <w:t>центр</w:t>
            </w:r>
          </w:p>
        </w:tc>
        <w:tc>
          <w:tcPr>
            <w:tcW w:w="1566" w:type="dxa"/>
            <w:vAlign w:val="center"/>
          </w:tcPr>
          <w:p w14:paraId="0F9D71A9" w14:textId="77777777" w:rsidR="00B43587" w:rsidRPr="007E34EE" w:rsidRDefault="00B43587" w:rsidP="00B43587">
            <w:pPr>
              <w:suppressAutoHyphens/>
              <w:overflowPunct w:val="0"/>
              <w:autoSpaceDE w:val="0"/>
              <w:autoSpaceDN w:val="0"/>
              <w:adjustRightInd w:val="0"/>
              <w:jc w:val="center"/>
              <w:rPr>
                <w:iCs/>
              </w:rPr>
            </w:pPr>
            <w:r w:rsidRPr="007E34EE">
              <w:rPr>
                <w:iCs/>
              </w:rPr>
              <w:t>372,0 га</w:t>
            </w:r>
          </w:p>
        </w:tc>
        <w:tc>
          <w:tcPr>
            <w:tcW w:w="2138" w:type="dxa"/>
            <w:vAlign w:val="center"/>
          </w:tcPr>
          <w:p w14:paraId="261E2B2D" w14:textId="77777777" w:rsidR="00B43587" w:rsidRPr="007E34EE" w:rsidRDefault="00B43587" w:rsidP="00B43587">
            <w:pPr>
              <w:suppressAutoHyphens/>
              <w:overflowPunct w:val="0"/>
              <w:autoSpaceDE w:val="0"/>
              <w:autoSpaceDN w:val="0"/>
              <w:adjustRightInd w:val="0"/>
              <w:jc w:val="center"/>
              <w:rPr>
                <w:iCs/>
              </w:rPr>
            </w:pPr>
            <w:r w:rsidRPr="007E34EE">
              <w:t>1 283</w:t>
            </w:r>
          </w:p>
        </w:tc>
      </w:tr>
      <w:tr w:rsidR="00B43587" w:rsidRPr="007E34EE" w14:paraId="75A18690" w14:textId="77777777" w:rsidTr="00B43587">
        <w:trPr>
          <w:jc w:val="center"/>
        </w:trPr>
        <w:tc>
          <w:tcPr>
            <w:tcW w:w="2410" w:type="dxa"/>
          </w:tcPr>
          <w:p w14:paraId="1E096DF6" w14:textId="77777777" w:rsidR="00B43587" w:rsidRPr="007E34EE" w:rsidRDefault="00B43587" w:rsidP="00B43587">
            <w:pPr>
              <w:suppressAutoHyphens/>
              <w:overflowPunct w:val="0"/>
              <w:autoSpaceDE w:val="0"/>
              <w:autoSpaceDN w:val="0"/>
              <w:adjustRightInd w:val="0"/>
              <w:ind w:left="47"/>
              <w:rPr>
                <w:bCs/>
              </w:rPr>
            </w:pPr>
            <w:r w:rsidRPr="007E34EE">
              <w:rPr>
                <w:bCs/>
              </w:rPr>
              <w:t>п. Светлый</w:t>
            </w:r>
          </w:p>
        </w:tc>
        <w:tc>
          <w:tcPr>
            <w:tcW w:w="1563" w:type="dxa"/>
          </w:tcPr>
          <w:p w14:paraId="6ACC4604" w14:textId="77777777" w:rsidR="00B43587" w:rsidRPr="007E34EE" w:rsidRDefault="00B43587" w:rsidP="00B43587">
            <w:pPr>
              <w:suppressAutoHyphens/>
              <w:overflowPunct w:val="0"/>
              <w:autoSpaceDE w:val="0"/>
              <w:autoSpaceDN w:val="0"/>
              <w:adjustRightInd w:val="0"/>
              <w:jc w:val="center"/>
            </w:pPr>
            <w:r w:rsidRPr="007E34EE">
              <w:t>190</w:t>
            </w:r>
          </w:p>
        </w:tc>
        <w:tc>
          <w:tcPr>
            <w:tcW w:w="1691" w:type="dxa"/>
            <w:vAlign w:val="center"/>
          </w:tcPr>
          <w:p w14:paraId="39A6E484" w14:textId="77777777" w:rsidR="00B43587" w:rsidRPr="007E34EE" w:rsidRDefault="00B43587" w:rsidP="00B43587">
            <w:pPr>
              <w:suppressAutoHyphens/>
              <w:overflowPunct w:val="0"/>
              <w:autoSpaceDE w:val="0"/>
              <w:autoSpaceDN w:val="0"/>
              <w:adjustRightInd w:val="0"/>
              <w:jc w:val="center"/>
            </w:pPr>
            <w:r w:rsidRPr="007E34EE">
              <w:t>60</w:t>
            </w:r>
          </w:p>
        </w:tc>
        <w:tc>
          <w:tcPr>
            <w:tcW w:w="1566" w:type="dxa"/>
            <w:vAlign w:val="center"/>
          </w:tcPr>
          <w:p w14:paraId="52996682" w14:textId="77777777" w:rsidR="00B43587" w:rsidRPr="007E34EE" w:rsidRDefault="00B43587" w:rsidP="00B43587">
            <w:pPr>
              <w:suppressAutoHyphens/>
              <w:overflowPunct w:val="0"/>
              <w:autoSpaceDE w:val="0"/>
              <w:autoSpaceDN w:val="0"/>
              <w:adjustRightInd w:val="0"/>
              <w:jc w:val="center"/>
            </w:pPr>
            <w:r w:rsidRPr="007E34EE">
              <w:t>251,0 га</w:t>
            </w:r>
          </w:p>
        </w:tc>
        <w:tc>
          <w:tcPr>
            <w:tcW w:w="2138" w:type="dxa"/>
            <w:vAlign w:val="center"/>
          </w:tcPr>
          <w:p w14:paraId="61FE58CC" w14:textId="77777777" w:rsidR="00B43587" w:rsidRPr="007E34EE" w:rsidRDefault="00B43587" w:rsidP="00B43587">
            <w:pPr>
              <w:suppressAutoHyphens/>
              <w:overflowPunct w:val="0"/>
              <w:autoSpaceDE w:val="0"/>
              <w:autoSpaceDN w:val="0"/>
              <w:adjustRightInd w:val="0"/>
              <w:jc w:val="center"/>
            </w:pPr>
            <w:r w:rsidRPr="007E34EE">
              <w:t>20</w:t>
            </w:r>
          </w:p>
        </w:tc>
      </w:tr>
    </w:tbl>
    <w:p w14:paraId="50B43733" w14:textId="77777777" w:rsidR="00B43587" w:rsidRPr="007E34EE" w:rsidRDefault="00B43587" w:rsidP="00B43587">
      <w:pPr>
        <w:suppressAutoHyphens/>
        <w:ind w:firstLine="709"/>
        <w:jc w:val="both"/>
      </w:pPr>
    </w:p>
    <w:p w14:paraId="2CB68728" w14:textId="77777777" w:rsidR="00B43587" w:rsidRPr="007E34EE" w:rsidRDefault="00B43587" w:rsidP="00B43587">
      <w:pPr>
        <w:suppressAutoHyphens/>
        <w:ind w:firstLine="709"/>
        <w:jc w:val="both"/>
      </w:pPr>
      <w:r w:rsidRPr="007E34EE">
        <w:t>Правилами предоставления и распределения субсидий из федерального бюджет</w:t>
      </w:r>
      <w:r>
        <w:t xml:space="preserve">а бюджетам субъектов Российской </w:t>
      </w:r>
      <w:r w:rsidRPr="007E34EE">
        <w:t xml:space="preserve">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2E4FDD">
        <w:rPr>
          <w:color w:val="000000" w:themeColor="text1"/>
        </w:rPr>
        <w:t xml:space="preserve">утвержденными </w:t>
      </w:r>
      <w:hyperlink w:anchor="sub_0" w:history="1">
        <w:r w:rsidRPr="002E4FDD">
          <w:rPr>
            <w:rStyle w:val="af3"/>
            <w:bCs/>
            <w:color w:val="000000" w:themeColor="text1"/>
          </w:rPr>
          <w:t>постановлением</w:t>
        </w:r>
      </w:hyperlink>
      <w:r w:rsidRPr="002E4FDD">
        <w:rPr>
          <w:color w:val="000000" w:themeColor="text1"/>
        </w:rPr>
        <w:t xml:space="preserve"> Правительства </w:t>
      </w:r>
      <w:r>
        <w:t>РФ от 10 февраля 2017г. №</w:t>
      </w:r>
      <w:r w:rsidRPr="007E34EE">
        <w:t xml:space="preserve">169, определено расходование субсидии на выполнение работ по благоустройству в рамках муниципальной программы в населенных пунктах с численностью населения свыше 1000 человек. </w:t>
      </w:r>
    </w:p>
    <w:p w14:paraId="716BC506" w14:textId="77777777" w:rsidR="00B43587" w:rsidRPr="007E34EE" w:rsidRDefault="00B43587" w:rsidP="00B43587">
      <w:pPr>
        <w:suppressAutoHyphens/>
        <w:ind w:firstLine="709"/>
        <w:jc w:val="both"/>
      </w:pPr>
      <w:r w:rsidRPr="007E34EE">
        <w:t>Таким образом, мероприятия по благоустройству за счет средств, предусмотренных на реализацию муниципальной программы, возможны в населенном пункте - п. Кропоткин (далее - поселок).</w:t>
      </w:r>
    </w:p>
    <w:p w14:paraId="4E72598F" w14:textId="77777777" w:rsidR="00B43587" w:rsidRPr="007E34EE" w:rsidRDefault="00B43587" w:rsidP="00B43587">
      <w:pPr>
        <w:suppressAutoHyphens/>
        <w:ind w:firstLine="709"/>
        <w:jc w:val="both"/>
      </w:pPr>
      <w:r w:rsidRPr="007E34EE">
        <w:t>В существующем жилищном фонде на территории Кропоткинского городского поселения дворовые территории и территории общего пользования не отвечают современным требованиям. Не в полном объеме производилось благоустройство прилегающих территорий к многоквартирным жилым домам. От уровня транспортно-эксплуатационного состояния дворовых территорий многоквартирных домов зависит и качество жизни населения.</w:t>
      </w:r>
    </w:p>
    <w:p w14:paraId="13E2AFD3" w14:textId="77777777" w:rsidR="00B43587" w:rsidRPr="007E34EE" w:rsidRDefault="00B43587" w:rsidP="00B43587">
      <w:pPr>
        <w:suppressAutoHyphens/>
        <w:ind w:firstLine="709"/>
        <w:jc w:val="both"/>
      </w:pPr>
      <w:r w:rsidRPr="007E34EE">
        <w:lastRenderedPageBreak/>
        <w:t>Практически во всех дворах отсутствует освещение придворовых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14:paraId="7A7FE234" w14:textId="77777777" w:rsidR="00B43587" w:rsidRPr="007E34EE" w:rsidRDefault="00B43587" w:rsidP="00B43587">
      <w:pPr>
        <w:suppressAutoHyphens/>
        <w:ind w:firstLine="709"/>
        <w:jc w:val="both"/>
      </w:pPr>
      <w:r w:rsidRPr="007E34EE">
        <w:t>Так же, в большинстве придомовых территорий отсутствует асфальтовое покрытие проездов и тротуаров.</w:t>
      </w:r>
    </w:p>
    <w:p w14:paraId="1715D9B5" w14:textId="77777777" w:rsidR="00B43587" w:rsidRPr="007E34EE" w:rsidRDefault="00B43587" w:rsidP="00B43587">
      <w:pPr>
        <w:suppressAutoHyphens/>
        <w:ind w:firstLine="709"/>
        <w:jc w:val="both"/>
      </w:pPr>
      <w:r w:rsidRPr="007E34EE">
        <w:t>Реализация муниципальной программы позволит создать благоприятные условия, повысить комфортность проживания населения в городском поселении,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установка малых архитектурных форм для детей.</w:t>
      </w:r>
    </w:p>
    <w:p w14:paraId="3C4DAF20" w14:textId="77777777" w:rsidR="00B43587" w:rsidRPr="007E34EE" w:rsidRDefault="00B43587" w:rsidP="00B43587">
      <w:pPr>
        <w:suppressAutoHyphens/>
        <w:ind w:firstLine="709"/>
        <w:jc w:val="both"/>
      </w:pPr>
      <w:r w:rsidRPr="007E34EE">
        <w:t xml:space="preserve">Численность многоквартирных домов п. Кропоткин (далее - МКД) </w:t>
      </w:r>
      <w:r>
        <w:t xml:space="preserve">на 01.09.2017 года составляет </w:t>
      </w:r>
      <w:r w:rsidRPr="007E34EE">
        <w:t>30 ед., число проживающих граждан в них - 716 чел.</w:t>
      </w:r>
    </w:p>
    <w:p w14:paraId="0B442536" w14:textId="77777777" w:rsidR="00B43587" w:rsidRPr="007E34EE" w:rsidRDefault="00B43587" w:rsidP="00B43587">
      <w:pPr>
        <w:suppressAutoHyphens/>
        <w:ind w:firstLine="709"/>
        <w:jc w:val="both"/>
      </w:pPr>
      <w:r w:rsidRPr="007E34EE">
        <w:rPr>
          <w:rFonts w:ascii="Arial" w:hAnsi="Arial" w:cs="Arial"/>
        </w:rPr>
        <w:t xml:space="preserve"> </w:t>
      </w:r>
      <w:r w:rsidRPr="007E34EE">
        <w:t>Общее количество дворовых территорий МКД - 135 ед., из них количество полностью благоустроенных (обеспеченных твердым покрытием, освещением, оборудованием площадок</w:t>
      </w:r>
      <w:r>
        <w:t xml:space="preserve">) </w:t>
      </w:r>
      <w:r w:rsidRPr="007E34EE">
        <w:t xml:space="preserve">по состоянию на 01.09.2017 года - 0 ед.  </w:t>
      </w:r>
    </w:p>
    <w:p w14:paraId="50544023" w14:textId="77777777" w:rsidR="00B43587" w:rsidRPr="007E34EE" w:rsidRDefault="00B43587" w:rsidP="00B43587">
      <w:pPr>
        <w:suppressAutoHyphens/>
        <w:autoSpaceDE w:val="0"/>
        <w:autoSpaceDN w:val="0"/>
        <w:adjustRightInd w:val="0"/>
        <w:ind w:firstLine="720"/>
        <w:jc w:val="both"/>
      </w:pPr>
      <w:r w:rsidRPr="007E34EE">
        <w:t>Количество площадок, специально оборудованных для отдыха - 0 ед.</w:t>
      </w:r>
    </w:p>
    <w:p w14:paraId="4B2D6F68" w14:textId="77777777" w:rsidR="00B43587" w:rsidRPr="007E34EE" w:rsidRDefault="00B43587" w:rsidP="00B43587">
      <w:pPr>
        <w:suppressAutoHyphens/>
        <w:autoSpaceDE w:val="0"/>
        <w:autoSpaceDN w:val="0"/>
        <w:adjustRightInd w:val="0"/>
        <w:ind w:firstLine="720"/>
        <w:jc w:val="both"/>
      </w:pPr>
      <w:r w:rsidRPr="007E34EE">
        <w:t>Доля населения, имеющего удобный пешеходный доступ к площадкам, специально оборудованным для отдыха, составляет 23%.</w:t>
      </w:r>
    </w:p>
    <w:p w14:paraId="2917C9D1" w14:textId="77777777" w:rsidR="00B43587" w:rsidRPr="007E34EE" w:rsidRDefault="00B43587" w:rsidP="00B43587">
      <w:pPr>
        <w:suppressAutoHyphens/>
        <w:ind w:firstLine="709"/>
        <w:jc w:val="both"/>
      </w:pPr>
      <w:r w:rsidRPr="007E34EE">
        <w:t>Общее количество общественных территорий на террит</w:t>
      </w:r>
      <w:r>
        <w:t xml:space="preserve">ории поселка составляет 1 ед., </w:t>
      </w:r>
      <w:r w:rsidRPr="007E34EE">
        <w:t xml:space="preserve">из них количество благоустроенных общественных территорий по состоянию на 01.09.2017 года -  0 ед. </w:t>
      </w:r>
    </w:p>
    <w:p w14:paraId="10A61306" w14:textId="77777777" w:rsidR="00B43587" w:rsidRPr="007E34EE" w:rsidRDefault="00B43587" w:rsidP="00B43587">
      <w:pPr>
        <w:suppressAutoHyphens/>
        <w:ind w:firstLine="709"/>
        <w:jc w:val="both"/>
      </w:pPr>
      <w:r w:rsidRPr="007E34EE">
        <w:t xml:space="preserve">Основной объем жилого фонда поселения построен в 60-80 гг. Большая часть жилищного фонда представлена деревянными жилыми домами, составляющими 35,1 тыс.м2. На капитальную жилую застройку, представленную 5-ти этажным жилым домом, приходится 3,4 тыс.м2 или 8,8% жилищного фонда. По структуре этажности преобладают 2-этажные многоквартирные жилые дома. Не все дома, прилегающие к дорогам, имеют ограждение со стороны магистральных улиц. Значительная часть асфальтового покрытия дворовых территорий разрушена из-за несоблюдения сроков службы дорожных покрытий. </w:t>
      </w:r>
    </w:p>
    <w:p w14:paraId="4E347437" w14:textId="77777777" w:rsidR="00B43587" w:rsidRPr="007E34EE" w:rsidRDefault="00B43587" w:rsidP="00B43587">
      <w:pPr>
        <w:suppressAutoHyphens/>
        <w:ind w:firstLine="709"/>
        <w:jc w:val="both"/>
      </w:pPr>
      <w:r w:rsidRPr="007E34EE">
        <w:t>Существующая улично-дорожная сеть р.п. Кропоткин представлена главными ул. Центральная, ул. Пушкина, Заречная, а так же сетью улиц местного значения. Улично-дорожная сеть имеет, преимущественно, прямоугольную структуру. Общая протяженность улично-дорожной сети 35,01 км. Улично-дорожная сеть с асфальтовым покрытием составляет 2 км.</w:t>
      </w:r>
    </w:p>
    <w:p w14:paraId="4D5B542C" w14:textId="77777777" w:rsidR="00B43587" w:rsidRPr="007E34EE" w:rsidRDefault="00B43587" w:rsidP="00B43587">
      <w:pPr>
        <w:suppressAutoHyphens/>
        <w:ind w:firstLine="709"/>
        <w:jc w:val="both"/>
      </w:pPr>
      <w:r w:rsidRPr="007E34EE">
        <w:t xml:space="preserve">  Улицы поселения в свое время были отстроены без соблюдения нормативных требова</w:t>
      </w:r>
      <w:r>
        <w:t xml:space="preserve">ний, не обустроены тротуарами, </w:t>
      </w:r>
      <w:r w:rsidRPr="007E34EE">
        <w:t xml:space="preserve">ливневой канализацией и кюветами. </w:t>
      </w:r>
    </w:p>
    <w:p w14:paraId="43B8EEEE" w14:textId="77777777" w:rsidR="00B43587" w:rsidRDefault="00B43587" w:rsidP="00B43587">
      <w:pPr>
        <w:suppressAutoHyphens/>
        <w:autoSpaceDE w:val="0"/>
        <w:autoSpaceDN w:val="0"/>
        <w:adjustRightInd w:val="0"/>
        <w:ind w:firstLine="720"/>
        <w:jc w:val="both"/>
      </w:pPr>
      <w:r w:rsidRPr="007E34EE">
        <w:t>За период с 2012 г. по 2017 г. производились работы по ремонту и асфальтированию дорожного полотна автомобильных дорог общего пользования местного значения. Так же в рамках заключ</w:t>
      </w:r>
      <w:r>
        <w:t xml:space="preserve">енных муниципальных контрактов </w:t>
      </w:r>
      <w:r w:rsidRPr="007E34EE">
        <w:t>производились работы по разборке и устройству деревянных мостов по ул. Центральная и Гагарина. В 2012 году по проекту «Народные инициативы» было осуществлено строительство сцены на центральной площади поселка. Цель проекта заключалась в создании условий для массового отдыха жителей поселения и организации обустройства мест массового отдыха населения. В 2013 году была произведена реконструкция уличного освещения в рамках благоустройства поселения. В 2015, 2016 гг. были изготовлены и приобретены контейнера по твердо-коммунальные отходы. В 2017 году произведен ремонт пешеходного тротуара (замена асфальтовых кладок) по ул. Центральная протяженностью 143 м.кв. Положено асфальтовое покрытие общей площадью 6 620 м.кв. Объем финансирования составил 17 894,0 тыс.руб., в т.ч. из областного бюджета 786,0 тыс.руб.</w:t>
      </w:r>
    </w:p>
    <w:p w14:paraId="28B2FD39" w14:textId="77777777" w:rsidR="00B43587" w:rsidRPr="007E34EE" w:rsidRDefault="00B43587" w:rsidP="00B43587">
      <w:pPr>
        <w:suppressAutoHyphens/>
        <w:autoSpaceDE w:val="0"/>
        <w:autoSpaceDN w:val="0"/>
        <w:adjustRightInd w:val="0"/>
        <w:ind w:firstLine="720"/>
        <w:jc w:val="both"/>
      </w:pPr>
      <w:r w:rsidRPr="007E34EE">
        <w:t>Основными проблемами в области благоустройства дворовых и общественных территорий является:</w:t>
      </w:r>
    </w:p>
    <w:p w14:paraId="75A94899" w14:textId="77777777" w:rsidR="00B43587" w:rsidRPr="007E34EE" w:rsidRDefault="00B43587" w:rsidP="00B43587">
      <w:pPr>
        <w:suppressAutoHyphens/>
        <w:ind w:firstLine="709"/>
        <w:jc w:val="both"/>
      </w:pPr>
      <w:r w:rsidRPr="007E34EE">
        <w:t>- изношенность или отсутствие асфальтового покрытия внутри дворовых проездов;</w:t>
      </w:r>
    </w:p>
    <w:p w14:paraId="7A530E10" w14:textId="77777777" w:rsidR="00B43587" w:rsidRPr="007E34EE" w:rsidRDefault="00B43587" w:rsidP="00B43587">
      <w:pPr>
        <w:suppressAutoHyphens/>
        <w:ind w:firstLine="709"/>
        <w:jc w:val="both"/>
      </w:pPr>
      <w:r w:rsidRPr="007E34EE">
        <w:lastRenderedPageBreak/>
        <w:t>- отсутствие тротуаров и пандусов;</w:t>
      </w:r>
    </w:p>
    <w:p w14:paraId="5F4F7F03" w14:textId="77777777" w:rsidR="00B43587" w:rsidRPr="007E34EE" w:rsidRDefault="00B43587" w:rsidP="00B43587">
      <w:pPr>
        <w:suppressAutoHyphens/>
        <w:ind w:firstLine="709"/>
        <w:jc w:val="both"/>
      </w:pPr>
      <w:r w:rsidRPr="007E34EE">
        <w:t xml:space="preserve">- недостаточное количество малых архитектурных форм; </w:t>
      </w:r>
    </w:p>
    <w:p w14:paraId="07C87208" w14:textId="77777777" w:rsidR="00B43587" w:rsidRPr="007E34EE" w:rsidRDefault="00B43587" w:rsidP="00B43587">
      <w:pPr>
        <w:suppressAutoHyphens/>
        <w:ind w:firstLine="709"/>
        <w:jc w:val="both"/>
      </w:pPr>
      <w:r w:rsidRPr="007E34EE">
        <w:t>- отсутствие освещения на дворовых территориях;</w:t>
      </w:r>
    </w:p>
    <w:p w14:paraId="2FCB4B83" w14:textId="77777777" w:rsidR="00B43587" w:rsidRPr="007E34EE" w:rsidRDefault="00B43587" w:rsidP="00B43587">
      <w:pPr>
        <w:suppressAutoHyphens/>
        <w:ind w:firstLine="709"/>
        <w:jc w:val="both"/>
      </w:pPr>
      <w:r w:rsidRPr="007E34EE">
        <w:t>-</w:t>
      </w:r>
      <w:r>
        <w:t xml:space="preserve"> не соответствие </w:t>
      </w:r>
      <w:r w:rsidRPr="007E34EE">
        <w:t>освещения общественных территорий и дворовых требованиям национальных стандартов. Большая часть уличного освещения осуществляется устаревшими светильниками, имеющими низкий коэффициент полезного действия и высокую потребляемую мощность;</w:t>
      </w:r>
    </w:p>
    <w:p w14:paraId="251CB9AE" w14:textId="77777777" w:rsidR="00B43587" w:rsidRPr="007E34EE" w:rsidRDefault="00B43587" w:rsidP="00B43587">
      <w:pPr>
        <w:suppressAutoHyphens/>
        <w:ind w:firstLine="709"/>
        <w:jc w:val="both"/>
      </w:pPr>
      <w:r w:rsidRPr="007E34EE">
        <w:t>- неисправное состояние или отсутствие системы ливневой канализации на дворовых территориях многоквартирных домов и общественных территориях;</w:t>
      </w:r>
    </w:p>
    <w:p w14:paraId="5A0C20ED" w14:textId="77777777" w:rsidR="00B43587" w:rsidRPr="007E34EE" w:rsidRDefault="00B43587" w:rsidP="00B43587">
      <w:pPr>
        <w:suppressAutoHyphens/>
        <w:ind w:firstLine="709"/>
        <w:jc w:val="both"/>
      </w:pPr>
      <w:r w:rsidRPr="007E34EE">
        <w:t>- ветхое состояние подпорных стен дворовых территорий, отсутствие ограждений со стороны магистральных улиц;</w:t>
      </w:r>
    </w:p>
    <w:p w14:paraId="1E580056" w14:textId="77777777" w:rsidR="00B43587" w:rsidRPr="007E34EE" w:rsidRDefault="00B43587" w:rsidP="00B43587">
      <w:pPr>
        <w:suppressAutoHyphens/>
        <w:ind w:firstLine="709"/>
        <w:jc w:val="both"/>
      </w:pPr>
      <w:r w:rsidRPr="007E34EE">
        <w:t>- неудовлетворительное состояние детских игровых площадок или их отсутствие;</w:t>
      </w:r>
    </w:p>
    <w:p w14:paraId="3111ADB9" w14:textId="77777777" w:rsidR="00B43587" w:rsidRPr="007E34EE" w:rsidRDefault="00B43587" w:rsidP="00B43587">
      <w:pPr>
        <w:suppressAutoHyphens/>
        <w:ind w:firstLine="709"/>
        <w:jc w:val="both"/>
      </w:pPr>
      <w:r w:rsidRPr="007E34EE">
        <w:t>- неудовлетворительное состояние общественных территорий.</w:t>
      </w:r>
    </w:p>
    <w:p w14:paraId="0E425AD1" w14:textId="77777777" w:rsidR="00B43587" w:rsidRPr="007E34EE" w:rsidRDefault="00B43587" w:rsidP="00B43587">
      <w:pPr>
        <w:suppressAutoHyphens/>
        <w:ind w:firstLine="709"/>
        <w:jc w:val="both"/>
      </w:pPr>
      <w:r w:rsidRPr="007E34EE">
        <w:t>Основным стратегическим направлением деятельности администрации городского поселения является обеспечение устойчивого развития территории городского поселения: модернизация и развитие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14:paraId="22A2B7C7" w14:textId="77777777" w:rsidR="00B43587" w:rsidRPr="007E34EE" w:rsidRDefault="00B43587" w:rsidP="00B43587">
      <w:pPr>
        <w:ind w:firstLine="708"/>
        <w:jc w:val="both"/>
      </w:pPr>
      <w:r w:rsidRPr="007E34EE">
        <w:t>Благоустройство территории включает в себя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57711B71" w14:textId="77777777" w:rsidR="00B43587" w:rsidRPr="007E34EE" w:rsidRDefault="00B43587" w:rsidP="00B43587">
      <w:pPr>
        <w:suppressAutoHyphens/>
        <w:ind w:firstLine="709"/>
        <w:jc w:val="both"/>
      </w:pPr>
      <w:r w:rsidRPr="007E34EE">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w:t>
      </w:r>
    </w:p>
    <w:p w14:paraId="2936A933" w14:textId="77777777" w:rsidR="00B43587" w:rsidRPr="007E34EE" w:rsidRDefault="00B43587" w:rsidP="00B43587">
      <w:pPr>
        <w:suppressAutoHyphens/>
        <w:ind w:firstLine="709"/>
        <w:jc w:val="both"/>
      </w:pPr>
      <w:r w:rsidRPr="007E34EE">
        <w:t>Для нормального функционирования поселения большое значение имеет инженерное благоустройства дворовых территорий многоквартирных домов.</w:t>
      </w:r>
    </w:p>
    <w:p w14:paraId="3105D9A0" w14:textId="77777777" w:rsidR="00B43587" w:rsidRPr="007E34EE" w:rsidRDefault="00B43587" w:rsidP="00B43587">
      <w:pPr>
        <w:suppressAutoHyphens/>
        <w:ind w:firstLine="709"/>
        <w:jc w:val="both"/>
      </w:pPr>
      <w:r w:rsidRPr="007E34EE">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w:t>
      </w:r>
    </w:p>
    <w:p w14:paraId="487AAFA2" w14:textId="77777777" w:rsidR="00B43587" w:rsidRPr="007E34EE" w:rsidRDefault="00B43587" w:rsidP="00B43587">
      <w:pPr>
        <w:suppressAutoHyphens/>
        <w:ind w:firstLine="709"/>
        <w:jc w:val="both"/>
      </w:pPr>
      <w:r w:rsidRPr="007E34EE">
        <w:t>Существуют территории, требующие комплексного благоустройства, включающего в себя установку элементов малых архитектурных форм, устройство пешеходных до</w:t>
      </w:r>
      <w:r>
        <w:t xml:space="preserve">рожек, реконструкцию элементов </w:t>
      </w:r>
      <w:r w:rsidRPr="007E34EE">
        <w:t>озеленения (газоны, клумбы).</w:t>
      </w:r>
    </w:p>
    <w:p w14:paraId="25B0B1E5" w14:textId="77777777" w:rsidR="00B43587" w:rsidRPr="007E34EE" w:rsidRDefault="00B43587" w:rsidP="00B43587">
      <w:pPr>
        <w:suppressAutoHyphens/>
        <w:ind w:firstLine="709"/>
        <w:jc w:val="both"/>
      </w:pPr>
      <w:r w:rsidRPr="007E34EE">
        <w:t>Так 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14:paraId="06A56215" w14:textId="77777777" w:rsidR="00B43587" w:rsidRPr="007E34EE" w:rsidRDefault="00B43587" w:rsidP="00B43587">
      <w:pPr>
        <w:suppressAutoHyphens/>
        <w:ind w:firstLine="709"/>
        <w:jc w:val="both"/>
      </w:pPr>
    </w:p>
    <w:p w14:paraId="11B06279" w14:textId="77777777" w:rsidR="00B43587" w:rsidRPr="007E34EE" w:rsidRDefault="00B43587" w:rsidP="00B43587">
      <w:pPr>
        <w:suppressAutoHyphens/>
        <w:ind w:firstLine="709"/>
        <w:jc w:val="both"/>
        <w:rPr>
          <w:b/>
        </w:rPr>
      </w:pPr>
      <w:r w:rsidRPr="007E34EE">
        <w:rPr>
          <w:b/>
        </w:rPr>
        <w:t>Раздел 2. Цели и задачи программы, сведения о ее показателях</w:t>
      </w:r>
    </w:p>
    <w:p w14:paraId="36BE8131" w14:textId="77777777" w:rsidR="00B43587" w:rsidRDefault="00B43587" w:rsidP="00B43587">
      <w:pPr>
        <w:suppressAutoHyphens/>
        <w:ind w:firstLine="709"/>
        <w:jc w:val="center"/>
      </w:pPr>
    </w:p>
    <w:p w14:paraId="26C59979" w14:textId="1E9C6721" w:rsidR="001E687E" w:rsidRPr="00D73484" w:rsidRDefault="001E687E" w:rsidP="001E687E">
      <w:pPr>
        <w:ind w:firstLine="709"/>
        <w:jc w:val="both"/>
      </w:pPr>
      <w:r w:rsidRPr="00D73484">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059D6F4F" w14:textId="77777777" w:rsidR="001E687E" w:rsidRPr="00D73484" w:rsidRDefault="001E687E" w:rsidP="001E687E">
      <w:pPr>
        <w:ind w:firstLine="708"/>
        <w:jc w:val="both"/>
        <w:rPr>
          <w:rFonts w:eastAsia="Calibri"/>
        </w:rPr>
      </w:pPr>
      <w:r w:rsidRPr="00D73484">
        <w:rPr>
          <w:rFonts w:eastAsia="Calibri"/>
        </w:rPr>
        <w:lastRenderedPageBreak/>
        <w:t xml:space="preserve">В соответствии с указом Президента Российской Федерации от </w:t>
      </w:r>
      <w:r w:rsidRPr="00D73484">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40DF235C" w14:textId="556B571E" w:rsidR="001E687E" w:rsidRPr="001E687E" w:rsidRDefault="001E687E" w:rsidP="001E687E">
      <w:pPr>
        <w:widowControl w:val="0"/>
        <w:autoSpaceDE w:val="0"/>
        <w:autoSpaceDN w:val="0"/>
        <w:adjustRightInd w:val="0"/>
        <w:ind w:firstLine="709"/>
        <w:jc w:val="both"/>
        <w:rPr>
          <w:rFonts w:eastAsia="Calibri"/>
        </w:rPr>
      </w:pPr>
      <w:r w:rsidRPr="00D73484">
        <w:rPr>
          <w:rFonts w:eastAsia="Calibri"/>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w:t>
      </w:r>
      <w:r w:rsidR="00D73484">
        <w:rPr>
          <w:rFonts w:eastAsia="Calibri"/>
        </w:rPr>
        <w:t>олотовым 14 декабря 2018 года.».</w:t>
      </w:r>
    </w:p>
    <w:p w14:paraId="491760D3" w14:textId="1B011FC7" w:rsidR="00B43587" w:rsidRPr="007E34EE" w:rsidRDefault="00B43587" w:rsidP="00B43587">
      <w:pPr>
        <w:suppressAutoHyphens/>
        <w:ind w:firstLine="709"/>
        <w:jc w:val="both"/>
        <w:rPr>
          <w:rFonts w:eastAsia="Calibri"/>
          <w:lang w:eastAsia="en-US"/>
        </w:rPr>
      </w:pPr>
      <w:r w:rsidRPr="007E34EE">
        <w:t>Для органов местного самоуправления проблема благоустройства территории поселения является одной из самых насущных и требующая каждодневного внимания. Муниципальная программа «Формирование современной городской среды</w:t>
      </w:r>
      <w:r>
        <w:t xml:space="preserve"> Кропоткинского муниципального образования» </w:t>
      </w:r>
      <w:r w:rsidRPr="00D73484">
        <w:t>на 2018 - 202</w:t>
      </w:r>
      <w:r w:rsidR="001E687E" w:rsidRPr="00D73484">
        <w:t>4</w:t>
      </w:r>
      <w:r w:rsidRPr="00D73484">
        <w:t xml:space="preserve"> годы (далее</w:t>
      </w:r>
      <w:r w:rsidRPr="007E34EE">
        <w:t xml:space="preserve"> - Программа) содержит мероприятия</w:t>
      </w:r>
      <w:r w:rsidRPr="007E34EE">
        <w:rPr>
          <w:rFonts w:eastAsia="Calibri"/>
          <w:lang w:eastAsia="en-US"/>
        </w:rPr>
        <w:t>, направленные на благоустройство дворовых</w:t>
      </w:r>
      <w:r>
        <w:rPr>
          <w:rFonts w:eastAsia="Calibri"/>
          <w:lang w:eastAsia="en-US"/>
        </w:rPr>
        <w:t xml:space="preserve"> и общественных </w:t>
      </w:r>
      <w:r w:rsidRPr="007E34EE">
        <w:rPr>
          <w:rFonts w:eastAsia="Calibri"/>
          <w:lang w:eastAsia="en-US"/>
        </w:rPr>
        <w:t>территорий.</w:t>
      </w:r>
    </w:p>
    <w:p w14:paraId="20EA53C6"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Целью Программы является повышение уро</w:t>
      </w:r>
      <w:r>
        <w:rPr>
          <w:rFonts w:eastAsia="Calibri"/>
          <w:lang w:eastAsia="en-US"/>
        </w:rPr>
        <w:t xml:space="preserve">вня благоустройства территории </w:t>
      </w:r>
      <w:r w:rsidRPr="007E34EE">
        <w:rPr>
          <w:rFonts w:eastAsia="Calibri"/>
          <w:lang w:eastAsia="en-US"/>
        </w:rPr>
        <w:t>городского поселения п. Кропоткин.</w:t>
      </w:r>
    </w:p>
    <w:p w14:paraId="589C9397"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Для достижения поставленной цели необходимо решение следующих основных задач:</w:t>
      </w:r>
    </w:p>
    <w:p w14:paraId="09D6FEB2"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 повышение уровня благоустройства дворовых территорий городского поселения;</w:t>
      </w:r>
    </w:p>
    <w:p w14:paraId="17F5A94A"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 повышение уровня благоустройства общественных территорий (мест предназначенных для массового отдыха жителей поселения);</w:t>
      </w:r>
    </w:p>
    <w:p w14:paraId="466C3F51"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 повышение уровня вовлеченности заинтересованных граждан, организаций в реализацию мероприятий по благоустройству территорий городского поселения п. Кропоткин.</w:t>
      </w:r>
    </w:p>
    <w:p w14:paraId="41C5F28C"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Мероприятия, направленные на благоустройство территории, требуют комплексного подхода к благоустройству и включают в себя:</w:t>
      </w:r>
    </w:p>
    <w:p w14:paraId="61F6C2D1"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1) благоустройство общественных территорий (площадей, улиц, пешеходных зон, иных территорий);</w:t>
      </w:r>
    </w:p>
    <w:p w14:paraId="529CC396"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2) ремонт дворовых проездов;</w:t>
      </w:r>
    </w:p>
    <w:p w14:paraId="63082E67"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3) обеспечение освещения дворовых территорий многоквартирных домов;</w:t>
      </w:r>
    </w:p>
    <w:p w14:paraId="4BE9083F" w14:textId="77777777" w:rsidR="00B43587" w:rsidRPr="007E34EE" w:rsidRDefault="00B43587" w:rsidP="00B43587">
      <w:pPr>
        <w:suppressAutoHyphens/>
        <w:ind w:firstLine="709"/>
        <w:jc w:val="both"/>
        <w:rPr>
          <w:rFonts w:eastAsia="Calibri"/>
          <w:lang w:eastAsia="en-US"/>
        </w:rPr>
      </w:pPr>
      <w:r w:rsidRPr="007E34EE">
        <w:rPr>
          <w:rFonts w:eastAsia="Calibri"/>
          <w:lang w:eastAsia="en-US"/>
        </w:rPr>
        <w:t>4) установку скамеек;</w:t>
      </w:r>
    </w:p>
    <w:p w14:paraId="45EE4921" w14:textId="77777777" w:rsidR="00B43587" w:rsidRPr="007E34EE" w:rsidRDefault="00B43587" w:rsidP="00B43587">
      <w:pPr>
        <w:suppressAutoHyphens/>
        <w:ind w:firstLine="709"/>
        <w:jc w:val="both"/>
      </w:pPr>
      <w:r w:rsidRPr="007E34EE">
        <w:rPr>
          <w:rFonts w:eastAsia="Calibri"/>
          <w:lang w:eastAsia="en-US"/>
        </w:rPr>
        <w:t>5) установку урн для мусора.</w:t>
      </w:r>
    </w:p>
    <w:p w14:paraId="61785492" w14:textId="77777777" w:rsidR="00B43587" w:rsidRPr="007E34EE" w:rsidRDefault="00B43587" w:rsidP="00B43587">
      <w:pPr>
        <w:suppressAutoHyphens/>
        <w:ind w:firstLine="709"/>
        <w:jc w:val="both"/>
      </w:pPr>
      <w:r w:rsidRPr="007E34EE">
        <w:rPr>
          <w:noProof/>
        </w:rPr>
        <w:t xml:space="preserve">Реализация цели и задач Программы будет </w:t>
      </w:r>
      <w:r>
        <w:t>характеризоваться значениями</w:t>
      </w:r>
      <w:r w:rsidRPr="007E34EE">
        <w:t xml:space="preserve"> следующих показателей:</w:t>
      </w:r>
    </w:p>
    <w:p w14:paraId="60516038" w14:textId="77777777" w:rsidR="00B43587" w:rsidRPr="007E34EE" w:rsidRDefault="00B43587" w:rsidP="00B43587">
      <w:pPr>
        <w:suppressAutoHyphens/>
        <w:ind w:firstLine="709"/>
        <w:jc w:val="both"/>
      </w:pPr>
    </w:p>
    <w:p w14:paraId="2CE535DD" w14:textId="77777777" w:rsidR="00B43587" w:rsidRPr="007E34EE" w:rsidRDefault="00B43587" w:rsidP="00B43587">
      <w:pPr>
        <w:suppressAutoHyphens/>
        <w:jc w:val="center"/>
      </w:pPr>
      <w:r w:rsidRPr="007E34EE">
        <w:t>Показатели Программы</w:t>
      </w:r>
    </w:p>
    <w:p w14:paraId="705019E0" w14:textId="77777777" w:rsidR="00B43587" w:rsidRPr="007E34EE" w:rsidRDefault="00B43587" w:rsidP="00B43587">
      <w:pPr>
        <w:suppressAutoHyphens/>
        <w:jc w:val="right"/>
      </w:pPr>
      <w:r>
        <w:t>Таблица 2</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6378"/>
        <w:gridCol w:w="1134"/>
        <w:gridCol w:w="1701"/>
      </w:tblGrid>
      <w:tr w:rsidR="00B43587" w:rsidRPr="007E34EE" w14:paraId="4A0DABD9" w14:textId="77777777" w:rsidTr="00B43587">
        <w:trPr>
          <w:trHeight w:val="276"/>
        </w:trPr>
        <w:tc>
          <w:tcPr>
            <w:tcW w:w="568" w:type="dxa"/>
            <w:vMerge w:val="restart"/>
            <w:tcBorders>
              <w:top w:val="single" w:sz="4" w:space="0" w:color="auto"/>
              <w:bottom w:val="single" w:sz="4" w:space="0" w:color="auto"/>
              <w:right w:val="single" w:sz="4" w:space="0" w:color="auto"/>
            </w:tcBorders>
            <w:vAlign w:val="center"/>
          </w:tcPr>
          <w:p w14:paraId="4BFDA83A" w14:textId="77777777" w:rsidR="00B43587" w:rsidRPr="007E34EE" w:rsidRDefault="00B43587" w:rsidP="00B43587">
            <w:pPr>
              <w:pStyle w:val="af2"/>
              <w:suppressAutoHyphens/>
              <w:jc w:val="left"/>
              <w:rPr>
                <w:rFonts w:ascii="Times New Roman" w:hAnsi="Times New Roman" w:cs="Times New Roman"/>
              </w:rPr>
            </w:pPr>
            <w:r w:rsidRPr="007E34EE">
              <w:rPr>
                <w:rFonts w:ascii="Times New Roman" w:hAnsi="Times New Roman" w:cs="Times New Roman"/>
              </w:rPr>
              <w:t>№ п/п</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14:paraId="5D2B8AAA" w14:textId="77777777" w:rsidR="00B43587" w:rsidRPr="007E34EE" w:rsidRDefault="00B43587" w:rsidP="00B43587">
            <w:pPr>
              <w:pStyle w:val="af2"/>
              <w:suppressAutoHyphens/>
              <w:jc w:val="center"/>
              <w:rPr>
                <w:rFonts w:ascii="Times New Roman" w:hAnsi="Times New Roman" w:cs="Times New Roman"/>
              </w:rPr>
            </w:pPr>
            <w:r w:rsidRPr="007E34EE">
              <w:rPr>
                <w:rFonts w:ascii="Times New Roman" w:hAnsi="Times New Roman" w:cs="Times New Roman"/>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A73948A" w14:textId="77777777" w:rsidR="00B43587" w:rsidRPr="007E34EE" w:rsidRDefault="00B43587" w:rsidP="00B43587">
            <w:pPr>
              <w:pStyle w:val="af2"/>
              <w:suppressAutoHyphens/>
              <w:jc w:val="left"/>
              <w:rPr>
                <w:rFonts w:ascii="Times New Roman" w:hAnsi="Times New Roman" w:cs="Times New Roman"/>
              </w:rPr>
            </w:pPr>
            <w:r w:rsidRPr="007E34EE">
              <w:rPr>
                <w:rFonts w:ascii="Times New Roman" w:hAnsi="Times New Roman" w:cs="Times New Roman"/>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F166AD7" w14:textId="77777777" w:rsidR="00B43587" w:rsidRPr="007E34EE" w:rsidRDefault="00B43587" w:rsidP="00B43587">
            <w:pPr>
              <w:pStyle w:val="af2"/>
              <w:suppressAutoHyphens/>
              <w:jc w:val="left"/>
              <w:rPr>
                <w:rFonts w:ascii="Times New Roman" w:hAnsi="Times New Roman" w:cs="Times New Roman"/>
              </w:rPr>
            </w:pPr>
            <w:r w:rsidRPr="007E34EE">
              <w:rPr>
                <w:rFonts w:ascii="Times New Roman" w:hAnsi="Times New Roman" w:cs="Times New Roman"/>
              </w:rPr>
              <w:t>Значение показателя по состоянию на 01.01.2018 г.</w:t>
            </w:r>
          </w:p>
        </w:tc>
      </w:tr>
      <w:tr w:rsidR="00B43587" w:rsidRPr="007E34EE" w14:paraId="29BEB1F0" w14:textId="77777777" w:rsidTr="00B43587">
        <w:trPr>
          <w:trHeight w:val="276"/>
        </w:trPr>
        <w:tc>
          <w:tcPr>
            <w:tcW w:w="568" w:type="dxa"/>
            <w:vMerge/>
            <w:tcBorders>
              <w:top w:val="single" w:sz="4" w:space="0" w:color="auto"/>
              <w:bottom w:val="single" w:sz="4" w:space="0" w:color="auto"/>
              <w:right w:val="single" w:sz="4" w:space="0" w:color="auto"/>
            </w:tcBorders>
          </w:tcPr>
          <w:p w14:paraId="0986737C" w14:textId="77777777" w:rsidR="00B43587" w:rsidRPr="007E34EE" w:rsidRDefault="00B43587" w:rsidP="00B43587">
            <w:pPr>
              <w:pStyle w:val="af2"/>
              <w:suppressAutoHyphens/>
              <w:rPr>
                <w:rFonts w:ascii="Times New Roman" w:hAnsi="Times New Roman" w:cs="Times New Roman"/>
              </w:rPr>
            </w:pPr>
          </w:p>
        </w:tc>
        <w:tc>
          <w:tcPr>
            <w:tcW w:w="6378" w:type="dxa"/>
            <w:vMerge/>
            <w:tcBorders>
              <w:top w:val="single" w:sz="4" w:space="0" w:color="auto"/>
              <w:left w:val="single" w:sz="4" w:space="0" w:color="auto"/>
              <w:bottom w:val="single" w:sz="4" w:space="0" w:color="auto"/>
              <w:right w:val="single" w:sz="4" w:space="0" w:color="auto"/>
            </w:tcBorders>
          </w:tcPr>
          <w:p w14:paraId="060912C0" w14:textId="77777777" w:rsidR="00B43587" w:rsidRPr="007E34EE" w:rsidRDefault="00B43587" w:rsidP="00B43587">
            <w:pPr>
              <w:pStyle w:val="af2"/>
              <w:suppressAutoHyphen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2520F3CB" w14:textId="77777777" w:rsidR="00B43587" w:rsidRPr="007E34EE" w:rsidRDefault="00B43587" w:rsidP="00B43587">
            <w:pPr>
              <w:pStyle w:val="af2"/>
              <w:suppressAutoHyphens/>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14:paraId="7C357461" w14:textId="77777777" w:rsidR="00B43587" w:rsidRPr="007E34EE" w:rsidRDefault="00B43587" w:rsidP="00B43587">
            <w:pPr>
              <w:pStyle w:val="af2"/>
              <w:suppressAutoHyphens/>
              <w:rPr>
                <w:rFonts w:ascii="Times New Roman" w:hAnsi="Times New Roman" w:cs="Times New Roman"/>
              </w:rPr>
            </w:pPr>
          </w:p>
        </w:tc>
      </w:tr>
      <w:tr w:rsidR="00B43587" w:rsidRPr="007E34EE" w14:paraId="1CA80860" w14:textId="77777777" w:rsidTr="00B43587">
        <w:tc>
          <w:tcPr>
            <w:tcW w:w="568" w:type="dxa"/>
            <w:tcBorders>
              <w:top w:val="single" w:sz="4" w:space="0" w:color="auto"/>
              <w:bottom w:val="single" w:sz="4" w:space="0" w:color="auto"/>
              <w:right w:val="single" w:sz="4" w:space="0" w:color="auto"/>
            </w:tcBorders>
          </w:tcPr>
          <w:p w14:paraId="13BD120B"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1.</w:t>
            </w:r>
          </w:p>
        </w:tc>
        <w:tc>
          <w:tcPr>
            <w:tcW w:w="6378" w:type="dxa"/>
            <w:tcBorders>
              <w:top w:val="single" w:sz="4" w:space="0" w:color="auto"/>
              <w:left w:val="single" w:sz="4" w:space="0" w:color="auto"/>
              <w:bottom w:val="single" w:sz="4" w:space="0" w:color="auto"/>
            </w:tcBorders>
          </w:tcPr>
          <w:p w14:paraId="5769D8E8" w14:textId="77777777" w:rsidR="00B43587" w:rsidRPr="007E34EE" w:rsidRDefault="00B43587" w:rsidP="00B43587">
            <w:pPr>
              <w:suppressAutoHyphens/>
              <w:autoSpaceDE w:val="0"/>
              <w:autoSpaceDN w:val="0"/>
              <w:adjustRightInd w:val="0"/>
            </w:pPr>
            <w:r w:rsidRPr="007E34EE">
              <w:t>Площадь благоустроенных дворовых территорий</w:t>
            </w:r>
          </w:p>
        </w:tc>
        <w:tc>
          <w:tcPr>
            <w:tcW w:w="1134" w:type="dxa"/>
            <w:tcBorders>
              <w:top w:val="single" w:sz="4" w:space="0" w:color="auto"/>
              <w:left w:val="single" w:sz="4" w:space="0" w:color="auto"/>
              <w:bottom w:val="single" w:sz="4" w:space="0" w:color="auto"/>
            </w:tcBorders>
          </w:tcPr>
          <w:p w14:paraId="12B31CDE"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кв.м.</w:t>
            </w:r>
          </w:p>
        </w:tc>
        <w:tc>
          <w:tcPr>
            <w:tcW w:w="1701" w:type="dxa"/>
            <w:tcBorders>
              <w:top w:val="single" w:sz="4" w:space="0" w:color="auto"/>
              <w:left w:val="single" w:sz="4" w:space="0" w:color="auto"/>
              <w:bottom w:val="single" w:sz="4" w:space="0" w:color="auto"/>
            </w:tcBorders>
          </w:tcPr>
          <w:p w14:paraId="7C67294A"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0</w:t>
            </w:r>
          </w:p>
        </w:tc>
      </w:tr>
      <w:tr w:rsidR="00B43587" w:rsidRPr="007E34EE" w14:paraId="73A51C41" w14:textId="77777777" w:rsidTr="00B43587">
        <w:tc>
          <w:tcPr>
            <w:tcW w:w="568" w:type="dxa"/>
            <w:tcBorders>
              <w:top w:val="single" w:sz="4" w:space="0" w:color="auto"/>
              <w:bottom w:val="single" w:sz="4" w:space="0" w:color="auto"/>
              <w:right w:val="single" w:sz="4" w:space="0" w:color="auto"/>
            </w:tcBorders>
          </w:tcPr>
          <w:p w14:paraId="75561487"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2.</w:t>
            </w:r>
          </w:p>
        </w:tc>
        <w:tc>
          <w:tcPr>
            <w:tcW w:w="6378" w:type="dxa"/>
            <w:tcBorders>
              <w:top w:val="single" w:sz="4" w:space="0" w:color="auto"/>
              <w:left w:val="single" w:sz="4" w:space="0" w:color="auto"/>
              <w:bottom w:val="single" w:sz="4" w:space="0" w:color="auto"/>
              <w:right w:val="single" w:sz="4" w:space="0" w:color="auto"/>
            </w:tcBorders>
          </w:tcPr>
          <w:p w14:paraId="025E6E17" w14:textId="77777777" w:rsidR="00B43587" w:rsidRPr="007E34EE" w:rsidRDefault="00B43587" w:rsidP="00B43587">
            <w:pPr>
              <w:suppressAutoHyphens/>
              <w:autoSpaceDE w:val="0"/>
              <w:autoSpaceDN w:val="0"/>
              <w:adjustRightInd w:val="0"/>
            </w:pPr>
            <w:r w:rsidRPr="007E34EE">
              <w:t>Доля благоустроенных дворовых территорий от общей площади дворовых территорий поселка</w:t>
            </w:r>
          </w:p>
        </w:tc>
        <w:tc>
          <w:tcPr>
            <w:tcW w:w="1134" w:type="dxa"/>
            <w:tcBorders>
              <w:top w:val="single" w:sz="4" w:space="0" w:color="auto"/>
              <w:left w:val="single" w:sz="4" w:space="0" w:color="auto"/>
              <w:bottom w:val="single" w:sz="4" w:space="0" w:color="auto"/>
              <w:right w:val="single" w:sz="4" w:space="0" w:color="auto"/>
            </w:tcBorders>
          </w:tcPr>
          <w:p w14:paraId="7BB22352"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7C01FF1E"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0</w:t>
            </w:r>
          </w:p>
        </w:tc>
      </w:tr>
      <w:tr w:rsidR="00B43587" w:rsidRPr="007E34EE" w14:paraId="74B863F1" w14:textId="77777777" w:rsidTr="00B43587">
        <w:tc>
          <w:tcPr>
            <w:tcW w:w="568" w:type="dxa"/>
            <w:tcBorders>
              <w:top w:val="single" w:sz="4" w:space="0" w:color="auto"/>
              <w:bottom w:val="single" w:sz="4" w:space="0" w:color="auto"/>
              <w:right w:val="single" w:sz="4" w:space="0" w:color="auto"/>
            </w:tcBorders>
          </w:tcPr>
          <w:p w14:paraId="2039DB48"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3.</w:t>
            </w:r>
          </w:p>
        </w:tc>
        <w:tc>
          <w:tcPr>
            <w:tcW w:w="6378" w:type="dxa"/>
            <w:tcBorders>
              <w:top w:val="single" w:sz="4" w:space="0" w:color="auto"/>
              <w:left w:val="single" w:sz="4" w:space="0" w:color="auto"/>
              <w:bottom w:val="single" w:sz="4" w:space="0" w:color="auto"/>
              <w:right w:val="single" w:sz="4" w:space="0" w:color="auto"/>
            </w:tcBorders>
          </w:tcPr>
          <w:p w14:paraId="669E21C2" w14:textId="77777777" w:rsidR="00B43587" w:rsidRPr="007E34EE" w:rsidRDefault="00B43587" w:rsidP="00B43587">
            <w:pPr>
              <w:suppressAutoHyphens/>
              <w:autoSpaceDE w:val="0"/>
              <w:autoSpaceDN w:val="0"/>
              <w:adjustRightInd w:val="0"/>
            </w:pPr>
            <w:r w:rsidRPr="007E34EE">
              <w:t>Площадь благоустроенных общественных территорий</w:t>
            </w:r>
          </w:p>
        </w:tc>
        <w:tc>
          <w:tcPr>
            <w:tcW w:w="1134" w:type="dxa"/>
            <w:tcBorders>
              <w:top w:val="single" w:sz="4" w:space="0" w:color="auto"/>
              <w:left w:val="single" w:sz="4" w:space="0" w:color="auto"/>
              <w:bottom w:val="single" w:sz="4" w:space="0" w:color="auto"/>
              <w:right w:val="single" w:sz="4" w:space="0" w:color="auto"/>
            </w:tcBorders>
          </w:tcPr>
          <w:p w14:paraId="5B82100D"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кв.м.</w:t>
            </w:r>
          </w:p>
        </w:tc>
        <w:tc>
          <w:tcPr>
            <w:tcW w:w="1701" w:type="dxa"/>
            <w:tcBorders>
              <w:top w:val="single" w:sz="4" w:space="0" w:color="auto"/>
              <w:left w:val="single" w:sz="4" w:space="0" w:color="auto"/>
              <w:bottom w:val="single" w:sz="4" w:space="0" w:color="auto"/>
              <w:right w:val="single" w:sz="4" w:space="0" w:color="auto"/>
            </w:tcBorders>
          </w:tcPr>
          <w:p w14:paraId="27AEB73D"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0</w:t>
            </w:r>
          </w:p>
        </w:tc>
      </w:tr>
      <w:tr w:rsidR="00B43587" w:rsidRPr="007E34EE" w14:paraId="2E0CD980" w14:textId="77777777" w:rsidTr="00B43587">
        <w:tc>
          <w:tcPr>
            <w:tcW w:w="568" w:type="dxa"/>
            <w:tcBorders>
              <w:top w:val="single" w:sz="4" w:space="0" w:color="auto"/>
              <w:bottom w:val="single" w:sz="4" w:space="0" w:color="auto"/>
              <w:right w:val="single" w:sz="4" w:space="0" w:color="auto"/>
            </w:tcBorders>
          </w:tcPr>
          <w:p w14:paraId="60DF0B03"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4.</w:t>
            </w:r>
          </w:p>
        </w:tc>
        <w:tc>
          <w:tcPr>
            <w:tcW w:w="6378" w:type="dxa"/>
            <w:tcBorders>
              <w:top w:val="single" w:sz="4" w:space="0" w:color="auto"/>
              <w:left w:val="single" w:sz="4" w:space="0" w:color="auto"/>
              <w:bottom w:val="single" w:sz="4" w:space="0" w:color="auto"/>
              <w:right w:val="single" w:sz="4" w:space="0" w:color="auto"/>
            </w:tcBorders>
          </w:tcPr>
          <w:p w14:paraId="67B652AC" w14:textId="77777777" w:rsidR="00B43587" w:rsidRPr="007E34EE" w:rsidRDefault="00B43587" w:rsidP="00B43587">
            <w:pPr>
              <w:suppressAutoHyphens/>
              <w:autoSpaceDE w:val="0"/>
              <w:autoSpaceDN w:val="0"/>
              <w:adjustRightInd w:val="0"/>
            </w:pPr>
            <w:r w:rsidRPr="007E34EE">
              <w:t>Доля благоустроенных общественных территорий от общей площади дворовых территорий поселка</w:t>
            </w:r>
          </w:p>
        </w:tc>
        <w:tc>
          <w:tcPr>
            <w:tcW w:w="1134" w:type="dxa"/>
            <w:tcBorders>
              <w:top w:val="single" w:sz="4" w:space="0" w:color="auto"/>
              <w:left w:val="single" w:sz="4" w:space="0" w:color="auto"/>
              <w:bottom w:val="single" w:sz="4" w:space="0" w:color="auto"/>
              <w:right w:val="single" w:sz="4" w:space="0" w:color="auto"/>
            </w:tcBorders>
          </w:tcPr>
          <w:p w14:paraId="588E6F7E"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B581AE6" w14:textId="77777777" w:rsidR="00B43587" w:rsidRPr="007E34EE" w:rsidRDefault="00B43587" w:rsidP="00B43587">
            <w:pPr>
              <w:pStyle w:val="af2"/>
              <w:suppressAutoHyphens/>
              <w:rPr>
                <w:rFonts w:ascii="Times New Roman" w:hAnsi="Times New Roman" w:cs="Times New Roman"/>
              </w:rPr>
            </w:pPr>
            <w:r w:rsidRPr="007E34EE">
              <w:rPr>
                <w:rFonts w:ascii="Times New Roman" w:hAnsi="Times New Roman" w:cs="Times New Roman"/>
              </w:rPr>
              <w:t>0</w:t>
            </w:r>
          </w:p>
        </w:tc>
      </w:tr>
    </w:tbl>
    <w:p w14:paraId="3E00C55D" w14:textId="77777777" w:rsidR="00B43587" w:rsidRPr="007E34EE" w:rsidRDefault="00B43587" w:rsidP="00B43587">
      <w:pPr>
        <w:suppressAutoHyphens/>
        <w:ind w:firstLine="709"/>
      </w:pPr>
    </w:p>
    <w:p w14:paraId="3EA04DA9" w14:textId="77777777" w:rsidR="00B43587" w:rsidRPr="007E34EE" w:rsidRDefault="00B43587" w:rsidP="00B43587">
      <w:pPr>
        <w:suppressAutoHyphens/>
        <w:ind w:firstLine="709"/>
        <w:jc w:val="center"/>
        <w:rPr>
          <w:b/>
        </w:rPr>
      </w:pPr>
      <w:r w:rsidRPr="007E34EE">
        <w:rPr>
          <w:b/>
        </w:rPr>
        <w:t>Раздел 3. Ресурсное обеспечение муниципальной программы</w:t>
      </w:r>
    </w:p>
    <w:p w14:paraId="26D0342C" w14:textId="77777777" w:rsidR="00B43587" w:rsidRPr="007E34EE" w:rsidRDefault="00B43587" w:rsidP="00B43587">
      <w:pPr>
        <w:suppressAutoHyphens/>
        <w:ind w:firstLine="709"/>
        <w:jc w:val="both"/>
        <w:rPr>
          <w:caps/>
        </w:rPr>
      </w:pPr>
    </w:p>
    <w:p w14:paraId="1C6E456B" w14:textId="4DB73D82" w:rsidR="00B43587" w:rsidRPr="007E34EE" w:rsidRDefault="00B43587" w:rsidP="00B43587">
      <w:pPr>
        <w:suppressAutoHyphens/>
        <w:ind w:firstLine="709"/>
        <w:jc w:val="both"/>
      </w:pPr>
      <w:r w:rsidRPr="007E34EE">
        <w:t xml:space="preserve">Основанием для привлечения средств субсидий из областного </w:t>
      </w:r>
      <w:r w:rsidRPr="00D73484">
        <w:t>бюджета является муниципальная программа «Формирование современной городской среды на 2018-202</w:t>
      </w:r>
      <w:r w:rsidR="001E687E" w:rsidRPr="00D73484">
        <w:t>4</w:t>
      </w:r>
      <w:r w:rsidRPr="00D73484">
        <w:t xml:space="preserve"> годы» государственной программы Иркутской области «Развитие жилищно-</w:t>
      </w:r>
      <w:r w:rsidRPr="007E34EE">
        <w:t xml:space="preserve">коммунального хозяйства Иркутской области на 2014-2020 годы». Общий объем расходов на реализацию муниципальной подпрограммы составляет: </w:t>
      </w:r>
      <w:r>
        <w:t>3 136 тыс.</w:t>
      </w:r>
      <w:r w:rsidRPr="007E34EE">
        <w:t xml:space="preserve"> руб. </w:t>
      </w:r>
    </w:p>
    <w:p w14:paraId="4D69CDA5" w14:textId="77777777" w:rsidR="00B43587" w:rsidRPr="007E34EE" w:rsidRDefault="00B43587" w:rsidP="00B43587">
      <w:pPr>
        <w:suppressAutoHyphens/>
        <w:jc w:val="both"/>
      </w:pPr>
    </w:p>
    <w:p w14:paraId="6F03207C" w14:textId="77777777" w:rsidR="00B43587" w:rsidRPr="007E34EE" w:rsidRDefault="00B43587" w:rsidP="00B43587">
      <w:pPr>
        <w:suppressAutoHyphens/>
        <w:ind w:firstLine="709"/>
        <w:jc w:val="right"/>
      </w:pPr>
      <w:r>
        <w:t>Табл.3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59"/>
        <w:gridCol w:w="2132"/>
        <w:gridCol w:w="1951"/>
      </w:tblGrid>
      <w:tr w:rsidR="00B43587" w:rsidRPr="007E34EE" w14:paraId="2F7A00B5" w14:textId="77777777" w:rsidTr="001E687E">
        <w:trPr>
          <w:trHeight w:val="204"/>
        </w:trPr>
        <w:tc>
          <w:tcPr>
            <w:tcW w:w="2942" w:type="dxa"/>
            <w:vMerge w:val="restart"/>
          </w:tcPr>
          <w:p w14:paraId="66022450" w14:textId="77777777" w:rsidR="00B43587" w:rsidRPr="007E34EE" w:rsidRDefault="00B43587" w:rsidP="00B43587">
            <w:pPr>
              <w:suppressAutoHyphens/>
              <w:jc w:val="center"/>
            </w:pPr>
            <w:r w:rsidRPr="007E34EE">
              <w:t>Период реализации программы</w:t>
            </w:r>
          </w:p>
        </w:tc>
        <w:tc>
          <w:tcPr>
            <w:tcW w:w="6913" w:type="dxa"/>
            <w:gridSpan w:val="3"/>
          </w:tcPr>
          <w:p w14:paraId="7B380739" w14:textId="77777777" w:rsidR="00B43587" w:rsidRPr="007E34EE" w:rsidRDefault="00B43587" w:rsidP="00B43587">
            <w:pPr>
              <w:suppressAutoHyphens/>
              <w:jc w:val="center"/>
            </w:pPr>
            <w:r w:rsidRPr="007E34EE">
              <w:t>Объем финансирования, тыс.руб.</w:t>
            </w:r>
          </w:p>
        </w:tc>
      </w:tr>
      <w:tr w:rsidR="00B43587" w:rsidRPr="007E34EE" w14:paraId="5A58371E" w14:textId="77777777" w:rsidTr="001E687E">
        <w:trPr>
          <w:trHeight w:val="432"/>
        </w:trPr>
        <w:tc>
          <w:tcPr>
            <w:tcW w:w="2942" w:type="dxa"/>
            <w:vMerge/>
          </w:tcPr>
          <w:p w14:paraId="7679E1EA" w14:textId="77777777" w:rsidR="00B43587" w:rsidRPr="007E34EE" w:rsidRDefault="00B43587" w:rsidP="00B43587">
            <w:pPr>
              <w:suppressAutoHyphens/>
              <w:jc w:val="both"/>
            </w:pPr>
          </w:p>
        </w:tc>
        <w:tc>
          <w:tcPr>
            <w:tcW w:w="2553" w:type="dxa"/>
          </w:tcPr>
          <w:p w14:paraId="3CDCB6C2" w14:textId="77777777" w:rsidR="00B43587" w:rsidRPr="007E34EE" w:rsidRDefault="00B43587" w:rsidP="00B43587">
            <w:pPr>
              <w:suppressAutoHyphens/>
              <w:jc w:val="center"/>
            </w:pPr>
            <w:r w:rsidRPr="007E34EE">
              <w:t>Финансовые средства, всего</w:t>
            </w:r>
            <w:bookmarkStart w:id="0" w:name="_GoBack"/>
            <w:bookmarkEnd w:id="0"/>
          </w:p>
        </w:tc>
        <w:tc>
          <w:tcPr>
            <w:tcW w:w="2268" w:type="dxa"/>
          </w:tcPr>
          <w:p w14:paraId="7A5C07EA" w14:textId="77777777" w:rsidR="00B43587" w:rsidRPr="007E34EE" w:rsidRDefault="00B43587" w:rsidP="00B43587">
            <w:pPr>
              <w:suppressAutoHyphens/>
              <w:jc w:val="center"/>
            </w:pPr>
            <w:r w:rsidRPr="007E34EE">
              <w:t>МБ</w:t>
            </w:r>
          </w:p>
        </w:tc>
        <w:tc>
          <w:tcPr>
            <w:tcW w:w="2092" w:type="dxa"/>
          </w:tcPr>
          <w:p w14:paraId="37A89B3D" w14:textId="77777777" w:rsidR="00B43587" w:rsidRPr="007E34EE" w:rsidRDefault="00B43587" w:rsidP="00B43587">
            <w:pPr>
              <w:suppressAutoHyphens/>
              <w:jc w:val="center"/>
            </w:pPr>
            <w:r w:rsidRPr="007E34EE">
              <w:t>ОБ</w:t>
            </w:r>
          </w:p>
        </w:tc>
      </w:tr>
      <w:tr w:rsidR="00B43587" w:rsidRPr="007E34EE" w14:paraId="1B02ED54" w14:textId="77777777" w:rsidTr="001E687E">
        <w:tc>
          <w:tcPr>
            <w:tcW w:w="2942" w:type="dxa"/>
          </w:tcPr>
          <w:p w14:paraId="05477070" w14:textId="77777777" w:rsidR="00B43587" w:rsidRPr="007E34EE" w:rsidRDefault="00B43587" w:rsidP="00B43587">
            <w:pPr>
              <w:suppressAutoHyphens/>
              <w:jc w:val="center"/>
            </w:pPr>
            <w:r w:rsidRPr="007E34EE">
              <w:t>Всего за весь период</w:t>
            </w:r>
          </w:p>
        </w:tc>
        <w:tc>
          <w:tcPr>
            <w:tcW w:w="2553" w:type="dxa"/>
          </w:tcPr>
          <w:p w14:paraId="20B139CD" w14:textId="77777777" w:rsidR="00B43587" w:rsidRPr="007E34EE" w:rsidRDefault="00B43587" w:rsidP="00B43587">
            <w:pPr>
              <w:suppressAutoHyphens/>
              <w:jc w:val="center"/>
            </w:pPr>
          </w:p>
        </w:tc>
        <w:tc>
          <w:tcPr>
            <w:tcW w:w="2268" w:type="dxa"/>
          </w:tcPr>
          <w:p w14:paraId="4A034164" w14:textId="77777777" w:rsidR="00B43587" w:rsidRPr="007E34EE" w:rsidRDefault="00B43587" w:rsidP="00B43587">
            <w:pPr>
              <w:suppressAutoHyphens/>
              <w:jc w:val="center"/>
            </w:pPr>
            <w:r>
              <w:t>3 136</w:t>
            </w:r>
          </w:p>
        </w:tc>
        <w:tc>
          <w:tcPr>
            <w:tcW w:w="2092" w:type="dxa"/>
          </w:tcPr>
          <w:p w14:paraId="79F083F3" w14:textId="77777777" w:rsidR="00B43587" w:rsidRPr="007E34EE" w:rsidRDefault="00B43587" w:rsidP="00B43587">
            <w:pPr>
              <w:suppressAutoHyphens/>
              <w:jc w:val="center"/>
            </w:pPr>
          </w:p>
        </w:tc>
      </w:tr>
      <w:tr w:rsidR="00B43587" w:rsidRPr="007E34EE" w14:paraId="4AA208C8" w14:textId="77777777" w:rsidTr="001E687E">
        <w:tc>
          <w:tcPr>
            <w:tcW w:w="2942" w:type="dxa"/>
          </w:tcPr>
          <w:p w14:paraId="5A57604B" w14:textId="77777777" w:rsidR="00B43587" w:rsidRPr="007E34EE" w:rsidRDefault="00B43587" w:rsidP="00B43587">
            <w:pPr>
              <w:suppressAutoHyphens/>
              <w:jc w:val="center"/>
            </w:pPr>
            <w:r w:rsidRPr="007E34EE">
              <w:t>2018 год</w:t>
            </w:r>
          </w:p>
        </w:tc>
        <w:tc>
          <w:tcPr>
            <w:tcW w:w="2553" w:type="dxa"/>
          </w:tcPr>
          <w:p w14:paraId="65160099" w14:textId="77777777" w:rsidR="00B43587" w:rsidRPr="007E34EE" w:rsidRDefault="00B43587" w:rsidP="00B43587">
            <w:pPr>
              <w:suppressAutoHyphens/>
              <w:jc w:val="center"/>
            </w:pPr>
          </w:p>
        </w:tc>
        <w:tc>
          <w:tcPr>
            <w:tcW w:w="2268" w:type="dxa"/>
          </w:tcPr>
          <w:p w14:paraId="1821E83E" w14:textId="77777777" w:rsidR="00B43587" w:rsidRPr="007E34EE" w:rsidRDefault="00B43587" w:rsidP="00B43587">
            <w:pPr>
              <w:suppressAutoHyphens/>
              <w:jc w:val="center"/>
            </w:pPr>
            <w:r>
              <w:t>0</w:t>
            </w:r>
          </w:p>
        </w:tc>
        <w:tc>
          <w:tcPr>
            <w:tcW w:w="2092" w:type="dxa"/>
          </w:tcPr>
          <w:p w14:paraId="67D75342" w14:textId="77777777" w:rsidR="00B43587" w:rsidRPr="007E34EE" w:rsidRDefault="00B43587" w:rsidP="00B43587">
            <w:pPr>
              <w:suppressAutoHyphens/>
              <w:jc w:val="center"/>
            </w:pPr>
          </w:p>
        </w:tc>
      </w:tr>
      <w:tr w:rsidR="00B43587" w:rsidRPr="007E34EE" w14:paraId="3011B996" w14:textId="77777777" w:rsidTr="001E687E">
        <w:tc>
          <w:tcPr>
            <w:tcW w:w="2942" w:type="dxa"/>
          </w:tcPr>
          <w:p w14:paraId="4537B985" w14:textId="77777777" w:rsidR="00B43587" w:rsidRPr="007E34EE" w:rsidRDefault="00B43587" w:rsidP="00B43587">
            <w:pPr>
              <w:suppressAutoHyphens/>
              <w:jc w:val="center"/>
            </w:pPr>
            <w:r w:rsidRPr="007E34EE">
              <w:t>2019 год</w:t>
            </w:r>
          </w:p>
        </w:tc>
        <w:tc>
          <w:tcPr>
            <w:tcW w:w="2553" w:type="dxa"/>
          </w:tcPr>
          <w:p w14:paraId="05D50D7E" w14:textId="77777777" w:rsidR="00B43587" w:rsidRPr="007E34EE" w:rsidRDefault="00B43587" w:rsidP="00B43587">
            <w:pPr>
              <w:suppressAutoHyphens/>
              <w:jc w:val="center"/>
            </w:pPr>
          </w:p>
        </w:tc>
        <w:tc>
          <w:tcPr>
            <w:tcW w:w="2268" w:type="dxa"/>
          </w:tcPr>
          <w:p w14:paraId="59735D02" w14:textId="77777777" w:rsidR="00B43587" w:rsidRPr="007E34EE" w:rsidRDefault="00B43587" w:rsidP="00B43587">
            <w:pPr>
              <w:suppressAutoHyphens/>
              <w:jc w:val="center"/>
            </w:pPr>
            <w:r>
              <w:t>784</w:t>
            </w:r>
          </w:p>
        </w:tc>
        <w:tc>
          <w:tcPr>
            <w:tcW w:w="2092" w:type="dxa"/>
          </w:tcPr>
          <w:p w14:paraId="39C40572" w14:textId="77777777" w:rsidR="00B43587" w:rsidRPr="007E34EE" w:rsidRDefault="00B43587" w:rsidP="00B43587">
            <w:pPr>
              <w:suppressAutoHyphens/>
              <w:jc w:val="center"/>
            </w:pPr>
          </w:p>
        </w:tc>
      </w:tr>
      <w:tr w:rsidR="00B43587" w:rsidRPr="007E34EE" w14:paraId="689B6A82" w14:textId="77777777" w:rsidTr="001E687E">
        <w:tc>
          <w:tcPr>
            <w:tcW w:w="2942" w:type="dxa"/>
          </w:tcPr>
          <w:p w14:paraId="33097ACC" w14:textId="77777777" w:rsidR="00B43587" w:rsidRPr="007E34EE" w:rsidRDefault="00B43587" w:rsidP="00B43587">
            <w:pPr>
              <w:suppressAutoHyphens/>
              <w:jc w:val="center"/>
            </w:pPr>
            <w:r w:rsidRPr="007E34EE">
              <w:t>2020 год</w:t>
            </w:r>
          </w:p>
        </w:tc>
        <w:tc>
          <w:tcPr>
            <w:tcW w:w="2553" w:type="dxa"/>
          </w:tcPr>
          <w:p w14:paraId="0DB8ACA5" w14:textId="77777777" w:rsidR="00B43587" w:rsidRPr="007E34EE" w:rsidRDefault="00B43587" w:rsidP="00B43587">
            <w:pPr>
              <w:suppressAutoHyphens/>
              <w:jc w:val="center"/>
            </w:pPr>
          </w:p>
        </w:tc>
        <w:tc>
          <w:tcPr>
            <w:tcW w:w="2268" w:type="dxa"/>
          </w:tcPr>
          <w:p w14:paraId="00C3E2D4" w14:textId="77777777" w:rsidR="00B43587" w:rsidRPr="007E34EE" w:rsidRDefault="00B43587" w:rsidP="00B43587">
            <w:pPr>
              <w:suppressAutoHyphens/>
              <w:jc w:val="center"/>
            </w:pPr>
            <w:r>
              <w:t>784</w:t>
            </w:r>
          </w:p>
        </w:tc>
        <w:tc>
          <w:tcPr>
            <w:tcW w:w="2092" w:type="dxa"/>
          </w:tcPr>
          <w:p w14:paraId="75E18AEC" w14:textId="77777777" w:rsidR="00B43587" w:rsidRPr="007E34EE" w:rsidRDefault="00B43587" w:rsidP="00B43587">
            <w:pPr>
              <w:suppressAutoHyphens/>
              <w:jc w:val="center"/>
            </w:pPr>
          </w:p>
        </w:tc>
      </w:tr>
      <w:tr w:rsidR="00B43587" w:rsidRPr="007E34EE" w14:paraId="6D894D24" w14:textId="77777777" w:rsidTr="001E687E">
        <w:tc>
          <w:tcPr>
            <w:tcW w:w="2942" w:type="dxa"/>
          </w:tcPr>
          <w:p w14:paraId="2D51DC76" w14:textId="77777777" w:rsidR="00B43587" w:rsidRPr="007E34EE" w:rsidRDefault="00B43587" w:rsidP="00B43587">
            <w:pPr>
              <w:suppressAutoHyphens/>
              <w:jc w:val="center"/>
            </w:pPr>
            <w:r w:rsidRPr="007E34EE">
              <w:t>2021 год</w:t>
            </w:r>
          </w:p>
        </w:tc>
        <w:tc>
          <w:tcPr>
            <w:tcW w:w="2553" w:type="dxa"/>
          </w:tcPr>
          <w:p w14:paraId="38836F89" w14:textId="77777777" w:rsidR="00B43587" w:rsidRPr="007E34EE" w:rsidRDefault="00B43587" w:rsidP="00B43587">
            <w:pPr>
              <w:suppressAutoHyphens/>
              <w:jc w:val="center"/>
            </w:pPr>
          </w:p>
        </w:tc>
        <w:tc>
          <w:tcPr>
            <w:tcW w:w="2268" w:type="dxa"/>
          </w:tcPr>
          <w:p w14:paraId="255ABE5A" w14:textId="77777777" w:rsidR="00B43587" w:rsidRPr="007E34EE" w:rsidRDefault="00B43587" w:rsidP="00B43587">
            <w:pPr>
              <w:suppressAutoHyphens/>
              <w:jc w:val="center"/>
            </w:pPr>
            <w:r>
              <w:t>784</w:t>
            </w:r>
          </w:p>
        </w:tc>
        <w:tc>
          <w:tcPr>
            <w:tcW w:w="2092" w:type="dxa"/>
          </w:tcPr>
          <w:p w14:paraId="25454589" w14:textId="77777777" w:rsidR="00B43587" w:rsidRPr="007E34EE" w:rsidRDefault="00B43587" w:rsidP="00B43587">
            <w:pPr>
              <w:suppressAutoHyphens/>
              <w:jc w:val="center"/>
            </w:pPr>
          </w:p>
        </w:tc>
      </w:tr>
      <w:tr w:rsidR="00B43587" w:rsidRPr="007E34EE" w14:paraId="56B1525A" w14:textId="77777777" w:rsidTr="001E687E">
        <w:tc>
          <w:tcPr>
            <w:tcW w:w="2942" w:type="dxa"/>
          </w:tcPr>
          <w:p w14:paraId="47615D02" w14:textId="77777777" w:rsidR="00B43587" w:rsidRPr="007E34EE" w:rsidRDefault="00B43587" w:rsidP="00B43587">
            <w:pPr>
              <w:suppressAutoHyphens/>
              <w:jc w:val="center"/>
            </w:pPr>
            <w:r w:rsidRPr="007E34EE">
              <w:t>2022 год</w:t>
            </w:r>
          </w:p>
        </w:tc>
        <w:tc>
          <w:tcPr>
            <w:tcW w:w="2553" w:type="dxa"/>
          </w:tcPr>
          <w:p w14:paraId="7D39E42C" w14:textId="77777777" w:rsidR="00B43587" w:rsidRPr="007E34EE" w:rsidRDefault="00B43587" w:rsidP="00B43587">
            <w:pPr>
              <w:suppressAutoHyphens/>
              <w:jc w:val="center"/>
            </w:pPr>
          </w:p>
        </w:tc>
        <w:tc>
          <w:tcPr>
            <w:tcW w:w="2268" w:type="dxa"/>
          </w:tcPr>
          <w:p w14:paraId="30F37302" w14:textId="77777777" w:rsidR="00B43587" w:rsidRPr="007E34EE" w:rsidRDefault="00B43587" w:rsidP="00B43587">
            <w:pPr>
              <w:suppressAutoHyphens/>
              <w:jc w:val="center"/>
            </w:pPr>
            <w:r>
              <w:t>784</w:t>
            </w:r>
          </w:p>
        </w:tc>
        <w:tc>
          <w:tcPr>
            <w:tcW w:w="2092" w:type="dxa"/>
          </w:tcPr>
          <w:p w14:paraId="068FD37F" w14:textId="77777777" w:rsidR="00B43587" w:rsidRPr="007E34EE" w:rsidRDefault="00B43587" w:rsidP="00B43587">
            <w:pPr>
              <w:suppressAutoHyphens/>
              <w:jc w:val="center"/>
            </w:pPr>
          </w:p>
        </w:tc>
      </w:tr>
      <w:tr w:rsidR="001E687E" w:rsidRPr="00D73484" w14:paraId="47EA964A" w14:textId="77777777" w:rsidTr="001E687E">
        <w:tc>
          <w:tcPr>
            <w:tcW w:w="2942" w:type="dxa"/>
          </w:tcPr>
          <w:p w14:paraId="7012B517" w14:textId="779207D0" w:rsidR="001E687E" w:rsidRPr="00D73484" w:rsidRDefault="001E687E" w:rsidP="00B43587">
            <w:pPr>
              <w:suppressAutoHyphens/>
              <w:jc w:val="center"/>
            </w:pPr>
            <w:r w:rsidRPr="00D73484">
              <w:t>2023 год</w:t>
            </w:r>
          </w:p>
        </w:tc>
        <w:tc>
          <w:tcPr>
            <w:tcW w:w="2553" w:type="dxa"/>
          </w:tcPr>
          <w:p w14:paraId="18BA1896" w14:textId="77777777" w:rsidR="001E687E" w:rsidRPr="00D73484" w:rsidRDefault="001E687E" w:rsidP="00B43587">
            <w:pPr>
              <w:suppressAutoHyphens/>
              <w:jc w:val="center"/>
            </w:pPr>
          </w:p>
        </w:tc>
        <w:tc>
          <w:tcPr>
            <w:tcW w:w="2268" w:type="dxa"/>
          </w:tcPr>
          <w:p w14:paraId="364DF541" w14:textId="12DA0230" w:rsidR="001E687E" w:rsidRPr="00D73484" w:rsidRDefault="00722EEB" w:rsidP="00B43587">
            <w:pPr>
              <w:suppressAutoHyphens/>
              <w:jc w:val="center"/>
            </w:pPr>
            <w:r>
              <w:t>784</w:t>
            </w:r>
          </w:p>
        </w:tc>
        <w:tc>
          <w:tcPr>
            <w:tcW w:w="2092" w:type="dxa"/>
          </w:tcPr>
          <w:p w14:paraId="67C69262" w14:textId="77777777" w:rsidR="001E687E" w:rsidRPr="00D73484" w:rsidRDefault="001E687E" w:rsidP="001E687E">
            <w:pPr>
              <w:suppressAutoHyphens/>
            </w:pPr>
          </w:p>
        </w:tc>
      </w:tr>
      <w:tr w:rsidR="001E687E" w:rsidRPr="007E34EE" w14:paraId="29853D6B" w14:textId="77777777" w:rsidTr="001E687E">
        <w:tc>
          <w:tcPr>
            <w:tcW w:w="2942" w:type="dxa"/>
          </w:tcPr>
          <w:p w14:paraId="3450C427" w14:textId="38429D84" w:rsidR="001E687E" w:rsidRPr="00D73484" w:rsidRDefault="001E687E" w:rsidP="00B43587">
            <w:pPr>
              <w:suppressAutoHyphens/>
              <w:jc w:val="center"/>
            </w:pPr>
            <w:r w:rsidRPr="00D73484">
              <w:t>2024 год</w:t>
            </w:r>
          </w:p>
        </w:tc>
        <w:tc>
          <w:tcPr>
            <w:tcW w:w="2553" w:type="dxa"/>
          </w:tcPr>
          <w:p w14:paraId="1981CFC2" w14:textId="77777777" w:rsidR="001E687E" w:rsidRPr="00D73484" w:rsidRDefault="001E687E" w:rsidP="00B43587">
            <w:pPr>
              <w:suppressAutoHyphens/>
              <w:jc w:val="center"/>
            </w:pPr>
          </w:p>
        </w:tc>
        <w:tc>
          <w:tcPr>
            <w:tcW w:w="2268" w:type="dxa"/>
          </w:tcPr>
          <w:p w14:paraId="240BF2CF" w14:textId="226D49B0" w:rsidR="001E687E" w:rsidRDefault="00722EEB" w:rsidP="00B43587">
            <w:pPr>
              <w:suppressAutoHyphens/>
              <w:jc w:val="center"/>
            </w:pPr>
            <w:r>
              <w:t>784</w:t>
            </w:r>
          </w:p>
        </w:tc>
        <w:tc>
          <w:tcPr>
            <w:tcW w:w="2092" w:type="dxa"/>
          </w:tcPr>
          <w:p w14:paraId="796EC4EA" w14:textId="77777777" w:rsidR="001E687E" w:rsidRPr="007E34EE" w:rsidRDefault="001E687E" w:rsidP="001E687E">
            <w:pPr>
              <w:suppressAutoHyphens/>
            </w:pPr>
          </w:p>
        </w:tc>
      </w:tr>
    </w:tbl>
    <w:p w14:paraId="6BB12EC5" w14:textId="77777777" w:rsidR="00B43587" w:rsidRPr="007E34EE" w:rsidRDefault="00B43587" w:rsidP="00B43587">
      <w:pPr>
        <w:suppressAutoHyphens/>
        <w:ind w:firstLine="709"/>
        <w:jc w:val="both"/>
      </w:pPr>
      <w:r w:rsidRPr="007E34EE">
        <w:t>Объем средств, предусмотренный муниципальной программой, распределяется следующим образом:</w:t>
      </w:r>
    </w:p>
    <w:p w14:paraId="075C20E0" w14:textId="77777777" w:rsidR="00B43587" w:rsidRPr="008F1419" w:rsidRDefault="00B43587" w:rsidP="00B43587">
      <w:pPr>
        <w:suppressAutoHyphens/>
        <w:ind w:firstLine="709"/>
        <w:jc w:val="both"/>
      </w:pPr>
      <w:r>
        <w:t xml:space="preserve">- не менее  2/3 </w:t>
      </w:r>
      <w:r w:rsidRPr="008F1419">
        <w:t>объема средств подлежит направлению на финансирование мероприятий по благоустройству дворовых территорий многоквартирных домов;</w:t>
      </w:r>
    </w:p>
    <w:p w14:paraId="7465D4AA" w14:textId="77777777" w:rsidR="00B43587" w:rsidRPr="007E34EE" w:rsidRDefault="00B43587" w:rsidP="00B43587">
      <w:pPr>
        <w:suppressAutoHyphens/>
        <w:ind w:firstLine="709"/>
        <w:jc w:val="both"/>
      </w:pPr>
      <w:r>
        <w:t xml:space="preserve">- 1/3 </w:t>
      </w:r>
      <w:r w:rsidRPr="008F1419">
        <w:t>объема средств подлежит направлению на благоустройство общественных территорий.</w:t>
      </w:r>
    </w:p>
    <w:p w14:paraId="019C6CCE" w14:textId="77777777" w:rsidR="00B43587" w:rsidRPr="007E34EE" w:rsidRDefault="00B43587" w:rsidP="00B43587">
      <w:pPr>
        <w:suppressAutoHyphens/>
        <w:ind w:firstLine="709"/>
        <w:jc w:val="both"/>
      </w:pPr>
      <w:r w:rsidRPr="007E34EE">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(изменение законодательства и внешне экономической ситуации и риски финансового обеспечения).</w:t>
      </w:r>
    </w:p>
    <w:p w14:paraId="6906D5CD" w14:textId="77777777" w:rsidR="00B43587" w:rsidRPr="007E34EE" w:rsidRDefault="00B43587" w:rsidP="00B43587">
      <w:pPr>
        <w:suppressAutoHyphens/>
        <w:ind w:firstLine="709"/>
        <w:jc w:val="both"/>
      </w:pPr>
      <w:r w:rsidRPr="007E34EE">
        <w:t>Комплексная оценка рисков включает в себя:</w:t>
      </w:r>
    </w:p>
    <w:p w14:paraId="464517CE" w14:textId="77777777" w:rsidR="00B43587" w:rsidRPr="007E34EE" w:rsidRDefault="00B43587" w:rsidP="00B43587">
      <w:pPr>
        <w:suppressAutoHyphens/>
        <w:ind w:firstLine="709"/>
        <w:jc w:val="both"/>
      </w:pPr>
      <w:r w:rsidRPr="007E34EE">
        <w:t>- изменение федерального и регионального законодательства в сфере реализации муниципальной программы;</w:t>
      </w:r>
    </w:p>
    <w:p w14:paraId="63AF0237" w14:textId="77777777" w:rsidR="00B43587" w:rsidRPr="007E34EE" w:rsidRDefault="00B43587" w:rsidP="00B43587">
      <w:pPr>
        <w:suppressAutoHyphens/>
        <w:ind w:firstLine="709"/>
        <w:jc w:val="both"/>
      </w:pPr>
      <w:r w:rsidRPr="007E34EE">
        <w:t>- низкая активность населения;</w:t>
      </w:r>
    </w:p>
    <w:p w14:paraId="4BF4E3A7" w14:textId="77777777" w:rsidR="00B43587" w:rsidRPr="007E34EE" w:rsidRDefault="00B43587" w:rsidP="00B43587">
      <w:pPr>
        <w:suppressAutoHyphens/>
        <w:ind w:firstLine="709"/>
        <w:jc w:val="both"/>
      </w:pPr>
      <w:r w:rsidRPr="007E34EE">
        <w:t>- риск недостаточной обеспеченности финансовыми ресурсами мероприятий муниципальной программы;</w:t>
      </w:r>
    </w:p>
    <w:p w14:paraId="0CCE582F" w14:textId="77777777" w:rsidR="00B43587" w:rsidRPr="007E34EE" w:rsidRDefault="00B43587" w:rsidP="00B43587">
      <w:pPr>
        <w:suppressAutoHyphens/>
        <w:ind w:firstLine="709"/>
        <w:jc w:val="both"/>
      </w:pPr>
      <w:r w:rsidRPr="007E34EE">
        <w:t>- несвоевременное принятие решений в сфере реализации муниципальной программы;</w:t>
      </w:r>
    </w:p>
    <w:p w14:paraId="6319C6BC" w14:textId="77777777" w:rsidR="00B43587" w:rsidRPr="007E34EE" w:rsidRDefault="00B43587" w:rsidP="00B43587">
      <w:pPr>
        <w:suppressAutoHyphens/>
      </w:pPr>
    </w:p>
    <w:p w14:paraId="6EE9F4F5" w14:textId="77777777" w:rsidR="00B43587" w:rsidRPr="007E34EE" w:rsidRDefault="00B43587" w:rsidP="00B43587">
      <w:pPr>
        <w:suppressAutoHyphens/>
        <w:jc w:val="center"/>
        <w:rPr>
          <w:b/>
        </w:rPr>
      </w:pPr>
      <w:r>
        <w:rPr>
          <w:b/>
        </w:rPr>
        <w:t xml:space="preserve">Раздел 4. Ожидаемые </w:t>
      </w:r>
      <w:r w:rsidRPr="007E34EE">
        <w:rPr>
          <w:b/>
        </w:rPr>
        <w:t>и конечные результаты реализации программы</w:t>
      </w:r>
    </w:p>
    <w:p w14:paraId="206752F7" w14:textId="77777777" w:rsidR="00B43587" w:rsidRPr="007E34EE" w:rsidRDefault="00B43587" w:rsidP="00B43587">
      <w:pPr>
        <w:suppressAutoHyphens/>
        <w:jc w:val="center"/>
      </w:pPr>
    </w:p>
    <w:p w14:paraId="36E6A03A" w14:textId="13BE538E" w:rsidR="00B43587" w:rsidRPr="007E34EE" w:rsidRDefault="00B43587" w:rsidP="00B43587">
      <w:pPr>
        <w:suppressAutoHyphens/>
        <w:ind w:firstLine="708"/>
        <w:jc w:val="both"/>
      </w:pPr>
      <w:r w:rsidRPr="00D73484">
        <w:t>Реализация Программы в 2018-202</w:t>
      </w:r>
      <w:r w:rsidR="001E687E" w:rsidRPr="00D73484">
        <w:t>4</w:t>
      </w:r>
      <w:r w:rsidRPr="00D73484">
        <w:t xml:space="preserve"> годах позволит повысить уровень благоустройства и совершенствование</w:t>
      </w:r>
      <w:r w:rsidRPr="007E34EE">
        <w:t xml:space="preserve"> внешнего облика территории Кропоткинского городского поселения за счет: </w:t>
      </w:r>
    </w:p>
    <w:p w14:paraId="489DAA62" w14:textId="77777777" w:rsidR="00B43587" w:rsidRPr="007E34EE" w:rsidRDefault="00B43587" w:rsidP="00B43587">
      <w:pPr>
        <w:suppressAutoHyphens/>
        <w:jc w:val="both"/>
      </w:pPr>
      <w:r w:rsidRPr="007E34EE">
        <w:t xml:space="preserve">- обустройства дворовых территорий многоквартирных домов; </w:t>
      </w:r>
    </w:p>
    <w:p w14:paraId="639E5F38" w14:textId="77777777" w:rsidR="00B43587" w:rsidRPr="007E34EE" w:rsidRDefault="00B43587" w:rsidP="00B43587">
      <w:pPr>
        <w:suppressAutoHyphens/>
        <w:jc w:val="both"/>
      </w:pPr>
      <w:r w:rsidRPr="007E34EE">
        <w:t>- благоустройство общественных территорий;</w:t>
      </w:r>
    </w:p>
    <w:p w14:paraId="4DB7DD95" w14:textId="77777777" w:rsidR="00B43587" w:rsidRPr="007E34EE" w:rsidRDefault="00B43587" w:rsidP="00B43587">
      <w:pPr>
        <w:suppressAutoHyphens/>
        <w:jc w:val="both"/>
      </w:pPr>
      <w:r w:rsidRPr="007E34EE">
        <w:t>- повышения уровня комплексного благоустройства для повышения качества жизни граждан на территории Кропоткинского городского поселения;</w:t>
      </w:r>
    </w:p>
    <w:p w14:paraId="21BC68BC" w14:textId="77777777" w:rsidR="00B43587" w:rsidRPr="007E34EE" w:rsidRDefault="00B43587" w:rsidP="00B43587">
      <w:pPr>
        <w:suppressAutoHyphens/>
        <w:jc w:val="both"/>
      </w:pPr>
      <w:r w:rsidRPr="007E34EE">
        <w:t>- повышение эстетического качества среды и формирование современного облика, сочетающего в себе элементы новизны и привлекательности;</w:t>
      </w:r>
    </w:p>
    <w:p w14:paraId="540AB256" w14:textId="77777777" w:rsidR="00B43587" w:rsidRPr="007E34EE" w:rsidRDefault="00B43587" w:rsidP="00B43587">
      <w:pPr>
        <w:suppressAutoHyphens/>
        <w:jc w:val="both"/>
      </w:pPr>
      <w:r w:rsidRPr="007E34EE">
        <w:t>- создание благоприятных и комфортных условий проживания и отдыха населения;</w:t>
      </w:r>
    </w:p>
    <w:p w14:paraId="3968765E" w14:textId="77777777" w:rsidR="00B43587" w:rsidRPr="007E34EE" w:rsidRDefault="00B43587" w:rsidP="00B43587">
      <w:pPr>
        <w:suppressAutoHyphens/>
        <w:jc w:val="both"/>
      </w:pPr>
      <w:r>
        <w:t xml:space="preserve">- </w:t>
      </w:r>
      <w:r w:rsidRPr="007E34EE">
        <w:t>повышение уровня доступности информации и информирования граждан и заинтересованных лиц о задачах и проектах по благоустройству территорий поселения;</w:t>
      </w:r>
    </w:p>
    <w:p w14:paraId="7791C7EA" w14:textId="77777777" w:rsidR="00B43587" w:rsidRPr="007E34EE" w:rsidRDefault="00B43587" w:rsidP="00B43587">
      <w:pPr>
        <w:suppressAutoHyphens/>
        <w:jc w:val="both"/>
      </w:pPr>
      <w:r w:rsidRPr="007E34EE">
        <w:lastRenderedPageBreak/>
        <w:t>- повышение социальной активности граждан и заинтересованных лиц;</w:t>
      </w:r>
    </w:p>
    <w:p w14:paraId="2EAF5F0F" w14:textId="77777777" w:rsidR="00B43587" w:rsidRPr="007E34EE" w:rsidRDefault="00B43587" w:rsidP="00B43587">
      <w:pPr>
        <w:suppressAutoHyphens/>
        <w:jc w:val="both"/>
      </w:pPr>
      <w:r w:rsidRPr="007E34EE">
        <w:t>- создание условий для участия граждан в реализации мероприятий благоустройства дворовых территорий многоквартирных домов.</w:t>
      </w:r>
    </w:p>
    <w:p w14:paraId="18DE9074" w14:textId="77777777" w:rsidR="00B43587" w:rsidRPr="007E34EE" w:rsidRDefault="00B43587" w:rsidP="00B43587">
      <w:pPr>
        <w:suppressAutoHyphens/>
        <w:jc w:val="both"/>
        <w:rPr>
          <w:b/>
        </w:rPr>
      </w:pPr>
    </w:p>
    <w:p w14:paraId="2D5868FD" w14:textId="77777777" w:rsidR="00B43587" w:rsidRPr="00B917C3" w:rsidRDefault="00B43587" w:rsidP="00B43587">
      <w:pPr>
        <w:suppressAutoHyphens/>
        <w:jc w:val="center"/>
        <w:rPr>
          <w:b/>
        </w:rPr>
      </w:pPr>
      <w:r w:rsidRPr="00B917C3">
        <w:rPr>
          <w:b/>
        </w:rPr>
        <w:t>Раздел 5.  Характеристика основных мероприятий муниципальной программы</w:t>
      </w:r>
    </w:p>
    <w:p w14:paraId="33C08A40" w14:textId="77777777" w:rsidR="00B43587" w:rsidRDefault="00B43587" w:rsidP="00B43587">
      <w:pPr>
        <w:pStyle w:val="af1"/>
        <w:jc w:val="center"/>
      </w:pPr>
    </w:p>
    <w:p w14:paraId="7C849901" w14:textId="77777777" w:rsidR="00B43587" w:rsidRDefault="00B43587" w:rsidP="00B43587">
      <w:pPr>
        <w:pStyle w:val="af1"/>
        <w:ind w:firstLine="708"/>
      </w:pPr>
      <w:r w:rsidRPr="0034188A">
        <w:t xml:space="preserve">Муниципальная программа включает следующие мероприятия: </w:t>
      </w:r>
    </w:p>
    <w:p w14:paraId="05EEC0D0" w14:textId="77777777" w:rsidR="00B43587" w:rsidRPr="00CB4032" w:rsidRDefault="00B43587" w:rsidP="00B43587">
      <w:pPr>
        <w:pStyle w:val="af1"/>
        <w:rPr>
          <w:b/>
        </w:rPr>
      </w:pPr>
      <w:r w:rsidRPr="0034188A">
        <w:rPr>
          <w:b/>
        </w:rPr>
        <w:t>Мероприятие 1.Благоустройство дворовых территорий многоквартирных домов.</w:t>
      </w:r>
    </w:p>
    <w:p w14:paraId="07983373" w14:textId="271B1508" w:rsidR="001E687E" w:rsidRPr="001E687E" w:rsidRDefault="001E687E" w:rsidP="001E687E">
      <w:pPr>
        <w:ind w:firstLine="709"/>
        <w:jc w:val="both"/>
      </w:pPr>
      <w:r w:rsidRPr="00D73484">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2C32B2F1" w14:textId="77777777" w:rsidR="00B43587" w:rsidRPr="0034188A" w:rsidRDefault="00B43587" w:rsidP="00B43587">
      <w:pPr>
        <w:pStyle w:val="af1"/>
        <w:ind w:firstLine="708"/>
      </w:pPr>
      <w:r w:rsidRPr="0034188A">
        <w:t xml:space="preserve">Минимальный перечень работ по благоустройству дворовых территорий включает следующие виды работ: </w:t>
      </w:r>
    </w:p>
    <w:p w14:paraId="30078585" w14:textId="77777777" w:rsidR="00B43587" w:rsidRPr="0034188A" w:rsidRDefault="00B43587" w:rsidP="00B43587">
      <w:pPr>
        <w:pStyle w:val="af1"/>
      </w:pPr>
      <w:r w:rsidRPr="0034188A">
        <w:t xml:space="preserve">1) ремонт дворовых проездов; </w:t>
      </w:r>
    </w:p>
    <w:p w14:paraId="2B99FB1C" w14:textId="77777777" w:rsidR="00B43587" w:rsidRPr="0034188A" w:rsidRDefault="00B43587" w:rsidP="00B43587">
      <w:pPr>
        <w:pStyle w:val="af1"/>
      </w:pPr>
      <w:r w:rsidRPr="0034188A">
        <w:t xml:space="preserve">2) обеспечение освещения дворовых территорий многоквартирных домов; </w:t>
      </w:r>
    </w:p>
    <w:p w14:paraId="4D433910" w14:textId="77777777" w:rsidR="00B43587" w:rsidRPr="0034188A" w:rsidRDefault="00B43587" w:rsidP="00B43587">
      <w:pPr>
        <w:pStyle w:val="af1"/>
      </w:pPr>
      <w:r w:rsidRPr="0034188A">
        <w:t xml:space="preserve">3) установка скамеек; </w:t>
      </w:r>
    </w:p>
    <w:p w14:paraId="26F0F720" w14:textId="77777777" w:rsidR="00B43587" w:rsidRPr="0034188A" w:rsidRDefault="00B43587" w:rsidP="00B43587">
      <w:pPr>
        <w:pStyle w:val="af1"/>
      </w:pPr>
      <w:r w:rsidRPr="0034188A">
        <w:t xml:space="preserve">4) установка урн. </w:t>
      </w:r>
    </w:p>
    <w:p w14:paraId="05455813" w14:textId="77777777" w:rsidR="00B43587" w:rsidRPr="00081BA0" w:rsidRDefault="00B43587" w:rsidP="00B43587">
      <w:pPr>
        <w:pStyle w:val="af1"/>
        <w:ind w:firstLine="708"/>
        <w:rPr>
          <w:b/>
        </w:rPr>
      </w:pPr>
      <w:r w:rsidRPr="0034188A">
        <w:t xml:space="preserve">Визуализированный перечень образцов элементов благоустройства, предлагаемый к размещению на дворовой территории, </w:t>
      </w:r>
      <w:r w:rsidRPr="00081BA0">
        <w:t xml:space="preserve">установлен в </w:t>
      </w:r>
      <w:r w:rsidRPr="00081BA0">
        <w:rPr>
          <w:b/>
        </w:rPr>
        <w:t xml:space="preserve">приложении № 1. </w:t>
      </w:r>
    </w:p>
    <w:p w14:paraId="50509563" w14:textId="77777777" w:rsidR="00B43587" w:rsidRPr="0034188A" w:rsidRDefault="00B43587" w:rsidP="00B43587">
      <w:pPr>
        <w:pStyle w:val="af1"/>
        <w:ind w:firstLine="708"/>
      </w:pPr>
      <w:r w:rsidRPr="0034188A">
        <w:t xml:space="preserve">Дополнительный перечень работ по благоустройству дворовых территорий включает следующие виды работ: </w:t>
      </w:r>
    </w:p>
    <w:p w14:paraId="3E7FD18E" w14:textId="77777777" w:rsidR="00B43587" w:rsidRPr="0034188A" w:rsidRDefault="00B43587" w:rsidP="00B43587">
      <w:pPr>
        <w:pStyle w:val="af1"/>
      </w:pPr>
      <w:r w:rsidRPr="0034188A">
        <w:t xml:space="preserve">1) оборудование детских площадок; </w:t>
      </w:r>
    </w:p>
    <w:p w14:paraId="4896FF37" w14:textId="77777777" w:rsidR="00B43587" w:rsidRPr="0034188A" w:rsidRDefault="00B43587" w:rsidP="00B43587">
      <w:pPr>
        <w:pStyle w:val="af1"/>
      </w:pPr>
      <w:r w:rsidRPr="0034188A">
        <w:t xml:space="preserve">2) оборудование спортивных площадок; </w:t>
      </w:r>
    </w:p>
    <w:p w14:paraId="63C9B785" w14:textId="77777777" w:rsidR="00B43587" w:rsidRPr="0034188A" w:rsidRDefault="00B43587" w:rsidP="00B43587">
      <w:pPr>
        <w:pStyle w:val="af1"/>
      </w:pPr>
      <w:r w:rsidRPr="0034188A">
        <w:t xml:space="preserve">3) оборудование автомобильных парковок; </w:t>
      </w:r>
    </w:p>
    <w:p w14:paraId="4C9261A7" w14:textId="77777777" w:rsidR="00B43587" w:rsidRPr="0034188A" w:rsidRDefault="00B43587" w:rsidP="00B43587">
      <w:pPr>
        <w:pStyle w:val="af1"/>
      </w:pPr>
      <w:r w:rsidRPr="0034188A">
        <w:t xml:space="preserve">4) озеленение территорий; </w:t>
      </w:r>
    </w:p>
    <w:p w14:paraId="26B91292" w14:textId="77777777" w:rsidR="00B43587" w:rsidRPr="0034188A" w:rsidRDefault="00B43587" w:rsidP="00B43587">
      <w:pPr>
        <w:pStyle w:val="af1"/>
      </w:pPr>
      <w:r w:rsidRPr="0034188A">
        <w:t xml:space="preserve">5) обустройство площадок для выгула домашних животных; </w:t>
      </w:r>
    </w:p>
    <w:p w14:paraId="250A28C8" w14:textId="77777777" w:rsidR="00B43587" w:rsidRPr="0034188A" w:rsidRDefault="00B43587" w:rsidP="00B43587">
      <w:pPr>
        <w:pStyle w:val="af1"/>
      </w:pPr>
      <w:r w:rsidRPr="0034188A">
        <w:t xml:space="preserve">6) обустройство площадок для отдыха; </w:t>
      </w:r>
    </w:p>
    <w:p w14:paraId="11CB4DE9" w14:textId="77777777" w:rsidR="00B43587" w:rsidRPr="0034188A" w:rsidRDefault="00B43587" w:rsidP="00B43587">
      <w:pPr>
        <w:pStyle w:val="af1"/>
      </w:pPr>
      <w:r w:rsidRPr="0034188A">
        <w:t xml:space="preserve">7) обустройство контейнерных площадок; </w:t>
      </w:r>
    </w:p>
    <w:p w14:paraId="3F78A189" w14:textId="77777777" w:rsidR="00B43587" w:rsidRPr="0034188A" w:rsidRDefault="00B43587" w:rsidP="00B43587">
      <w:pPr>
        <w:pStyle w:val="af1"/>
      </w:pPr>
      <w:r w:rsidRPr="0034188A">
        <w:t xml:space="preserve">8) обустройство ограждений; </w:t>
      </w:r>
    </w:p>
    <w:p w14:paraId="11D9DFF6" w14:textId="77777777" w:rsidR="00B43587" w:rsidRPr="0034188A" w:rsidRDefault="00B43587" w:rsidP="00B43587">
      <w:pPr>
        <w:pStyle w:val="af1"/>
      </w:pPr>
      <w:r w:rsidRPr="0034188A">
        <w:t>9) устройство открытого лотка для отвода дождевых и талых вод;</w:t>
      </w:r>
    </w:p>
    <w:p w14:paraId="6E719603" w14:textId="77777777" w:rsidR="00B43587" w:rsidRPr="0034188A" w:rsidRDefault="00B43587" w:rsidP="00B43587">
      <w:pPr>
        <w:pStyle w:val="af1"/>
      </w:pPr>
      <w:r w:rsidRPr="0034188A">
        <w:t xml:space="preserve">10) устройство искусственных дорожных неровностей с установкой соответствующих дорожных знаков; </w:t>
      </w:r>
    </w:p>
    <w:p w14:paraId="1694F365" w14:textId="77777777" w:rsidR="00B43587" w:rsidRPr="0034188A" w:rsidRDefault="00B43587" w:rsidP="00B43587">
      <w:pPr>
        <w:pStyle w:val="af1"/>
      </w:pPr>
      <w:r w:rsidRPr="0034188A">
        <w:t xml:space="preserve">11) иные виды работ. </w:t>
      </w:r>
    </w:p>
    <w:p w14:paraId="2D6D1B82" w14:textId="77777777" w:rsidR="001E687E" w:rsidRDefault="00B43587" w:rsidP="00B43587">
      <w:pPr>
        <w:pStyle w:val="af1"/>
        <w:ind w:firstLine="708"/>
      </w:pPr>
      <w:r w:rsidRPr="0034188A">
        <w:t>При выполнении видов работ, включенных в минимальный и дополнительный перечни, обязательным является</w:t>
      </w:r>
      <w:r w:rsidR="001E687E">
        <w:t>:</w:t>
      </w:r>
    </w:p>
    <w:p w14:paraId="482DF463" w14:textId="77777777" w:rsidR="001E687E" w:rsidRDefault="001E687E" w:rsidP="001E687E">
      <w:pPr>
        <w:pStyle w:val="af1"/>
        <w:ind w:firstLine="540"/>
      </w:pPr>
      <w:r>
        <w:t xml:space="preserve">- </w:t>
      </w:r>
      <w:r w:rsidR="00B43587" w:rsidRPr="0034188A">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w:t>
      </w:r>
      <w:r w:rsidR="00B43587">
        <w:t>–</w:t>
      </w:r>
      <w:r w:rsidR="00B43587" w:rsidRPr="0034188A">
        <w:t xml:space="preserve"> заинтересованные лица). </w:t>
      </w:r>
    </w:p>
    <w:p w14:paraId="22F72CE9" w14:textId="1B283387" w:rsidR="001E687E" w:rsidRPr="0034188A" w:rsidRDefault="001E687E" w:rsidP="001E687E">
      <w:pPr>
        <w:pStyle w:val="af1"/>
        <w:ind w:firstLine="540"/>
      </w:pPr>
      <w:r w:rsidRPr="00D73484">
        <w:t xml:space="preserve">- </w:t>
      </w:r>
      <w:r w:rsidRPr="00D73484">
        <w:rPr>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1495D493" w14:textId="77777777" w:rsidR="00B43587" w:rsidRPr="0034188A" w:rsidRDefault="00B43587" w:rsidP="00B43587">
      <w:pPr>
        <w:pStyle w:val="af1"/>
        <w:ind w:firstLine="708"/>
      </w:pPr>
      <w:r w:rsidRPr="0034188A">
        <w:t>Трудовое участие заинтересованных лиц реализуется в форме субботника.</w:t>
      </w:r>
    </w:p>
    <w:p w14:paraId="5308B9C8" w14:textId="77777777" w:rsidR="00B43587" w:rsidRPr="0034188A" w:rsidRDefault="00B43587" w:rsidP="00B43587">
      <w:pPr>
        <w:pStyle w:val="af1"/>
        <w:ind w:firstLine="708"/>
      </w:pPr>
      <w:r w:rsidRPr="0034188A">
        <w:t xml:space="preserve">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 </w:t>
      </w:r>
    </w:p>
    <w:p w14:paraId="10CC1835" w14:textId="77777777" w:rsidR="00B43587" w:rsidRDefault="00B43587" w:rsidP="00B43587">
      <w:pPr>
        <w:pStyle w:val="af1"/>
        <w:ind w:firstLine="708"/>
      </w:pPr>
      <w:r w:rsidRPr="0034188A">
        <w:t xml:space="preserve">Доля трудового участия заинтересованных лиц устанавливается в размере одного субботника для каждой дворовой территории многоквартирного дома. </w:t>
      </w:r>
    </w:p>
    <w:p w14:paraId="5CB9B4D8" w14:textId="77777777" w:rsidR="001E687E" w:rsidRPr="00D73484" w:rsidRDefault="001E687E" w:rsidP="001E687E">
      <w:pPr>
        <w:widowControl w:val="0"/>
        <w:autoSpaceDE w:val="0"/>
        <w:autoSpaceDN w:val="0"/>
        <w:spacing w:before="220"/>
        <w:ind w:firstLine="540"/>
        <w:contextualSpacing/>
        <w:jc w:val="both"/>
      </w:pPr>
      <w:r w:rsidRPr="00D73484">
        <w:lastRenderedPageBreak/>
        <w:t>При выполнении видов работ, включенных в дополнительный перечень, обязательным является:</w:t>
      </w:r>
    </w:p>
    <w:p w14:paraId="5B5BA42D" w14:textId="77777777" w:rsidR="001E687E" w:rsidRPr="00D73484" w:rsidRDefault="001E687E" w:rsidP="001E687E">
      <w:pPr>
        <w:widowControl w:val="0"/>
        <w:tabs>
          <w:tab w:val="left" w:pos="8610"/>
        </w:tabs>
        <w:autoSpaceDE w:val="0"/>
        <w:autoSpaceDN w:val="0"/>
        <w:spacing w:before="220"/>
        <w:ind w:firstLine="540"/>
        <w:contextualSpacing/>
        <w:jc w:val="both"/>
      </w:pPr>
      <w:r w:rsidRPr="00D73484">
        <w:t>финансовое участие заинтересованных лиц;</w:t>
      </w:r>
      <w:r w:rsidRPr="00D73484">
        <w:tab/>
      </w:r>
    </w:p>
    <w:p w14:paraId="65B626CA" w14:textId="77777777" w:rsidR="001E687E" w:rsidRPr="00D73484" w:rsidRDefault="001E687E" w:rsidP="001E687E">
      <w:pPr>
        <w:widowControl w:val="0"/>
        <w:autoSpaceDE w:val="0"/>
        <w:autoSpaceDN w:val="0"/>
        <w:spacing w:before="220"/>
        <w:ind w:firstLine="540"/>
        <w:contextualSpacing/>
        <w:jc w:val="both"/>
      </w:pPr>
      <w:r w:rsidRPr="00D73484">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17FB086C" w14:textId="77777777" w:rsidR="001E687E" w:rsidRPr="00D73484" w:rsidRDefault="001E687E" w:rsidP="001E687E">
      <w:pPr>
        <w:widowControl w:val="0"/>
        <w:autoSpaceDE w:val="0"/>
        <w:autoSpaceDN w:val="0"/>
        <w:spacing w:before="220"/>
        <w:ind w:firstLine="540"/>
        <w:contextualSpacing/>
        <w:jc w:val="both"/>
      </w:pPr>
      <w:r w:rsidRPr="00D73484">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147EE670" w14:textId="77777777" w:rsidR="001E687E" w:rsidRPr="00D73484" w:rsidRDefault="001E687E" w:rsidP="001E687E">
      <w:pPr>
        <w:autoSpaceDE w:val="0"/>
        <w:autoSpaceDN w:val="0"/>
        <w:adjustRightInd w:val="0"/>
        <w:ind w:firstLine="540"/>
        <w:contextualSpacing/>
        <w:jc w:val="both"/>
      </w:pPr>
      <w:r w:rsidRPr="00D73484">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704D8E51" w14:textId="065BF23C" w:rsidR="001E687E" w:rsidRPr="0034188A" w:rsidRDefault="001E687E" w:rsidP="001E687E">
      <w:pPr>
        <w:autoSpaceDE w:val="0"/>
        <w:autoSpaceDN w:val="0"/>
        <w:adjustRightInd w:val="0"/>
        <w:ind w:firstLine="540"/>
        <w:contextualSpacing/>
        <w:jc w:val="both"/>
      </w:pPr>
      <w:r w:rsidRPr="00D73484">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00C967F9" w14:textId="065BF23C" w:rsidR="00B43587" w:rsidRPr="0034188A" w:rsidRDefault="00B43587" w:rsidP="00B43587">
      <w:pPr>
        <w:pStyle w:val="af1"/>
        <w:ind w:firstLine="708"/>
      </w:pPr>
      <w:r w:rsidRPr="0034188A">
        <w:t xml:space="preserve">Выполнение работ из дополнительного перечня без выполнения работ из минимального перечня не допускается. </w:t>
      </w:r>
    </w:p>
    <w:p w14:paraId="49A67035" w14:textId="77777777" w:rsidR="00B43587" w:rsidRPr="0034188A" w:rsidRDefault="00B43587" w:rsidP="00B43587">
      <w:pPr>
        <w:pStyle w:val="af1"/>
        <w:ind w:firstLine="708"/>
      </w:pPr>
      <w:r w:rsidRPr="00081BA0">
        <w:t xml:space="preserve">Адресный перечень дворовых территорий многоквартирных домов, подлежащих благоустройству в 2018-2022 году </w:t>
      </w:r>
      <w:r w:rsidRPr="00081BA0">
        <w:rPr>
          <w:b/>
        </w:rPr>
        <w:t>(приложение № 2)</w:t>
      </w:r>
      <w:r w:rsidRPr="00081BA0">
        <w:t xml:space="preserve"> формируется</w:t>
      </w:r>
      <w:r w:rsidRPr="0034188A">
        <w:t xml:space="preserve">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 </w:t>
      </w:r>
    </w:p>
    <w:p w14:paraId="112B764D" w14:textId="77777777" w:rsidR="00B43587" w:rsidRPr="0034188A" w:rsidRDefault="00B43587" w:rsidP="00B43587">
      <w:pPr>
        <w:pStyle w:val="af1"/>
        <w:ind w:firstLine="708"/>
      </w:pPr>
      <w:r w:rsidRPr="0034188A">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r>
        <w:t xml:space="preserve">Кропоткинского </w:t>
      </w:r>
      <w:r w:rsidRPr="0034188A">
        <w:t xml:space="preserve">городского поселения. </w:t>
      </w:r>
    </w:p>
    <w:p w14:paraId="4B662D22" w14:textId="77777777" w:rsidR="00B43587" w:rsidRPr="0034188A" w:rsidRDefault="00B43587" w:rsidP="00B43587">
      <w:pPr>
        <w:pStyle w:val="af1"/>
        <w:ind w:firstLine="708"/>
      </w:pPr>
      <w:r w:rsidRPr="0034188A">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sidRPr="00915BBC">
        <w:t xml:space="preserve">установлена в </w:t>
      </w:r>
      <w:r w:rsidRPr="00915BBC">
        <w:rPr>
          <w:b/>
        </w:rPr>
        <w:t>приложении № 1.</w:t>
      </w:r>
      <w:r w:rsidRPr="0034188A">
        <w:t xml:space="preserve"> </w:t>
      </w:r>
    </w:p>
    <w:p w14:paraId="29DE3DEE" w14:textId="77777777" w:rsidR="00B43587" w:rsidRPr="0034188A" w:rsidRDefault="00B43587" w:rsidP="00B43587">
      <w:pPr>
        <w:pStyle w:val="af1"/>
        <w:ind w:firstLine="708"/>
      </w:pPr>
      <w:r w:rsidRPr="0034188A">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14:paraId="4DFA9F5D" w14:textId="77777777" w:rsidR="00B43587" w:rsidRPr="0034188A" w:rsidRDefault="00B43587" w:rsidP="00B43587">
      <w:pPr>
        <w:pStyle w:val="af1"/>
        <w:ind w:firstLine="708"/>
      </w:pPr>
      <w:r w:rsidRPr="0034188A">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w:t>
      </w:r>
      <w:r w:rsidRPr="00915BBC">
        <w:rPr>
          <w:b/>
        </w:rPr>
        <w:t>приложении № 3.</w:t>
      </w:r>
      <w:r w:rsidRPr="0034188A">
        <w:t xml:space="preserve"> </w:t>
      </w:r>
    </w:p>
    <w:p w14:paraId="22C08CB4" w14:textId="77777777" w:rsidR="00B43587" w:rsidRPr="0034188A" w:rsidRDefault="00B43587" w:rsidP="00B43587">
      <w:pPr>
        <w:pStyle w:val="af1"/>
        <w:rPr>
          <w:b/>
        </w:rPr>
      </w:pPr>
    </w:p>
    <w:p w14:paraId="4FE287AB" w14:textId="77777777" w:rsidR="00B43587" w:rsidRPr="0034188A" w:rsidRDefault="00B43587" w:rsidP="00B43587">
      <w:pPr>
        <w:pStyle w:val="af1"/>
        <w:rPr>
          <w:b/>
        </w:rPr>
      </w:pPr>
      <w:r w:rsidRPr="0034188A">
        <w:rPr>
          <w:b/>
        </w:rPr>
        <w:t>Мероприятие 2. Благоустройство общественных территорий.</w:t>
      </w:r>
    </w:p>
    <w:p w14:paraId="407B8064" w14:textId="77777777" w:rsidR="00B43587" w:rsidRPr="0034188A" w:rsidRDefault="00B43587" w:rsidP="00B43587">
      <w:pPr>
        <w:pStyle w:val="af1"/>
        <w:jc w:val="center"/>
      </w:pPr>
    </w:p>
    <w:p w14:paraId="5CF94AED" w14:textId="77777777" w:rsidR="00B43587" w:rsidRPr="0034188A" w:rsidRDefault="00B43587" w:rsidP="00B43587">
      <w:pPr>
        <w:pStyle w:val="af1"/>
        <w:ind w:firstLine="708"/>
      </w:pPr>
      <w:r w:rsidRPr="0034188A">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62BC54B1" w14:textId="77777777" w:rsidR="00B43587" w:rsidRPr="0034188A" w:rsidRDefault="00B43587" w:rsidP="00B43587">
      <w:pPr>
        <w:pStyle w:val="af1"/>
        <w:ind w:firstLine="708"/>
      </w:pPr>
      <w:r w:rsidRPr="00915BBC">
        <w:t xml:space="preserve">Адресный перечень общественных территорий, подлежащих благоустройству в 2018-2022 году </w:t>
      </w:r>
      <w:r w:rsidRPr="00915BBC">
        <w:rPr>
          <w:b/>
        </w:rPr>
        <w:t>(приложение № 4),</w:t>
      </w:r>
      <w:r w:rsidRPr="0034188A">
        <w:t xml:space="preserve">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 </w:t>
      </w:r>
    </w:p>
    <w:p w14:paraId="6E09E809" w14:textId="77777777" w:rsidR="00B43587" w:rsidRPr="0034188A" w:rsidRDefault="00B43587" w:rsidP="00B43587">
      <w:pPr>
        <w:pStyle w:val="af1"/>
        <w:ind w:firstLine="708"/>
      </w:pPr>
      <w:r w:rsidRPr="0034188A">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r>
        <w:t>Кропоткинского</w:t>
      </w:r>
      <w:r w:rsidRPr="0034188A">
        <w:t xml:space="preserve"> городского поселения. </w:t>
      </w:r>
    </w:p>
    <w:p w14:paraId="0D178407" w14:textId="77777777" w:rsidR="00B43587" w:rsidRPr="0034188A" w:rsidRDefault="00B43587" w:rsidP="00B43587">
      <w:pPr>
        <w:pStyle w:val="af1"/>
        <w:ind w:firstLine="708"/>
      </w:pPr>
      <w:r w:rsidRPr="0034188A">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w:t>
      </w:r>
    </w:p>
    <w:p w14:paraId="5A30C39A" w14:textId="77777777" w:rsidR="00B43587" w:rsidRDefault="00B43587" w:rsidP="00B43587">
      <w:pPr>
        <w:pStyle w:val="af1"/>
        <w:ind w:firstLine="708"/>
      </w:pPr>
      <w:r w:rsidRPr="0034188A">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t>Кропоткинского</w:t>
      </w:r>
      <w:r w:rsidRPr="0034188A">
        <w:t xml:space="preserve"> городского поселения. </w:t>
      </w:r>
    </w:p>
    <w:p w14:paraId="1BCCDA97" w14:textId="77777777" w:rsidR="00B43587" w:rsidRDefault="00B43587" w:rsidP="00B43587">
      <w:pPr>
        <w:pStyle w:val="af1"/>
        <w:ind w:firstLine="708"/>
      </w:pPr>
      <w:r w:rsidRPr="0034188A">
        <w:rPr>
          <w:b/>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Pr="0034188A">
        <w:t>.</w:t>
      </w:r>
    </w:p>
    <w:p w14:paraId="1CEA9F0F" w14:textId="77777777" w:rsidR="00B43587" w:rsidRPr="0034188A" w:rsidRDefault="00B43587" w:rsidP="00B43587">
      <w:pPr>
        <w:pStyle w:val="af1"/>
        <w:ind w:firstLine="708"/>
        <w:jc w:val="center"/>
      </w:pPr>
    </w:p>
    <w:p w14:paraId="6FE4D1DF" w14:textId="77777777" w:rsidR="00B43587" w:rsidRPr="0034188A" w:rsidRDefault="00B43587" w:rsidP="00B43587">
      <w:pPr>
        <w:pStyle w:val="af1"/>
        <w:ind w:firstLine="708"/>
      </w:pPr>
      <w:r w:rsidRPr="0034188A">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w:t>
      </w:r>
      <w:r w:rsidRPr="00915BBC">
        <w:t xml:space="preserve">благоустройству </w:t>
      </w:r>
      <w:r w:rsidRPr="00915BBC">
        <w:rPr>
          <w:b/>
        </w:rPr>
        <w:t>(приложение № 5)</w:t>
      </w:r>
      <w:r w:rsidRPr="00915BBC">
        <w:t>,</w:t>
      </w:r>
      <w:r w:rsidRPr="0034188A">
        <w:t xml:space="preserve">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38544688" w14:textId="77777777" w:rsidR="00B43587" w:rsidRPr="0034188A" w:rsidRDefault="00B43587" w:rsidP="00B43587">
      <w:pPr>
        <w:pStyle w:val="af1"/>
        <w:ind w:firstLine="708"/>
      </w:pPr>
      <w:r w:rsidRPr="0034188A">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t>Кропоткинского го</w:t>
      </w:r>
      <w:r w:rsidRPr="0034188A">
        <w:t>родского поселения на основании заключенных соглашени</w:t>
      </w:r>
      <w:r>
        <w:t>й с администрацией Кропоткинского</w:t>
      </w:r>
      <w:r w:rsidRPr="0034188A">
        <w:t xml:space="preserve"> городского поселения.</w:t>
      </w:r>
    </w:p>
    <w:p w14:paraId="1422A640" w14:textId="77777777" w:rsidR="00B43587" w:rsidRDefault="00B43587" w:rsidP="00B43587">
      <w:pPr>
        <w:pStyle w:val="af1"/>
      </w:pPr>
    </w:p>
    <w:p w14:paraId="1050ACBC" w14:textId="77777777" w:rsidR="00B43587" w:rsidRPr="0034188A" w:rsidRDefault="00B43587" w:rsidP="00B43587">
      <w:pPr>
        <w:pStyle w:val="af1"/>
        <w:rPr>
          <w:b/>
        </w:rPr>
      </w:pPr>
      <w:r w:rsidRPr="0034188A">
        <w:rPr>
          <w:b/>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1FF66B7" w14:textId="77777777" w:rsidR="00B43587" w:rsidRPr="0034188A" w:rsidRDefault="00B43587" w:rsidP="00B43587">
      <w:pPr>
        <w:pStyle w:val="af1"/>
      </w:pPr>
    </w:p>
    <w:p w14:paraId="3E1439B8" w14:textId="77777777" w:rsidR="00B43587" w:rsidRPr="0034188A" w:rsidRDefault="00B43587" w:rsidP="00B43587">
      <w:pPr>
        <w:pStyle w:val="af1"/>
        <w:ind w:firstLine="708"/>
      </w:pPr>
      <w:r w:rsidRPr="0034188A">
        <w:lastRenderedPageBreak/>
        <w:t xml:space="preserve">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 </w:t>
      </w:r>
    </w:p>
    <w:p w14:paraId="28F72D60" w14:textId="77777777" w:rsidR="00B43587" w:rsidRDefault="00B43587" w:rsidP="00B43587">
      <w:pPr>
        <w:pStyle w:val="af1"/>
      </w:pPr>
    </w:p>
    <w:p w14:paraId="2D948B13" w14:textId="77777777" w:rsidR="00B43587" w:rsidRPr="0034188A" w:rsidRDefault="00B43587" w:rsidP="00B43587">
      <w:pPr>
        <w:pStyle w:val="af1"/>
        <w:rPr>
          <w:b/>
        </w:rPr>
      </w:pPr>
      <w:r w:rsidRPr="0034188A">
        <w:rPr>
          <w:b/>
        </w:rPr>
        <w:t>Мероприятие 5. Благоустройство индивидуальных жилых домов и земельных участков, предоставленных для их размещения.</w:t>
      </w:r>
    </w:p>
    <w:p w14:paraId="36A83184" w14:textId="77777777" w:rsidR="00B43587" w:rsidRPr="0034188A" w:rsidRDefault="00B43587" w:rsidP="00B43587">
      <w:pPr>
        <w:pStyle w:val="af1"/>
      </w:pPr>
    </w:p>
    <w:p w14:paraId="6D807815" w14:textId="77777777" w:rsidR="00B43587" w:rsidRPr="0034188A" w:rsidRDefault="00B43587" w:rsidP="00B43587">
      <w:pPr>
        <w:pStyle w:val="af1"/>
        <w:ind w:firstLine="708"/>
      </w:pPr>
      <w:r w:rsidRPr="0034188A">
        <w:t xml:space="preserve">Адресный перечень ИЖС, подлежащих благоустройству не позднее </w:t>
      </w:r>
      <w:r w:rsidRPr="00915BBC">
        <w:t xml:space="preserve">2020 года </w:t>
      </w:r>
      <w:r w:rsidRPr="00915BBC">
        <w:rPr>
          <w:b/>
        </w:rPr>
        <w:t>(приложение № 6)</w:t>
      </w:r>
      <w:r w:rsidRPr="00915BBC">
        <w:t>,</w:t>
      </w:r>
      <w:r w:rsidRPr="0034188A">
        <w:t xml:space="preserve">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 </w:t>
      </w:r>
    </w:p>
    <w:p w14:paraId="748BA361" w14:textId="77777777" w:rsidR="00B43587" w:rsidRPr="0034188A" w:rsidRDefault="00B43587" w:rsidP="00B43587">
      <w:pPr>
        <w:pStyle w:val="af1"/>
        <w:ind w:firstLine="708"/>
      </w:pPr>
      <w:r w:rsidRPr="0034188A">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t xml:space="preserve">Кропоткинского </w:t>
      </w:r>
      <w:r w:rsidRPr="0034188A">
        <w:t>городско</w:t>
      </w:r>
      <w:r>
        <w:t>го поселения</w:t>
      </w:r>
      <w:r w:rsidRPr="0034188A">
        <w:t xml:space="preserve">, на основании заключенных соглашений с администрацией </w:t>
      </w:r>
      <w:r>
        <w:t>Кропоткинского</w:t>
      </w:r>
      <w:r w:rsidRPr="0034188A">
        <w:t xml:space="preserve"> городского поселения. </w:t>
      </w:r>
    </w:p>
    <w:p w14:paraId="2C07B3DB" w14:textId="77777777" w:rsidR="00B43587" w:rsidRPr="00915BBC" w:rsidRDefault="00B43587" w:rsidP="00B43587">
      <w:pPr>
        <w:pStyle w:val="af1"/>
        <w:ind w:firstLine="708"/>
      </w:pPr>
      <w:r w:rsidRPr="0034188A">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3E8B9686" w14:textId="77777777" w:rsidR="00B43587" w:rsidRPr="007E34EE" w:rsidRDefault="00B43587" w:rsidP="00B43587">
      <w:pPr>
        <w:suppressAutoHyphens/>
        <w:ind w:firstLine="709"/>
        <w:jc w:val="both"/>
      </w:pPr>
      <w:r w:rsidRPr="007E34EE">
        <w:t>В целях вовлечения граждан, организаций в процесс разработки и реализации Программы, постановлением администрации от 16 но</w:t>
      </w:r>
      <w:r>
        <w:t>ября 2017 года №</w:t>
      </w:r>
      <w:r w:rsidRPr="007E34EE">
        <w:t>263-п «Об утверждении Порядков для подготовки и принятия муниципальной программы «Формирование современной городской среды» на 2018-2022 годы, утверждены следующие порядки:</w:t>
      </w:r>
    </w:p>
    <w:p w14:paraId="0C1A74D7" w14:textId="77777777" w:rsidR="00B43587" w:rsidRPr="007E34EE" w:rsidRDefault="00B43587" w:rsidP="00B43587">
      <w:pPr>
        <w:suppressAutoHyphens/>
        <w:ind w:firstLine="709"/>
        <w:jc w:val="both"/>
      </w:pPr>
      <w:r w:rsidRPr="007E34EE">
        <w:t xml:space="preserve">порядок представления, рассмотрения и оценки предложений заинтересованных лиц о включении дворовой территории в Программу (порядок содержит минимальный и дополнительный перечни работ по благоустройству дворовой территории, определенный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w:t>
      </w:r>
      <w:hyperlink w:anchor="sub_0" w:history="1">
        <w:r w:rsidRPr="007E34EE">
          <w:rPr>
            <w:rStyle w:val="af3"/>
            <w:bCs/>
          </w:rPr>
          <w:t>постановлением</w:t>
        </w:r>
      </w:hyperlink>
      <w:r w:rsidRPr="007E34EE">
        <w:t xml:space="preserve"> Прав</w:t>
      </w:r>
      <w:r>
        <w:t>ительства РФ от 10 февраля 2017г. №</w:t>
      </w:r>
      <w:r w:rsidRPr="007E34EE">
        <w:t>169 (далее - Правила), прочие требования);</w:t>
      </w:r>
    </w:p>
    <w:p w14:paraId="6E010DA1" w14:textId="77777777" w:rsidR="00B43587" w:rsidRPr="007E34EE" w:rsidRDefault="00B43587" w:rsidP="00B43587">
      <w:pPr>
        <w:suppressAutoHyphens/>
        <w:ind w:firstLine="709"/>
        <w:jc w:val="both"/>
      </w:pPr>
      <w:r w:rsidRPr="007E34EE">
        <w:t>порядок представления, рассмотрения и оценки предложений граждан и организаций о включении общественной территории в Программу;</w:t>
      </w:r>
    </w:p>
    <w:p w14:paraId="3974DC2A" w14:textId="77777777" w:rsidR="00B43587" w:rsidRPr="007E34EE" w:rsidRDefault="00B43587" w:rsidP="00B43587">
      <w:pPr>
        <w:suppressAutoHyphens/>
        <w:ind w:firstLine="709"/>
        <w:jc w:val="both"/>
      </w:pPr>
      <w:r w:rsidRPr="007E34EE">
        <w:t>порядок общественного обсуждения проекта Программы.</w:t>
      </w:r>
    </w:p>
    <w:p w14:paraId="532F08B4" w14:textId="77777777" w:rsidR="00B43587" w:rsidRPr="007E34EE" w:rsidRDefault="00B43587" w:rsidP="00B43587">
      <w:pPr>
        <w:suppressAutoHyphens/>
        <w:ind w:firstLine="709"/>
        <w:jc w:val="both"/>
      </w:pPr>
      <w:r w:rsidRPr="007E34EE">
        <w:t>Для рассмотрения и оценки предложений о включении дворовой, общественной территории в Программу, распоряжением администрации создается общественная комиссия, в состав которой включаются</w:t>
      </w:r>
      <w:r>
        <w:t xml:space="preserve"> представители администрации и </w:t>
      </w:r>
      <w:r w:rsidRPr="007E34EE">
        <w:t>иные лица.</w:t>
      </w:r>
    </w:p>
    <w:p w14:paraId="4E6DCC3D" w14:textId="77777777" w:rsidR="00B43587" w:rsidRDefault="00B43587" w:rsidP="00B43587">
      <w:pPr>
        <w:suppressAutoHyphens/>
        <w:ind w:firstLine="709"/>
        <w:jc w:val="both"/>
      </w:pPr>
      <w:r w:rsidRPr="007E34EE">
        <w:t xml:space="preserve">По результатам заседания общественной комиссии, представленные для рассмотрения и оценки предложения заинтересованных лиц, включаются в Программу для общественного обсуждения. </w:t>
      </w:r>
    </w:p>
    <w:p w14:paraId="5EDF3430" w14:textId="77777777" w:rsidR="001E687E" w:rsidRPr="001E687E" w:rsidRDefault="001E687E" w:rsidP="00B43587">
      <w:pPr>
        <w:suppressAutoHyphens/>
        <w:ind w:firstLine="709"/>
        <w:jc w:val="both"/>
        <w:rPr>
          <w:b/>
        </w:rPr>
      </w:pPr>
    </w:p>
    <w:p w14:paraId="05AECEE4" w14:textId="77777777" w:rsidR="001E687E" w:rsidRPr="00D73484" w:rsidRDefault="001E687E" w:rsidP="001E687E">
      <w:pPr>
        <w:tabs>
          <w:tab w:val="left" w:pos="34"/>
        </w:tabs>
        <w:ind w:firstLine="709"/>
        <w:jc w:val="both"/>
        <w:outlineLvl w:val="4"/>
        <w:rPr>
          <w:b/>
        </w:rPr>
      </w:pPr>
      <w:r w:rsidRPr="00D73484">
        <w:rPr>
          <w:b/>
          <w:bCs/>
        </w:rPr>
        <w:t xml:space="preserve">Мероприятие 6. </w:t>
      </w:r>
      <w:r w:rsidRPr="00D73484">
        <w:rPr>
          <w:b/>
        </w:rPr>
        <w:t>Мероприятия по проведению работ по образованию земельных участков, на которых расположены многоквартирные дома.</w:t>
      </w:r>
    </w:p>
    <w:p w14:paraId="33E20E5F" w14:textId="77777777" w:rsidR="001E687E" w:rsidRPr="00D73484" w:rsidRDefault="001E687E" w:rsidP="001E687E">
      <w:pPr>
        <w:tabs>
          <w:tab w:val="left" w:pos="34"/>
        </w:tabs>
        <w:ind w:firstLine="709"/>
        <w:jc w:val="both"/>
        <w:outlineLvl w:val="4"/>
        <w:rPr>
          <w:b/>
        </w:rPr>
      </w:pPr>
    </w:p>
    <w:p w14:paraId="1E43C1F1" w14:textId="77777777" w:rsidR="001E687E" w:rsidRPr="00D73484" w:rsidRDefault="001E687E" w:rsidP="001E687E">
      <w:pPr>
        <w:tabs>
          <w:tab w:val="left" w:pos="34"/>
        </w:tabs>
        <w:ind w:firstLine="709"/>
        <w:jc w:val="both"/>
        <w:outlineLvl w:val="4"/>
      </w:pPr>
      <w:r w:rsidRPr="00D73484">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28740E79" w14:textId="77777777" w:rsidR="001E687E" w:rsidRPr="00D73484" w:rsidRDefault="001E687E" w:rsidP="001E687E">
      <w:pPr>
        <w:tabs>
          <w:tab w:val="left" w:pos="34"/>
        </w:tabs>
        <w:ind w:firstLine="709"/>
        <w:jc w:val="both"/>
        <w:outlineLvl w:val="4"/>
      </w:pPr>
    </w:p>
    <w:p w14:paraId="075BFC38" w14:textId="77777777" w:rsidR="001E687E" w:rsidRPr="00D73484" w:rsidRDefault="001E687E" w:rsidP="001E687E">
      <w:pPr>
        <w:ind w:firstLine="709"/>
        <w:jc w:val="both"/>
      </w:pPr>
      <w:r w:rsidRPr="00D73484">
        <w:lastRenderedPageBreak/>
        <w:t>Мероприятия по благоустройству территорий реализуются с учетом:</w:t>
      </w:r>
    </w:p>
    <w:p w14:paraId="6EE7B606" w14:textId="77777777" w:rsidR="001E687E" w:rsidRPr="00D73484" w:rsidRDefault="001E687E" w:rsidP="001E687E">
      <w:pPr>
        <w:widowControl w:val="0"/>
        <w:autoSpaceDE w:val="0"/>
        <w:autoSpaceDN w:val="0"/>
        <w:spacing w:before="220"/>
        <w:ind w:firstLine="709"/>
        <w:contextualSpacing/>
        <w:jc w:val="both"/>
      </w:pPr>
      <w:r w:rsidRPr="00D73484">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4A3F0189" w14:textId="77777777" w:rsidR="001E687E" w:rsidRPr="00D73484" w:rsidRDefault="001E687E" w:rsidP="001E687E">
      <w:pPr>
        <w:widowControl w:val="0"/>
        <w:autoSpaceDE w:val="0"/>
        <w:autoSpaceDN w:val="0"/>
        <w:spacing w:before="220"/>
        <w:ind w:firstLine="709"/>
        <w:contextualSpacing/>
        <w:jc w:val="both"/>
      </w:pPr>
      <w:r w:rsidRPr="00D73484">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6E2ABA43" w14:textId="11F9FC35" w:rsidR="001E687E" w:rsidRPr="00D73484" w:rsidRDefault="001E687E" w:rsidP="001E687E">
      <w:pPr>
        <w:widowControl w:val="0"/>
        <w:autoSpaceDE w:val="0"/>
        <w:autoSpaceDN w:val="0"/>
        <w:spacing w:before="220"/>
        <w:ind w:firstLine="709"/>
        <w:contextualSpacing/>
        <w:jc w:val="both"/>
      </w:pPr>
      <w:r w:rsidRPr="00D73484">
        <w:t>обеспеченности в срок до 1 марта года предоставления субсидий</w:t>
      </w:r>
      <w:r w:rsidR="00D73484">
        <w:t>;</w:t>
      </w:r>
      <w:r w:rsidRPr="00D73484">
        <w:t xml:space="preserve">  проведение общественных обсуждений и определение территорий и мероприятий по благоустройству таких территорий;</w:t>
      </w:r>
    </w:p>
    <w:p w14:paraId="2A8D63B4" w14:textId="77777777" w:rsidR="001E687E" w:rsidRPr="00D73484" w:rsidRDefault="001E687E" w:rsidP="001E687E">
      <w:pPr>
        <w:widowControl w:val="0"/>
        <w:autoSpaceDE w:val="0"/>
        <w:autoSpaceDN w:val="0"/>
        <w:spacing w:before="220"/>
        <w:ind w:firstLine="709"/>
        <w:contextualSpacing/>
        <w:jc w:val="both"/>
      </w:pPr>
      <w:r w:rsidRPr="00D73484">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0D36A8F7" w14:textId="599467B2" w:rsidR="001E687E" w:rsidRPr="00D73484" w:rsidRDefault="001E687E" w:rsidP="00D73484">
      <w:pPr>
        <w:widowControl w:val="0"/>
        <w:autoSpaceDE w:val="0"/>
        <w:autoSpaceDN w:val="0"/>
        <w:spacing w:before="220"/>
        <w:ind w:firstLine="709"/>
        <w:contextualSpacing/>
        <w:jc w:val="both"/>
      </w:pPr>
      <w:r w:rsidRPr="00D73484">
        <w:t xml:space="preserve">осуществления контроля за ходом выполнения муниципальной программы общественной комиссией, созданной в соответствии с </w:t>
      </w:r>
      <w:hyperlink r:id="rId11" w:history="1">
        <w:r w:rsidRPr="00D73484">
          <w:t>постановлением</w:t>
        </w:r>
      </w:hyperlink>
      <w:r w:rsidRPr="00D73484">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04FCC488" w14:textId="77777777" w:rsidR="001E687E" w:rsidRPr="00D73484" w:rsidRDefault="001E687E" w:rsidP="001E687E">
      <w:pPr>
        <w:widowControl w:val="0"/>
        <w:autoSpaceDE w:val="0"/>
        <w:autoSpaceDN w:val="0"/>
        <w:spacing w:before="220"/>
        <w:ind w:firstLine="709"/>
        <w:contextualSpacing/>
        <w:jc w:val="both"/>
      </w:pPr>
      <w:r w:rsidRPr="00D73484">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700C3CBE" w14:textId="77777777" w:rsidR="001E687E" w:rsidRPr="00D73484" w:rsidRDefault="001E687E" w:rsidP="001E687E">
      <w:pPr>
        <w:widowControl w:val="0"/>
        <w:autoSpaceDE w:val="0"/>
        <w:autoSpaceDN w:val="0"/>
        <w:spacing w:before="220"/>
        <w:ind w:firstLine="709"/>
        <w:contextualSpacing/>
        <w:jc w:val="both"/>
      </w:pPr>
      <w:r w:rsidRPr="00D73484">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0832CBA" w14:textId="77777777" w:rsidR="001E687E" w:rsidRPr="00D73484" w:rsidRDefault="001E687E" w:rsidP="001E687E">
      <w:pPr>
        <w:widowControl w:val="0"/>
        <w:autoSpaceDE w:val="0"/>
        <w:autoSpaceDN w:val="0"/>
        <w:spacing w:before="220"/>
        <w:ind w:firstLine="709"/>
        <w:contextualSpacing/>
        <w:jc w:val="both"/>
      </w:pPr>
      <w:r w:rsidRPr="00D73484">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63579E08" w14:textId="77777777" w:rsidR="001E687E" w:rsidRPr="00D73484" w:rsidRDefault="001E687E" w:rsidP="001E687E">
      <w:pPr>
        <w:widowControl w:val="0"/>
        <w:autoSpaceDE w:val="0"/>
        <w:autoSpaceDN w:val="0"/>
        <w:spacing w:before="220"/>
        <w:ind w:firstLine="709"/>
        <w:contextualSpacing/>
        <w:jc w:val="both"/>
      </w:pPr>
      <w:r w:rsidRPr="00D73484">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3356772B" w14:textId="77777777" w:rsidR="001E687E" w:rsidRPr="00D73484" w:rsidRDefault="001E687E" w:rsidP="001E687E">
      <w:pPr>
        <w:widowControl w:val="0"/>
        <w:autoSpaceDE w:val="0"/>
        <w:autoSpaceDN w:val="0"/>
        <w:spacing w:before="220"/>
        <w:ind w:firstLine="709"/>
        <w:contextualSpacing/>
        <w:jc w:val="both"/>
      </w:pPr>
      <w:r w:rsidRPr="00D73484">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1726736E" w14:textId="149F3729" w:rsidR="001E687E" w:rsidRPr="00D73484" w:rsidRDefault="001E687E" w:rsidP="001E687E">
      <w:pPr>
        <w:widowControl w:val="0"/>
        <w:autoSpaceDE w:val="0"/>
        <w:autoSpaceDN w:val="0"/>
        <w:spacing w:before="220"/>
        <w:ind w:firstLine="709"/>
        <w:contextualSpacing/>
        <w:jc w:val="both"/>
      </w:pPr>
      <w:r w:rsidRPr="00D73484">
        <w:t xml:space="preserve">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w:t>
      </w:r>
      <w:r w:rsidR="00D73484">
        <w:lastRenderedPageBreak/>
        <w:t>частной собственности).</w:t>
      </w:r>
    </w:p>
    <w:p w14:paraId="0CFF7F40" w14:textId="77777777" w:rsidR="001E687E" w:rsidRPr="00D73484" w:rsidRDefault="001E687E" w:rsidP="001E687E">
      <w:pPr>
        <w:widowControl w:val="0"/>
        <w:autoSpaceDE w:val="0"/>
        <w:autoSpaceDN w:val="0"/>
        <w:spacing w:before="220"/>
        <w:ind w:firstLine="709"/>
        <w:contextualSpacing/>
        <w:jc w:val="both"/>
        <w:rPr>
          <w:color w:val="000000" w:themeColor="text1"/>
        </w:rPr>
      </w:pPr>
    </w:p>
    <w:p w14:paraId="7699CF33" w14:textId="40C16423" w:rsidR="001E687E" w:rsidRPr="00664317" w:rsidRDefault="001E687E" w:rsidP="00B43587">
      <w:pPr>
        <w:suppressAutoHyphens/>
        <w:ind w:firstLine="709"/>
        <w:jc w:val="both"/>
      </w:pPr>
      <w:r w:rsidRPr="00D73484">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65411ABF" w14:textId="77777777" w:rsidR="00B43587" w:rsidRDefault="00B43587" w:rsidP="00B43587">
      <w:pPr>
        <w:suppressAutoHyphens/>
        <w:ind w:firstLine="709"/>
        <w:jc w:val="center"/>
      </w:pPr>
    </w:p>
    <w:p w14:paraId="0DAC0262" w14:textId="77777777" w:rsidR="00B43587" w:rsidRPr="007E34EE" w:rsidRDefault="00B43587" w:rsidP="00B43587">
      <w:pPr>
        <w:suppressAutoHyphens/>
        <w:ind w:firstLine="709"/>
        <w:jc w:val="center"/>
        <w:rPr>
          <w:b/>
        </w:rPr>
      </w:pPr>
      <w:r w:rsidRPr="007E34EE">
        <w:rPr>
          <w:b/>
        </w:rPr>
        <w:t>Раздел 6. Механизм реализации программы</w:t>
      </w:r>
    </w:p>
    <w:p w14:paraId="1AE419C8" w14:textId="77777777" w:rsidR="00B43587" w:rsidRPr="007E34EE" w:rsidRDefault="00B43587" w:rsidP="00B43587">
      <w:pPr>
        <w:suppressAutoHyphens/>
        <w:jc w:val="both"/>
      </w:pPr>
    </w:p>
    <w:p w14:paraId="3BBDDFA1" w14:textId="77777777" w:rsidR="00B43587" w:rsidRPr="007E34EE" w:rsidRDefault="00B43587" w:rsidP="00B43587">
      <w:pPr>
        <w:suppressAutoHyphens/>
        <w:ind w:firstLine="708"/>
        <w:jc w:val="both"/>
      </w:pPr>
      <w:r w:rsidRPr="007E34EE">
        <w:t xml:space="preserve">Реализация Программы осуществляется в соответствии с нормативными правовыми актами Иркутской области, администрации Кропоткинского городского поселения (далее - Исполнитель). Исполнитель: </w:t>
      </w:r>
    </w:p>
    <w:p w14:paraId="7E38F262" w14:textId="77777777" w:rsidR="00B43587" w:rsidRPr="007E34EE" w:rsidRDefault="00B43587" w:rsidP="00B43587">
      <w:pPr>
        <w:widowControl w:val="0"/>
        <w:suppressAutoHyphens/>
        <w:ind w:firstLine="709"/>
        <w:jc w:val="both"/>
      </w:pPr>
      <w:r w:rsidRPr="007E34EE">
        <w:t>формирует предложения к проекту решения Думы Кропоткинского городского поселения о бюджете Кропоткинского муниципального образования по финансированию Программы на очередной финансовый год и плановый период;</w:t>
      </w:r>
    </w:p>
    <w:p w14:paraId="69B7A411" w14:textId="77777777" w:rsidR="00B43587" w:rsidRPr="007E34EE" w:rsidRDefault="00B43587" w:rsidP="00B43587">
      <w:pPr>
        <w:widowControl w:val="0"/>
        <w:suppressAutoHyphens/>
        <w:ind w:firstLine="709"/>
        <w:jc w:val="both"/>
      </w:pPr>
      <w:r w:rsidRPr="007E34EE">
        <w:t xml:space="preserve"> является главным распорядителем выделенных на реализацию мероприятий Программы бюджетных средств;</w:t>
      </w:r>
    </w:p>
    <w:p w14:paraId="451E13CA" w14:textId="77777777" w:rsidR="00B43587" w:rsidRPr="007E34EE" w:rsidRDefault="00B43587" w:rsidP="00B43587">
      <w:pPr>
        <w:suppressAutoHyphens/>
        <w:ind w:firstLine="709"/>
        <w:jc w:val="both"/>
      </w:pPr>
      <w:r w:rsidRPr="007E34EE">
        <w:t>организует исполнение мероприятий Программы, в том числе в соответствии с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w:t>
      </w:r>
    </w:p>
    <w:p w14:paraId="2DEA10A3" w14:textId="77777777" w:rsidR="00B43587" w:rsidRPr="007E34EE" w:rsidRDefault="00B43587" w:rsidP="00B43587">
      <w:pPr>
        <w:suppressAutoHyphens/>
        <w:ind w:firstLine="709"/>
        <w:jc w:val="both"/>
      </w:pPr>
      <w:r w:rsidRPr="007E34EE">
        <w:t xml:space="preserve">представляет отчеты о реализации мероприятий Программы вышестоящим органам власти, а также размещает их на официальном сайте администрации. </w:t>
      </w:r>
    </w:p>
    <w:p w14:paraId="078D1868" w14:textId="77777777" w:rsidR="00B43587" w:rsidRPr="007E34EE" w:rsidRDefault="00B43587" w:rsidP="00B43587">
      <w:pPr>
        <w:suppressAutoHyphens/>
        <w:ind w:firstLine="709"/>
        <w:jc w:val="both"/>
      </w:pPr>
      <w:r w:rsidRPr="007E34EE">
        <w:t>В процессе реализации Программы Исполнитель, (по согласованию с участниками) вправе инициировать решение о внесении изменений в Программу.</w:t>
      </w:r>
    </w:p>
    <w:p w14:paraId="4385D7FC" w14:textId="145CBADD" w:rsidR="00B43587" w:rsidRPr="00664317" w:rsidRDefault="00B43587" w:rsidP="00664317">
      <w:pPr>
        <w:suppressAutoHyphens/>
        <w:ind w:firstLine="709"/>
        <w:jc w:val="both"/>
      </w:pPr>
      <w:r w:rsidRPr="007E34EE">
        <w:t>Исполнитель несет ответственность за целевое использование средств, предусмотренных Программой, в соответствии</w:t>
      </w:r>
      <w:r w:rsidR="00664317">
        <w:t xml:space="preserve"> с бюджетным законодательством.</w:t>
      </w:r>
    </w:p>
    <w:p w14:paraId="00BBB013" w14:textId="77777777" w:rsidR="00B43587" w:rsidRDefault="00B43587" w:rsidP="00B43587">
      <w:pPr>
        <w:pStyle w:val="af1"/>
        <w:ind w:firstLine="708"/>
        <w:jc w:val="right"/>
        <w:rPr>
          <w:rFonts w:cs="Times New Roman"/>
          <w:color w:val="000000"/>
          <w:szCs w:val="24"/>
        </w:rPr>
      </w:pPr>
    </w:p>
    <w:p w14:paraId="3B5E6DFE" w14:textId="77777777" w:rsidR="00B43587" w:rsidRDefault="00B43587" w:rsidP="00B43587">
      <w:pPr>
        <w:pStyle w:val="af1"/>
        <w:ind w:firstLine="708"/>
        <w:jc w:val="right"/>
        <w:rPr>
          <w:rFonts w:cs="Times New Roman"/>
          <w:color w:val="000000"/>
          <w:szCs w:val="24"/>
        </w:rPr>
      </w:pPr>
      <w:r w:rsidRPr="005A241A">
        <w:rPr>
          <w:rFonts w:cs="Times New Roman"/>
          <w:color w:val="000000"/>
          <w:szCs w:val="24"/>
        </w:rPr>
        <w:t>Приложение № 1</w:t>
      </w:r>
    </w:p>
    <w:p w14:paraId="30AE7FBE" w14:textId="77777777" w:rsidR="00B43587" w:rsidRDefault="00B43587" w:rsidP="00B43587">
      <w:pPr>
        <w:pStyle w:val="af1"/>
        <w:ind w:firstLine="708"/>
        <w:jc w:val="right"/>
        <w:rPr>
          <w:rFonts w:cs="Times New Roman"/>
          <w:color w:val="000000"/>
          <w:szCs w:val="24"/>
        </w:rPr>
      </w:pPr>
      <w:r w:rsidRPr="005A241A">
        <w:rPr>
          <w:rFonts w:cs="Times New Roman"/>
          <w:color w:val="000000"/>
          <w:szCs w:val="24"/>
        </w:rPr>
        <w:t>к программе</w:t>
      </w:r>
    </w:p>
    <w:p w14:paraId="3167727E" w14:textId="77777777" w:rsidR="00B43587" w:rsidRDefault="00B43587" w:rsidP="00B43587">
      <w:pPr>
        <w:spacing w:line="240" w:lineRule="exact"/>
        <w:contextualSpacing/>
        <w:jc w:val="right"/>
        <w:rPr>
          <w:rFonts w:eastAsiaTheme="minorHAnsi"/>
          <w:lang w:eastAsia="en-US"/>
        </w:rPr>
      </w:pPr>
      <w:r>
        <w:rPr>
          <w:rFonts w:eastAsiaTheme="minorHAnsi"/>
          <w:lang w:eastAsia="en-US"/>
        </w:rPr>
        <w:t>«Формирование современной</w:t>
      </w:r>
    </w:p>
    <w:p w14:paraId="68A016C6" w14:textId="77777777" w:rsidR="00B43587" w:rsidRDefault="00B43587" w:rsidP="00B43587">
      <w:pPr>
        <w:spacing w:line="240" w:lineRule="exact"/>
        <w:contextualSpacing/>
        <w:jc w:val="right"/>
        <w:rPr>
          <w:rFonts w:eastAsiaTheme="minorHAnsi"/>
          <w:lang w:eastAsia="en-US"/>
        </w:rPr>
      </w:pPr>
      <w:r>
        <w:rPr>
          <w:rFonts w:eastAsiaTheme="minorHAnsi"/>
          <w:lang w:eastAsia="en-US"/>
        </w:rPr>
        <w:t>городской среды Кропоткинского муниципального</w:t>
      </w:r>
    </w:p>
    <w:p w14:paraId="6096A350" w14:textId="4820ABDB" w:rsidR="00B43587" w:rsidRPr="005A241A" w:rsidRDefault="00664317" w:rsidP="00B43587">
      <w:pPr>
        <w:pStyle w:val="af1"/>
        <w:ind w:firstLine="708"/>
        <w:jc w:val="right"/>
        <w:rPr>
          <w:szCs w:val="24"/>
        </w:rPr>
      </w:pPr>
      <w:r>
        <w:rPr>
          <w:szCs w:val="24"/>
        </w:rPr>
        <w:t xml:space="preserve">образования на </w:t>
      </w:r>
      <w:r w:rsidRPr="00D73484">
        <w:rPr>
          <w:szCs w:val="24"/>
        </w:rPr>
        <w:t>2018-2024</w:t>
      </w:r>
      <w:r w:rsidR="00B43587" w:rsidRPr="00D73484">
        <w:rPr>
          <w:szCs w:val="24"/>
        </w:rPr>
        <w:t xml:space="preserve"> годы»</w:t>
      </w:r>
      <w:r w:rsidR="00B43587" w:rsidRPr="005A241A">
        <w:rPr>
          <w:rFonts w:cs="Times New Roman"/>
          <w:color w:val="000000"/>
          <w:szCs w:val="24"/>
        </w:rPr>
        <w:t xml:space="preserve"> </w:t>
      </w:r>
    </w:p>
    <w:p w14:paraId="0E0417CC" w14:textId="77777777" w:rsidR="00B43587" w:rsidRPr="005A241A" w:rsidRDefault="00B43587" w:rsidP="00B43587">
      <w:pPr>
        <w:autoSpaceDE w:val="0"/>
        <w:autoSpaceDN w:val="0"/>
        <w:adjustRightInd w:val="0"/>
        <w:rPr>
          <w:rFonts w:eastAsiaTheme="minorHAnsi"/>
          <w:color w:val="000000"/>
          <w:sz w:val="28"/>
          <w:szCs w:val="28"/>
          <w:lang w:eastAsia="en-US"/>
        </w:rPr>
      </w:pPr>
    </w:p>
    <w:p w14:paraId="4E119785"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lang w:eastAsia="en-US"/>
        </w:rPr>
        <w:t>Визуализированный перечень обр</w:t>
      </w:r>
      <w:r>
        <w:rPr>
          <w:rFonts w:eastAsiaTheme="minorHAnsi"/>
          <w:color w:val="000000"/>
          <w:lang w:eastAsia="en-US"/>
        </w:rPr>
        <w:t>азцов элементов благоустройства</w:t>
      </w:r>
    </w:p>
    <w:p w14:paraId="13EE9BD1" w14:textId="77777777" w:rsidR="00B43587" w:rsidRPr="005A241A" w:rsidRDefault="00B43587" w:rsidP="00B43587">
      <w:pPr>
        <w:autoSpaceDE w:val="0"/>
        <w:autoSpaceDN w:val="0"/>
        <w:adjustRightInd w:val="0"/>
        <w:jc w:val="center"/>
        <w:rPr>
          <w:rFonts w:eastAsiaTheme="minorHAnsi"/>
          <w:color w:val="000000"/>
          <w:lang w:eastAsia="en-US"/>
        </w:rPr>
      </w:pPr>
    </w:p>
    <w:p w14:paraId="43DC53E1" w14:textId="77777777" w:rsidR="00B43587" w:rsidRPr="005A241A" w:rsidRDefault="00B43587" w:rsidP="00B43587">
      <w:pPr>
        <w:spacing w:after="160" w:line="259" w:lineRule="auto"/>
        <w:jc w:val="center"/>
        <w:rPr>
          <w:rFonts w:eastAsiaTheme="minorHAnsi"/>
          <w:lang w:eastAsia="en-US"/>
        </w:rPr>
      </w:pPr>
      <w:r w:rsidRPr="005A241A">
        <w:rPr>
          <w:rFonts w:eastAsiaTheme="minorHAnsi"/>
          <w:lang w:eastAsia="en-US"/>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14:paraId="768AA5FE" w14:textId="77777777" w:rsidR="00B43587" w:rsidRPr="005A241A" w:rsidRDefault="00B43587" w:rsidP="00B43587">
      <w:pPr>
        <w:spacing w:after="160" w:line="259" w:lineRule="auto"/>
        <w:rPr>
          <w:rFonts w:eastAsiaTheme="minorHAnsi"/>
          <w:lang w:eastAsia="en-US"/>
        </w:rPr>
      </w:pPr>
      <w:r w:rsidRPr="005A241A">
        <w:rPr>
          <w:rFonts w:eastAsiaTheme="minorHAnsi"/>
          <w:lang w:eastAsia="en-US"/>
        </w:rPr>
        <w:t>1) скамья</w:t>
      </w:r>
    </w:p>
    <w:p w14:paraId="400EF783" w14:textId="77777777" w:rsidR="00B43587" w:rsidRPr="005A241A" w:rsidRDefault="00B43587" w:rsidP="00B43587">
      <w:pPr>
        <w:spacing w:after="160" w:line="259" w:lineRule="auto"/>
        <w:rPr>
          <w:rFonts w:asciiTheme="minorHAnsi" w:eastAsiaTheme="minorHAnsi" w:hAnsiTheme="minorHAnsi" w:cstheme="minorBidi"/>
          <w:sz w:val="28"/>
          <w:szCs w:val="28"/>
          <w:lang w:eastAsia="en-US"/>
        </w:rPr>
      </w:pPr>
      <w:r w:rsidRPr="005A241A">
        <w:rPr>
          <w:rFonts w:asciiTheme="minorHAnsi" w:eastAsiaTheme="minorHAnsi" w:hAnsiTheme="minorHAnsi" w:cstheme="minorBidi"/>
          <w:noProof/>
          <w:sz w:val="28"/>
          <w:szCs w:val="28"/>
        </w:rPr>
        <w:drawing>
          <wp:inline distT="0" distB="0" distL="0" distR="0" wp14:anchorId="6B4C5638" wp14:editId="6A948147">
            <wp:extent cx="1184275" cy="885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275" cy="885190"/>
                    </a:xfrm>
                    <a:prstGeom prst="rect">
                      <a:avLst/>
                    </a:prstGeom>
                    <a:noFill/>
                    <a:ln>
                      <a:noFill/>
                    </a:ln>
                  </pic:spPr>
                </pic:pic>
              </a:graphicData>
            </a:graphic>
          </wp:inline>
        </w:drawing>
      </w:r>
    </w:p>
    <w:p w14:paraId="193A2858" w14:textId="77777777" w:rsidR="00B43587" w:rsidRPr="005A241A" w:rsidRDefault="00B43587" w:rsidP="00B43587">
      <w:pPr>
        <w:spacing w:after="160" w:line="259" w:lineRule="auto"/>
        <w:rPr>
          <w:rFonts w:asciiTheme="minorHAnsi" w:eastAsiaTheme="minorHAnsi" w:hAnsiTheme="minorHAnsi" w:cstheme="minorBidi"/>
          <w:sz w:val="28"/>
          <w:szCs w:val="28"/>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1"/>
      </w:tblGrid>
      <w:tr w:rsidR="00B43587" w:rsidRPr="005A241A" w14:paraId="1B62D722" w14:textId="77777777" w:rsidTr="00B43587">
        <w:trPr>
          <w:trHeight w:val="209"/>
        </w:trPr>
        <w:tc>
          <w:tcPr>
            <w:tcW w:w="2231" w:type="dxa"/>
          </w:tcPr>
          <w:p w14:paraId="672A83F2" w14:textId="77777777" w:rsidR="00B43587" w:rsidRPr="005A241A" w:rsidRDefault="00B43587" w:rsidP="00B43587">
            <w:pPr>
              <w:autoSpaceDE w:val="0"/>
              <w:autoSpaceDN w:val="0"/>
              <w:adjustRightInd w:val="0"/>
              <w:rPr>
                <w:rFonts w:eastAsiaTheme="minorHAnsi"/>
                <w:lang w:eastAsia="en-US"/>
              </w:rPr>
            </w:pPr>
          </w:p>
          <w:p w14:paraId="6514BBCB" w14:textId="77777777" w:rsidR="00B43587" w:rsidRPr="005A241A" w:rsidRDefault="00B43587" w:rsidP="00B43587">
            <w:pPr>
              <w:autoSpaceDE w:val="0"/>
              <w:autoSpaceDN w:val="0"/>
              <w:adjustRightInd w:val="0"/>
              <w:rPr>
                <w:rFonts w:eastAsiaTheme="minorHAnsi"/>
                <w:color w:val="000000"/>
                <w:lang w:eastAsia="en-US"/>
              </w:rPr>
            </w:pPr>
            <w:r w:rsidRPr="005A241A">
              <w:rPr>
                <w:rFonts w:eastAsiaTheme="minorHAnsi"/>
                <w:color w:val="000000"/>
                <w:lang w:eastAsia="en-US"/>
              </w:rPr>
              <w:t xml:space="preserve">2)  урна: </w:t>
            </w:r>
          </w:p>
          <w:p w14:paraId="677555A0" w14:textId="77777777" w:rsidR="00B43587" w:rsidRPr="005A241A" w:rsidRDefault="00B43587" w:rsidP="00B43587">
            <w:pPr>
              <w:autoSpaceDE w:val="0"/>
              <w:autoSpaceDN w:val="0"/>
              <w:adjustRightInd w:val="0"/>
              <w:rPr>
                <w:rFonts w:ascii="Arial" w:eastAsiaTheme="minorHAnsi" w:hAnsi="Arial" w:cs="Arial"/>
                <w:color w:val="000000"/>
                <w:sz w:val="23"/>
                <w:szCs w:val="23"/>
                <w:lang w:eastAsia="en-US"/>
              </w:rPr>
            </w:pPr>
          </w:p>
        </w:tc>
      </w:tr>
    </w:tbl>
    <w:p w14:paraId="39E3FE6E" w14:textId="77777777" w:rsidR="00B43587" w:rsidRPr="005A241A" w:rsidRDefault="00B43587" w:rsidP="00B43587">
      <w:pPr>
        <w:spacing w:after="160" w:line="259" w:lineRule="auto"/>
        <w:rPr>
          <w:rFonts w:asciiTheme="minorHAnsi" w:eastAsiaTheme="minorHAnsi" w:hAnsiTheme="minorHAnsi" w:cstheme="minorBidi"/>
          <w:sz w:val="28"/>
          <w:szCs w:val="28"/>
          <w:lang w:eastAsia="en-US"/>
        </w:rPr>
      </w:pPr>
    </w:p>
    <w:p w14:paraId="7AA49BF2" w14:textId="77777777" w:rsidR="00B43587" w:rsidRPr="005A241A" w:rsidRDefault="00B43587" w:rsidP="00B43587">
      <w:pPr>
        <w:spacing w:after="160" w:line="259" w:lineRule="auto"/>
        <w:rPr>
          <w:rFonts w:asciiTheme="minorHAnsi" w:eastAsiaTheme="minorHAnsi" w:hAnsiTheme="minorHAnsi" w:cstheme="minorBidi"/>
          <w:noProof/>
          <w:sz w:val="28"/>
          <w:szCs w:val="28"/>
        </w:rPr>
      </w:pPr>
      <w:r w:rsidRPr="005A241A">
        <w:rPr>
          <w:rFonts w:asciiTheme="minorHAnsi" w:eastAsiaTheme="minorHAnsi" w:hAnsiTheme="minorHAnsi" w:cstheme="minorBidi"/>
          <w:noProof/>
          <w:sz w:val="28"/>
          <w:szCs w:val="28"/>
        </w:rPr>
        <w:lastRenderedPageBreak/>
        <w:drawing>
          <wp:inline distT="0" distB="0" distL="0" distR="0" wp14:anchorId="5E306006" wp14:editId="00E0C137">
            <wp:extent cx="756285" cy="703580"/>
            <wp:effectExtent l="0" t="0" r="571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285" cy="703580"/>
                    </a:xfrm>
                    <a:prstGeom prst="rect">
                      <a:avLst/>
                    </a:prstGeom>
                    <a:noFill/>
                    <a:ln>
                      <a:noFill/>
                    </a:ln>
                  </pic:spPr>
                </pic:pic>
              </a:graphicData>
            </a:graphic>
          </wp:inline>
        </w:drawing>
      </w:r>
    </w:p>
    <w:p w14:paraId="17FF98E3" w14:textId="77777777" w:rsidR="00B43587" w:rsidRPr="005A241A" w:rsidRDefault="00B43587" w:rsidP="00B43587">
      <w:pPr>
        <w:spacing w:after="160" w:line="259" w:lineRule="auto"/>
        <w:rPr>
          <w:rFonts w:eastAsiaTheme="minorHAnsi"/>
          <w:noProof/>
        </w:rPr>
      </w:pPr>
      <w:r w:rsidRPr="005A241A">
        <w:rPr>
          <w:rFonts w:eastAsiaTheme="minorHAnsi"/>
          <w:noProof/>
        </w:rPr>
        <w:t>3) качели балансирующие</w:t>
      </w:r>
    </w:p>
    <w:p w14:paraId="43990D9D" w14:textId="77777777" w:rsidR="00B43587" w:rsidRPr="005A241A" w:rsidRDefault="00B43587" w:rsidP="00B43587">
      <w:pPr>
        <w:spacing w:after="160" w:line="259" w:lineRule="auto"/>
        <w:rPr>
          <w:rFonts w:asciiTheme="minorHAnsi" w:eastAsiaTheme="minorHAnsi" w:hAnsiTheme="minorHAnsi" w:cstheme="minorBidi"/>
          <w:sz w:val="28"/>
          <w:szCs w:val="28"/>
          <w:lang w:eastAsia="en-US"/>
        </w:rPr>
      </w:pPr>
      <w:r w:rsidRPr="005A241A">
        <w:rPr>
          <w:rFonts w:asciiTheme="minorHAnsi" w:eastAsiaTheme="minorHAnsi" w:hAnsiTheme="minorHAnsi" w:cstheme="minorBidi"/>
          <w:noProof/>
          <w:sz w:val="28"/>
          <w:szCs w:val="28"/>
        </w:rPr>
        <w:drawing>
          <wp:inline distT="0" distB="0" distL="0" distR="0" wp14:anchorId="49611832" wp14:editId="2CEA1F5E">
            <wp:extent cx="1395095" cy="9201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095" cy="920115"/>
                    </a:xfrm>
                    <a:prstGeom prst="rect">
                      <a:avLst/>
                    </a:prstGeom>
                    <a:noFill/>
                    <a:ln>
                      <a:noFill/>
                    </a:ln>
                  </pic:spPr>
                </pic:pic>
              </a:graphicData>
            </a:graphic>
          </wp:inline>
        </w:drawing>
      </w:r>
    </w:p>
    <w:p w14:paraId="61AC0F02" w14:textId="77777777" w:rsidR="00B43587" w:rsidRPr="005A241A" w:rsidRDefault="00B43587" w:rsidP="00B43587">
      <w:pPr>
        <w:spacing w:after="160" w:line="259" w:lineRule="auto"/>
        <w:rPr>
          <w:rFonts w:asciiTheme="minorHAnsi" w:eastAsiaTheme="minorHAnsi" w:hAnsiTheme="minorHAnsi" w:cstheme="minorBidi"/>
          <w:sz w:val="28"/>
          <w:szCs w:val="28"/>
          <w:lang w:eastAsia="en-US"/>
        </w:rPr>
      </w:pPr>
    </w:p>
    <w:p w14:paraId="20C8AACD" w14:textId="77777777" w:rsidR="00B43587" w:rsidRPr="005A241A" w:rsidRDefault="00B43587" w:rsidP="00B43587">
      <w:pPr>
        <w:spacing w:after="160" w:line="259" w:lineRule="auto"/>
        <w:rPr>
          <w:rFonts w:eastAsiaTheme="minorHAnsi"/>
          <w:lang w:eastAsia="en-US"/>
        </w:rPr>
      </w:pPr>
      <w:r w:rsidRPr="005A241A">
        <w:rPr>
          <w:rFonts w:eastAsiaTheme="minorHAnsi"/>
          <w:lang w:eastAsia="en-US"/>
        </w:rPr>
        <w:t>4) карусель</w:t>
      </w:r>
    </w:p>
    <w:p w14:paraId="4D4D439A" w14:textId="77777777" w:rsidR="00B43587" w:rsidRPr="005A241A" w:rsidRDefault="00B43587" w:rsidP="00B43587">
      <w:pPr>
        <w:spacing w:after="160" w:line="259" w:lineRule="auto"/>
        <w:rPr>
          <w:rFonts w:asciiTheme="minorHAnsi" w:eastAsiaTheme="minorHAnsi" w:hAnsiTheme="minorHAnsi" w:cstheme="minorBidi"/>
          <w:sz w:val="28"/>
          <w:szCs w:val="28"/>
          <w:lang w:eastAsia="en-US"/>
        </w:rPr>
      </w:pPr>
      <w:r w:rsidRPr="005A241A">
        <w:rPr>
          <w:rFonts w:asciiTheme="minorHAnsi" w:eastAsiaTheme="minorHAnsi" w:hAnsiTheme="minorHAnsi" w:cstheme="minorBidi"/>
          <w:noProof/>
          <w:sz w:val="28"/>
          <w:szCs w:val="28"/>
        </w:rPr>
        <w:drawing>
          <wp:inline distT="0" distB="0" distL="0" distR="0" wp14:anchorId="2CC218FD" wp14:editId="2D457276">
            <wp:extent cx="1395095" cy="10375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5095" cy="1037590"/>
                    </a:xfrm>
                    <a:prstGeom prst="rect">
                      <a:avLst/>
                    </a:prstGeom>
                    <a:noFill/>
                    <a:ln>
                      <a:noFill/>
                    </a:ln>
                  </pic:spPr>
                </pic:pic>
              </a:graphicData>
            </a:graphic>
          </wp:inline>
        </w:drawing>
      </w:r>
    </w:p>
    <w:p w14:paraId="28274F93" w14:textId="77777777" w:rsidR="00B43587" w:rsidRDefault="00B43587" w:rsidP="00B43587">
      <w:pPr>
        <w:spacing w:after="160" w:line="259" w:lineRule="auto"/>
        <w:rPr>
          <w:rFonts w:eastAsiaTheme="minorHAnsi"/>
          <w:lang w:eastAsia="en-US"/>
        </w:rPr>
      </w:pPr>
      <w:r w:rsidRPr="009B7DBA">
        <w:rPr>
          <w:rFonts w:eastAsiaTheme="minorHAnsi"/>
          <w:lang w:eastAsia="en-US"/>
        </w:rPr>
        <w:t>5) уличный светильник</w:t>
      </w:r>
    </w:p>
    <w:p w14:paraId="07249212" w14:textId="77777777" w:rsidR="00B43587" w:rsidRDefault="00B43587" w:rsidP="00B43587">
      <w:pPr>
        <w:spacing w:after="160" w:line="259" w:lineRule="auto"/>
        <w:rPr>
          <w:rFonts w:eastAsiaTheme="minorHAnsi"/>
          <w:lang w:eastAsia="en-US"/>
        </w:rPr>
      </w:pPr>
      <w:r w:rsidRPr="004A155C">
        <w:rPr>
          <w:noProof/>
        </w:rPr>
        <w:drawing>
          <wp:inline distT="0" distB="0" distL="0" distR="0" wp14:anchorId="5C44D675" wp14:editId="57E42C2E">
            <wp:extent cx="2127250" cy="1623695"/>
            <wp:effectExtent l="0" t="0" r="6350" b="0"/>
            <wp:docPr id="2" name="Рисунок 2" descr="Наземный уличный светильник (2,1 м) Классика 6211 FR_1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земный уличный светильник (2,1 м) Классика 6211 FR_112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7250" cy="1623695"/>
                    </a:xfrm>
                    <a:prstGeom prst="rect">
                      <a:avLst/>
                    </a:prstGeom>
                    <a:noFill/>
                  </pic:spPr>
                </pic:pic>
              </a:graphicData>
            </a:graphic>
          </wp:inline>
        </w:drawing>
      </w:r>
    </w:p>
    <w:p w14:paraId="210483F3" w14:textId="77777777" w:rsidR="00B43587" w:rsidRPr="005A241A" w:rsidRDefault="00B43587" w:rsidP="00B43587">
      <w:pPr>
        <w:spacing w:after="160" w:line="259" w:lineRule="auto"/>
        <w:rPr>
          <w:rFonts w:asciiTheme="minorHAnsi" w:eastAsiaTheme="minorHAnsi" w:hAnsiTheme="minorHAnsi" w:cstheme="minorBidi"/>
          <w:sz w:val="22"/>
          <w:szCs w:val="22"/>
          <w:lang w:eastAsia="en-US"/>
        </w:rPr>
      </w:pPr>
    </w:p>
    <w:p w14:paraId="4546B8B9" w14:textId="77777777" w:rsidR="00B43587" w:rsidRPr="005A241A" w:rsidRDefault="00B43587" w:rsidP="00B43587">
      <w:pPr>
        <w:autoSpaceDE w:val="0"/>
        <w:autoSpaceDN w:val="0"/>
        <w:adjustRightInd w:val="0"/>
        <w:ind w:firstLine="708"/>
        <w:jc w:val="both"/>
        <w:rPr>
          <w:rFonts w:eastAsiaTheme="minorHAnsi"/>
          <w:color w:val="000000"/>
          <w:lang w:eastAsia="en-US"/>
        </w:rPr>
      </w:pPr>
      <w:r w:rsidRPr="005A241A">
        <w:rPr>
          <w:rFonts w:eastAsiaTheme="minorHAnsi"/>
          <w:color w:val="000000"/>
          <w:lang w:eastAsia="en-US"/>
        </w:rPr>
        <w:t xml:space="preserve">1. Минимальный перечень видов работ по благоустройству дворовых территорий многоквартирных домов определяется в соответствии с нормативно-правовыми актами Иркутской области и включает: </w:t>
      </w:r>
    </w:p>
    <w:p w14:paraId="45297AEE" w14:textId="77777777" w:rsidR="00B43587" w:rsidRPr="005A241A" w:rsidRDefault="00B43587" w:rsidP="00B43587">
      <w:pPr>
        <w:autoSpaceDE w:val="0"/>
        <w:autoSpaceDN w:val="0"/>
        <w:adjustRightInd w:val="0"/>
        <w:jc w:val="both"/>
        <w:rPr>
          <w:rFonts w:eastAsiaTheme="minorHAnsi"/>
          <w:color w:val="000000"/>
          <w:lang w:eastAsia="en-US"/>
        </w:rPr>
      </w:pPr>
      <w:r w:rsidRPr="005A241A">
        <w:rPr>
          <w:rFonts w:eastAsiaTheme="minorHAnsi"/>
          <w:color w:val="000000"/>
          <w:lang w:eastAsia="en-US"/>
        </w:rPr>
        <w:t xml:space="preserve">1) ремонт дворовых проездов; </w:t>
      </w:r>
    </w:p>
    <w:p w14:paraId="635DE19D" w14:textId="77777777" w:rsidR="00B43587" w:rsidRPr="005A241A" w:rsidRDefault="00B43587" w:rsidP="00B43587">
      <w:pPr>
        <w:autoSpaceDE w:val="0"/>
        <w:autoSpaceDN w:val="0"/>
        <w:adjustRightInd w:val="0"/>
        <w:jc w:val="both"/>
        <w:rPr>
          <w:rFonts w:eastAsiaTheme="minorHAnsi"/>
          <w:color w:val="000000"/>
          <w:lang w:eastAsia="en-US"/>
        </w:rPr>
      </w:pPr>
      <w:r w:rsidRPr="005A241A">
        <w:rPr>
          <w:rFonts w:eastAsiaTheme="minorHAnsi"/>
          <w:color w:val="000000"/>
          <w:lang w:eastAsia="en-US"/>
        </w:rPr>
        <w:t xml:space="preserve">2) установку скамеек; </w:t>
      </w:r>
    </w:p>
    <w:p w14:paraId="23A5261E" w14:textId="77777777" w:rsidR="00B43587" w:rsidRPr="005A241A" w:rsidRDefault="00B43587" w:rsidP="00B43587">
      <w:pPr>
        <w:autoSpaceDE w:val="0"/>
        <w:autoSpaceDN w:val="0"/>
        <w:adjustRightInd w:val="0"/>
        <w:jc w:val="both"/>
        <w:rPr>
          <w:rFonts w:eastAsiaTheme="minorHAnsi"/>
          <w:color w:val="000000"/>
          <w:lang w:eastAsia="en-US"/>
        </w:rPr>
      </w:pPr>
      <w:r>
        <w:rPr>
          <w:rFonts w:eastAsiaTheme="minorHAnsi"/>
          <w:color w:val="000000"/>
          <w:lang w:eastAsia="en-US"/>
        </w:rPr>
        <w:t>3) установку урн для мусора;</w:t>
      </w:r>
    </w:p>
    <w:p w14:paraId="11B41DD3" w14:textId="77777777" w:rsidR="00B43587" w:rsidRPr="005A241A" w:rsidRDefault="00B43587" w:rsidP="00B43587">
      <w:pPr>
        <w:autoSpaceDE w:val="0"/>
        <w:autoSpaceDN w:val="0"/>
        <w:adjustRightInd w:val="0"/>
        <w:jc w:val="both"/>
        <w:rPr>
          <w:rFonts w:eastAsiaTheme="minorHAnsi"/>
          <w:color w:val="000000"/>
          <w:lang w:eastAsia="en-US"/>
        </w:rPr>
      </w:pPr>
      <w:r w:rsidRPr="005A241A">
        <w:rPr>
          <w:rFonts w:eastAsiaTheme="minorHAnsi"/>
          <w:lang w:eastAsia="en-US"/>
        </w:rPr>
        <w:t>4) обеспечение освещения дворовых территорий многоквартирных домов</w:t>
      </w:r>
      <w:r>
        <w:rPr>
          <w:rFonts w:eastAsiaTheme="minorHAnsi"/>
          <w:lang w:eastAsia="en-US"/>
        </w:rPr>
        <w:t>.</w:t>
      </w:r>
    </w:p>
    <w:p w14:paraId="45E8E1B9" w14:textId="77777777" w:rsidR="00B43587" w:rsidRDefault="00B43587" w:rsidP="00B43587">
      <w:pPr>
        <w:autoSpaceDE w:val="0"/>
        <w:autoSpaceDN w:val="0"/>
        <w:adjustRightInd w:val="0"/>
        <w:ind w:firstLine="708"/>
        <w:jc w:val="both"/>
        <w:rPr>
          <w:rFonts w:eastAsiaTheme="minorHAnsi"/>
          <w:color w:val="000000"/>
          <w:lang w:eastAsia="en-US"/>
        </w:rPr>
      </w:pPr>
      <w:r w:rsidRPr="005A241A">
        <w:rPr>
          <w:rFonts w:eastAsiaTheme="minorHAnsi"/>
          <w:color w:val="000000"/>
          <w:lang w:eastAsia="en-US"/>
        </w:rPr>
        <w:t xml:space="preserve">Минимальный перечень является исчерпывающим и не может быть расширен. </w:t>
      </w:r>
    </w:p>
    <w:p w14:paraId="12284748" w14:textId="77777777" w:rsidR="00B43587" w:rsidRPr="005A241A" w:rsidRDefault="00B43587" w:rsidP="00B43587">
      <w:pPr>
        <w:autoSpaceDE w:val="0"/>
        <w:autoSpaceDN w:val="0"/>
        <w:adjustRightInd w:val="0"/>
        <w:ind w:firstLine="708"/>
        <w:jc w:val="both"/>
        <w:rPr>
          <w:rFonts w:eastAsiaTheme="minorHAnsi"/>
          <w:color w:val="000000"/>
          <w:lang w:eastAsia="en-US"/>
        </w:rPr>
      </w:pPr>
    </w:p>
    <w:p w14:paraId="2E435D2A" w14:textId="77777777" w:rsidR="00B43587" w:rsidRDefault="00B43587" w:rsidP="00B43587">
      <w:pPr>
        <w:autoSpaceDE w:val="0"/>
        <w:autoSpaceDN w:val="0"/>
        <w:adjustRightInd w:val="0"/>
        <w:ind w:firstLine="708"/>
        <w:jc w:val="both"/>
        <w:rPr>
          <w:rFonts w:eastAsiaTheme="minorHAnsi"/>
          <w:color w:val="000000"/>
          <w:lang w:eastAsia="en-US"/>
        </w:rPr>
      </w:pPr>
      <w:r w:rsidRPr="005A241A">
        <w:rPr>
          <w:rFonts w:eastAsiaTheme="minorHAnsi"/>
          <w:color w:val="000000"/>
          <w:lang w:eastAsia="en-US"/>
        </w:rPr>
        <w:t>Нормативная стоимость (единичные расценки) работ по благоустройству дворовых территорий, входящих в состав минимального пере</w:t>
      </w:r>
      <w:r>
        <w:rPr>
          <w:rFonts w:eastAsiaTheme="minorHAnsi"/>
          <w:color w:val="000000"/>
          <w:lang w:eastAsia="en-US"/>
        </w:rPr>
        <w:t>чня работ, приведена в таблице 3</w:t>
      </w:r>
      <w:r w:rsidRPr="005A241A">
        <w:rPr>
          <w:rFonts w:eastAsiaTheme="minorHAnsi"/>
          <w:color w:val="000000"/>
          <w:lang w:eastAsia="en-US"/>
        </w:rPr>
        <w:t xml:space="preserve"> к Программе.</w:t>
      </w:r>
    </w:p>
    <w:p w14:paraId="6959DD16" w14:textId="77777777" w:rsidR="00B43587" w:rsidRDefault="00B43587" w:rsidP="00B43587">
      <w:pPr>
        <w:autoSpaceDE w:val="0"/>
        <w:autoSpaceDN w:val="0"/>
        <w:adjustRightInd w:val="0"/>
        <w:ind w:firstLine="708"/>
        <w:jc w:val="right"/>
        <w:rPr>
          <w:rFonts w:eastAsiaTheme="minorHAnsi"/>
          <w:color w:val="000000"/>
          <w:lang w:eastAsia="en-US"/>
        </w:rPr>
      </w:pPr>
      <w:r>
        <w:rPr>
          <w:rFonts w:eastAsiaTheme="minorHAnsi"/>
          <w:color w:val="000000"/>
          <w:lang w:eastAsia="en-US"/>
        </w:rPr>
        <w:t>Таб. 3</w:t>
      </w:r>
    </w:p>
    <w:p w14:paraId="3783841D" w14:textId="77777777" w:rsidR="00B43587" w:rsidRDefault="00B43587" w:rsidP="00B43587">
      <w:pPr>
        <w:autoSpaceDE w:val="0"/>
        <w:autoSpaceDN w:val="0"/>
        <w:adjustRightInd w:val="0"/>
        <w:jc w:val="center"/>
        <w:rPr>
          <w:rFonts w:eastAsiaTheme="minorHAns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030"/>
        <w:gridCol w:w="2336"/>
        <w:gridCol w:w="2337"/>
      </w:tblGrid>
      <w:tr w:rsidR="00B43587" w14:paraId="02A635A1" w14:textId="77777777" w:rsidTr="00664317">
        <w:tc>
          <w:tcPr>
            <w:tcW w:w="641" w:type="dxa"/>
          </w:tcPr>
          <w:p w14:paraId="4B700E52"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№/п</w:t>
            </w:r>
          </w:p>
        </w:tc>
        <w:tc>
          <w:tcPr>
            <w:tcW w:w="4031" w:type="dxa"/>
          </w:tcPr>
          <w:p w14:paraId="24E24C10"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Наименование норматива финансовых затрат на благоустройство, входящих в состав минимального перечня работ</w:t>
            </w:r>
          </w:p>
        </w:tc>
        <w:tc>
          <w:tcPr>
            <w:tcW w:w="2336" w:type="dxa"/>
          </w:tcPr>
          <w:p w14:paraId="188CC759"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Единица измерения</w:t>
            </w:r>
          </w:p>
        </w:tc>
        <w:tc>
          <w:tcPr>
            <w:tcW w:w="2337" w:type="dxa"/>
          </w:tcPr>
          <w:p w14:paraId="6BC86A63"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 xml:space="preserve">Нормативы финансовых затрат на 1 единицу </w:t>
            </w:r>
            <w:r w:rsidRPr="005A241A">
              <w:rPr>
                <w:rFonts w:eastAsiaTheme="minorHAnsi"/>
                <w:color w:val="000000"/>
                <w:sz w:val="23"/>
                <w:szCs w:val="23"/>
                <w:lang w:eastAsia="en-US"/>
              </w:rPr>
              <w:lastRenderedPageBreak/>
              <w:t>измерения, с учетом НДС (руб.)</w:t>
            </w:r>
          </w:p>
        </w:tc>
      </w:tr>
      <w:tr w:rsidR="00B43587" w14:paraId="3DE15831" w14:textId="77777777" w:rsidTr="00664317">
        <w:tc>
          <w:tcPr>
            <w:tcW w:w="641" w:type="dxa"/>
          </w:tcPr>
          <w:p w14:paraId="3D641710"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lastRenderedPageBreak/>
              <w:t>1</w:t>
            </w:r>
          </w:p>
        </w:tc>
        <w:tc>
          <w:tcPr>
            <w:tcW w:w="4031" w:type="dxa"/>
          </w:tcPr>
          <w:p w14:paraId="43D595C9"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Стоимость ремонта асфальтобетонного покрытия дворовых проездов с установкой бортового камня</w:t>
            </w:r>
          </w:p>
        </w:tc>
        <w:tc>
          <w:tcPr>
            <w:tcW w:w="2336" w:type="dxa"/>
          </w:tcPr>
          <w:p w14:paraId="73E009BF"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кв.м</w:t>
            </w:r>
          </w:p>
        </w:tc>
        <w:tc>
          <w:tcPr>
            <w:tcW w:w="2337" w:type="dxa"/>
          </w:tcPr>
          <w:p w14:paraId="74E2DA65"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1950,0</w:t>
            </w:r>
          </w:p>
        </w:tc>
      </w:tr>
      <w:tr w:rsidR="00B43587" w14:paraId="722A1042" w14:textId="77777777" w:rsidTr="00664317">
        <w:tc>
          <w:tcPr>
            <w:tcW w:w="641" w:type="dxa"/>
          </w:tcPr>
          <w:p w14:paraId="09012140"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4031" w:type="dxa"/>
          </w:tcPr>
          <w:p w14:paraId="0B6558BD"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Стоимость установки скамьи</w:t>
            </w:r>
          </w:p>
        </w:tc>
        <w:tc>
          <w:tcPr>
            <w:tcW w:w="2336" w:type="dxa"/>
          </w:tcPr>
          <w:p w14:paraId="4A09FEE3"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 шт.</w:t>
            </w:r>
          </w:p>
        </w:tc>
        <w:tc>
          <w:tcPr>
            <w:tcW w:w="2337" w:type="dxa"/>
          </w:tcPr>
          <w:p w14:paraId="7C841517"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5671,0</w:t>
            </w:r>
          </w:p>
        </w:tc>
      </w:tr>
      <w:tr w:rsidR="00B43587" w14:paraId="273E7BD3" w14:textId="77777777" w:rsidTr="00664317">
        <w:tc>
          <w:tcPr>
            <w:tcW w:w="641" w:type="dxa"/>
          </w:tcPr>
          <w:p w14:paraId="52BEAC63"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4031" w:type="dxa"/>
          </w:tcPr>
          <w:p w14:paraId="77E827E8"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Стоимость установки урны</w:t>
            </w:r>
          </w:p>
        </w:tc>
        <w:tc>
          <w:tcPr>
            <w:tcW w:w="2336" w:type="dxa"/>
          </w:tcPr>
          <w:p w14:paraId="204FD63C"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 шт.</w:t>
            </w:r>
          </w:p>
        </w:tc>
        <w:tc>
          <w:tcPr>
            <w:tcW w:w="2337" w:type="dxa"/>
          </w:tcPr>
          <w:p w14:paraId="31DA8574"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3420,0</w:t>
            </w:r>
          </w:p>
        </w:tc>
      </w:tr>
      <w:tr w:rsidR="00B43587" w14:paraId="6BECF3F3" w14:textId="77777777" w:rsidTr="00664317">
        <w:tc>
          <w:tcPr>
            <w:tcW w:w="641" w:type="dxa"/>
          </w:tcPr>
          <w:p w14:paraId="23210879"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4031" w:type="dxa"/>
          </w:tcPr>
          <w:p w14:paraId="454ED3FC" w14:textId="77777777" w:rsidR="00B43587" w:rsidRPr="005A241A" w:rsidRDefault="00B43587" w:rsidP="00B43587">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Стоимость светильника</w:t>
            </w:r>
          </w:p>
        </w:tc>
        <w:tc>
          <w:tcPr>
            <w:tcW w:w="2336" w:type="dxa"/>
          </w:tcPr>
          <w:p w14:paraId="7C275611"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 шт.</w:t>
            </w:r>
          </w:p>
        </w:tc>
        <w:tc>
          <w:tcPr>
            <w:tcW w:w="2337" w:type="dxa"/>
          </w:tcPr>
          <w:p w14:paraId="0C1DBD1F"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5500,0</w:t>
            </w:r>
          </w:p>
        </w:tc>
      </w:tr>
    </w:tbl>
    <w:p w14:paraId="7C579920" w14:textId="77777777" w:rsidR="00B43587" w:rsidRDefault="00B43587" w:rsidP="00B43587">
      <w:pPr>
        <w:suppressAutoHyphens/>
        <w:ind w:firstLine="709"/>
        <w:jc w:val="right"/>
      </w:pPr>
    </w:p>
    <w:p w14:paraId="479A5789" w14:textId="77777777" w:rsidR="00B43587" w:rsidRDefault="00B43587" w:rsidP="00B43587">
      <w:pPr>
        <w:suppressAutoHyphens/>
        <w:ind w:firstLine="709"/>
        <w:jc w:val="right"/>
      </w:pPr>
    </w:p>
    <w:p w14:paraId="071D06CD" w14:textId="77777777" w:rsidR="00B43587" w:rsidRPr="0034188A" w:rsidRDefault="00B43587" w:rsidP="00B43587">
      <w:pPr>
        <w:pStyle w:val="af1"/>
        <w:ind w:firstLine="708"/>
      </w:pPr>
      <w:r>
        <w:t xml:space="preserve">2. </w:t>
      </w:r>
      <w:r w:rsidRPr="0034188A">
        <w:t xml:space="preserve">Дополнительный перечень работ по благоустройству дворовых территорий включает следующие виды работ: </w:t>
      </w:r>
    </w:p>
    <w:p w14:paraId="7F9AACC0" w14:textId="77777777" w:rsidR="00B43587" w:rsidRPr="0034188A" w:rsidRDefault="00B43587" w:rsidP="00B43587">
      <w:pPr>
        <w:pStyle w:val="af1"/>
      </w:pPr>
      <w:r w:rsidRPr="0034188A">
        <w:t xml:space="preserve">1) оборудование детских площадок; </w:t>
      </w:r>
    </w:p>
    <w:p w14:paraId="6BE2507C" w14:textId="77777777" w:rsidR="00B43587" w:rsidRPr="0034188A" w:rsidRDefault="00B43587" w:rsidP="00B43587">
      <w:pPr>
        <w:pStyle w:val="af1"/>
      </w:pPr>
      <w:r w:rsidRPr="0034188A">
        <w:t xml:space="preserve">2) оборудование спортивных площадок; </w:t>
      </w:r>
    </w:p>
    <w:p w14:paraId="6436A64C" w14:textId="77777777" w:rsidR="00B43587" w:rsidRPr="0034188A" w:rsidRDefault="00B43587" w:rsidP="00B43587">
      <w:pPr>
        <w:pStyle w:val="af1"/>
      </w:pPr>
      <w:r w:rsidRPr="0034188A">
        <w:t xml:space="preserve">3) оборудование автомобильных парковок; </w:t>
      </w:r>
    </w:p>
    <w:p w14:paraId="1F969830" w14:textId="77777777" w:rsidR="00B43587" w:rsidRPr="0034188A" w:rsidRDefault="00B43587" w:rsidP="00B43587">
      <w:pPr>
        <w:pStyle w:val="af1"/>
      </w:pPr>
      <w:r w:rsidRPr="0034188A">
        <w:t xml:space="preserve">4) озеленение территорий; </w:t>
      </w:r>
    </w:p>
    <w:p w14:paraId="6F593676" w14:textId="77777777" w:rsidR="00B43587" w:rsidRPr="0034188A" w:rsidRDefault="00B43587" w:rsidP="00B43587">
      <w:pPr>
        <w:pStyle w:val="af1"/>
      </w:pPr>
      <w:r w:rsidRPr="0034188A">
        <w:t xml:space="preserve">5) обустройство площадок для выгула домашних животных; </w:t>
      </w:r>
    </w:p>
    <w:p w14:paraId="4C8B4294" w14:textId="77777777" w:rsidR="00B43587" w:rsidRPr="0034188A" w:rsidRDefault="00B43587" w:rsidP="00B43587">
      <w:pPr>
        <w:pStyle w:val="af1"/>
      </w:pPr>
      <w:r w:rsidRPr="0034188A">
        <w:t xml:space="preserve">6) обустройство площадок для отдыха; </w:t>
      </w:r>
    </w:p>
    <w:p w14:paraId="15860F65" w14:textId="77777777" w:rsidR="00B43587" w:rsidRPr="0034188A" w:rsidRDefault="00B43587" w:rsidP="00B43587">
      <w:pPr>
        <w:pStyle w:val="af1"/>
      </w:pPr>
      <w:r w:rsidRPr="0034188A">
        <w:t xml:space="preserve">7) обустройство контейнерных площадок; </w:t>
      </w:r>
    </w:p>
    <w:p w14:paraId="5309512F" w14:textId="77777777" w:rsidR="00B43587" w:rsidRPr="0034188A" w:rsidRDefault="00B43587" w:rsidP="00B43587">
      <w:pPr>
        <w:pStyle w:val="af1"/>
      </w:pPr>
      <w:r w:rsidRPr="0034188A">
        <w:t xml:space="preserve">8) обустройство ограждений; </w:t>
      </w:r>
    </w:p>
    <w:p w14:paraId="277C5A75" w14:textId="77777777" w:rsidR="00B43587" w:rsidRPr="0034188A" w:rsidRDefault="00B43587" w:rsidP="00B43587">
      <w:pPr>
        <w:pStyle w:val="af1"/>
      </w:pPr>
      <w:r w:rsidRPr="0034188A">
        <w:t>9) устройство открытого лотка для отвода дождевых и талых вод;</w:t>
      </w:r>
    </w:p>
    <w:p w14:paraId="68A700EF" w14:textId="77777777" w:rsidR="00B43587" w:rsidRPr="0034188A" w:rsidRDefault="00B43587" w:rsidP="00B43587">
      <w:pPr>
        <w:pStyle w:val="af1"/>
      </w:pPr>
      <w:r w:rsidRPr="0034188A">
        <w:t xml:space="preserve">10) устройство искусственных дорожных неровностей с установкой соответствующих дорожных знаков; </w:t>
      </w:r>
    </w:p>
    <w:p w14:paraId="69DBC722" w14:textId="77777777" w:rsidR="00B43587" w:rsidRDefault="00B43587" w:rsidP="00B43587">
      <w:pPr>
        <w:pStyle w:val="af1"/>
      </w:pPr>
      <w:r w:rsidRPr="0034188A">
        <w:t xml:space="preserve">11) иные виды работ. </w:t>
      </w:r>
    </w:p>
    <w:p w14:paraId="2F735C4A" w14:textId="77777777" w:rsidR="00B43587" w:rsidRDefault="00B43587" w:rsidP="00B43587">
      <w:pPr>
        <w:pStyle w:val="af1"/>
      </w:pPr>
    </w:p>
    <w:p w14:paraId="77A83CCD" w14:textId="77777777" w:rsidR="00B43587" w:rsidRDefault="00B43587" w:rsidP="00B43587">
      <w:pPr>
        <w:autoSpaceDE w:val="0"/>
        <w:autoSpaceDN w:val="0"/>
        <w:adjustRightInd w:val="0"/>
        <w:ind w:firstLine="708"/>
        <w:jc w:val="both"/>
        <w:rPr>
          <w:rFonts w:eastAsiaTheme="minorHAnsi"/>
          <w:color w:val="000000"/>
          <w:lang w:eastAsia="en-US"/>
        </w:rPr>
      </w:pPr>
      <w:r w:rsidRPr="005A241A">
        <w:rPr>
          <w:rFonts w:eastAsiaTheme="minorHAnsi"/>
          <w:color w:val="000000"/>
          <w:lang w:eastAsia="en-US"/>
        </w:rPr>
        <w:t xml:space="preserve">Нормативная стоимость (единичные расценки) работ по благоустройству дворовых территорий, входящих в состав </w:t>
      </w:r>
      <w:r>
        <w:rPr>
          <w:rFonts w:eastAsiaTheme="minorHAnsi"/>
          <w:color w:val="000000"/>
          <w:lang w:eastAsia="en-US"/>
        </w:rPr>
        <w:t>дополнительного</w:t>
      </w:r>
      <w:r w:rsidRPr="005A241A">
        <w:rPr>
          <w:rFonts w:eastAsiaTheme="minorHAnsi"/>
          <w:color w:val="000000"/>
          <w:lang w:eastAsia="en-US"/>
        </w:rPr>
        <w:t xml:space="preserve"> перечня работ, приведена в таблице </w:t>
      </w:r>
      <w:r>
        <w:rPr>
          <w:rFonts w:eastAsiaTheme="minorHAnsi"/>
          <w:color w:val="000000"/>
          <w:lang w:eastAsia="en-US"/>
        </w:rPr>
        <w:t>4</w:t>
      </w:r>
      <w:r w:rsidRPr="005A241A">
        <w:rPr>
          <w:rFonts w:eastAsiaTheme="minorHAnsi"/>
          <w:color w:val="000000"/>
          <w:lang w:eastAsia="en-US"/>
        </w:rPr>
        <w:t xml:space="preserve"> к Программе.</w:t>
      </w:r>
    </w:p>
    <w:p w14:paraId="0C316DFA" w14:textId="77777777" w:rsidR="00B43587" w:rsidRDefault="00B43587" w:rsidP="00B43587">
      <w:pPr>
        <w:autoSpaceDE w:val="0"/>
        <w:autoSpaceDN w:val="0"/>
        <w:adjustRightInd w:val="0"/>
        <w:ind w:firstLine="708"/>
        <w:jc w:val="right"/>
        <w:rPr>
          <w:rFonts w:eastAsiaTheme="minorHAnsi"/>
          <w:color w:val="000000"/>
          <w:lang w:eastAsia="en-US"/>
        </w:rPr>
      </w:pPr>
      <w:r>
        <w:rPr>
          <w:rFonts w:eastAsiaTheme="minorHAnsi"/>
          <w:color w:val="000000"/>
          <w:lang w:eastAsia="en-US"/>
        </w:rPr>
        <w:t>Таб. 4</w:t>
      </w:r>
    </w:p>
    <w:p w14:paraId="5F54B9B4" w14:textId="77777777" w:rsidR="00B43587" w:rsidRDefault="00B43587" w:rsidP="00B43587">
      <w:pPr>
        <w:pStyle w:val="a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030"/>
        <w:gridCol w:w="2336"/>
        <w:gridCol w:w="2337"/>
      </w:tblGrid>
      <w:tr w:rsidR="00B43587" w14:paraId="34C71E57" w14:textId="77777777" w:rsidTr="00664317">
        <w:tc>
          <w:tcPr>
            <w:tcW w:w="641" w:type="dxa"/>
          </w:tcPr>
          <w:p w14:paraId="50651CD6"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№/п</w:t>
            </w:r>
          </w:p>
        </w:tc>
        <w:tc>
          <w:tcPr>
            <w:tcW w:w="4031" w:type="dxa"/>
          </w:tcPr>
          <w:p w14:paraId="52100D8A"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Наименование норматива финансовых затрат на благоустройство, входящих в состав минимального перечня работ</w:t>
            </w:r>
          </w:p>
        </w:tc>
        <w:tc>
          <w:tcPr>
            <w:tcW w:w="2336" w:type="dxa"/>
          </w:tcPr>
          <w:p w14:paraId="4CE45221"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Единица измерения</w:t>
            </w:r>
          </w:p>
        </w:tc>
        <w:tc>
          <w:tcPr>
            <w:tcW w:w="2337" w:type="dxa"/>
          </w:tcPr>
          <w:p w14:paraId="6E2FA483"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Нормативы финансовых затрат на 1 единицу измерения, с учетом НДС (руб.)</w:t>
            </w:r>
          </w:p>
        </w:tc>
      </w:tr>
      <w:tr w:rsidR="00B43587" w14:paraId="287DB6F6" w14:textId="77777777" w:rsidTr="00664317">
        <w:tc>
          <w:tcPr>
            <w:tcW w:w="641" w:type="dxa"/>
          </w:tcPr>
          <w:p w14:paraId="55E3C70C"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4031" w:type="dxa"/>
          </w:tcPr>
          <w:p w14:paraId="1E57F03A"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sz w:val="23"/>
                <w:szCs w:val="23"/>
                <w:lang w:eastAsia="en-US"/>
              </w:rPr>
              <w:t>Стоимость обустройства контейнерных площадок</w:t>
            </w:r>
          </w:p>
        </w:tc>
        <w:tc>
          <w:tcPr>
            <w:tcW w:w="2336" w:type="dxa"/>
          </w:tcPr>
          <w:p w14:paraId="2EA7A4E2"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 шт</w:t>
            </w:r>
          </w:p>
        </w:tc>
        <w:tc>
          <w:tcPr>
            <w:tcW w:w="2337" w:type="dxa"/>
          </w:tcPr>
          <w:p w14:paraId="706D3456"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70000,0</w:t>
            </w:r>
          </w:p>
        </w:tc>
      </w:tr>
      <w:tr w:rsidR="00B43587" w14:paraId="650D7D46" w14:textId="77777777" w:rsidTr="00664317">
        <w:tc>
          <w:tcPr>
            <w:tcW w:w="641" w:type="dxa"/>
          </w:tcPr>
          <w:p w14:paraId="79E0CE9C"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4031" w:type="dxa"/>
          </w:tcPr>
          <w:p w14:paraId="40632F4F"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Стоимость установки качели балансирующей</w:t>
            </w:r>
          </w:p>
        </w:tc>
        <w:tc>
          <w:tcPr>
            <w:tcW w:w="2336" w:type="dxa"/>
          </w:tcPr>
          <w:p w14:paraId="381AAE42"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 шт.</w:t>
            </w:r>
          </w:p>
        </w:tc>
        <w:tc>
          <w:tcPr>
            <w:tcW w:w="2337" w:type="dxa"/>
          </w:tcPr>
          <w:p w14:paraId="729BFB88"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12360,0</w:t>
            </w:r>
          </w:p>
        </w:tc>
      </w:tr>
      <w:tr w:rsidR="00B43587" w14:paraId="56B9AECE" w14:textId="77777777" w:rsidTr="00664317">
        <w:tc>
          <w:tcPr>
            <w:tcW w:w="641" w:type="dxa"/>
          </w:tcPr>
          <w:p w14:paraId="518BE3C9"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4031" w:type="dxa"/>
          </w:tcPr>
          <w:p w14:paraId="7EAE6B6F" w14:textId="77777777" w:rsidR="00B43587" w:rsidRDefault="00B43587" w:rsidP="00B43587">
            <w:pPr>
              <w:autoSpaceDE w:val="0"/>
              <w:autoSpaceDN w:val="0"/>
              <w:adjustRightInd w:val="0"/>
              <w:jc w:val="center"/>
              <w:rPr>
                <w:rFonts w:eastAsiaTheme="minorHAnsi"/>
                <w:color w:val="000000"/>
                <w:lang w:eastAsia="en-US"/>
              </w:rPr>
            </w:pPr>
            <w:r w:rsidRPr="005A241A">
              <w:rPr>
                <w:rFonts w:eastAsiaTheme="minorHAnsi"/>
                <w:color w:val="000000"/>
                <w:sz w:val="23"/>
                <w:szCs w:val="23"/>
                <w:lang w:eastAsia="en-US"/>
              </w:rPr>
              <w:t>Стоимость карусели</w:t>
            </w:r>
          </w:p>
        </w:tc>
        <w:tc>
          <w:tcPr>
            <w:tcW w:w="2336" w:type="dxa"/>
          </w:tcPr>
          <w:p w14:paraId="045C843A"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1 шт.</w:t>
            </w:r>
          </w:p>
        </w:tc>
        <w:tc>
          <w:tcPr>
            <w:tcW w:w="2337" w:type="dxa"/>
          </w:tcPr>
          <w:p w14:paraId="6C496522" w14:textId="77777777" w:rsidR="00B43587" w:rsidRDefault="00B43587" w:rsidP="00B43587">
            <w:pPr>
              <w:autoSpaceDE w:val="0"/>
              <w:autoSpaceDN w:val="0"/>
              <w:adjustRightInd w:val="0"/>
              <w:jc w:val="center"/>
              <w:rPr>
                <w:rFonts w:eastAsiaTheme="minorHAnsi"/>
                <w:color w:val="000000"/>
                <w:lang w:eastAsia="en-US"/>
              </w:rPr>
            </w:pPr>
            <w:r>
              <w:rPr>
                <w:rFonts w:eastAsiaTheme="minorHAnsi"/>
                <w:color w:val="000000"/>
                <w:lang w:eastAsia="en-US"/>
              </w:rPr>
              <w:t>29870,0</w:t>
            </w:r>
          </w:p>
        </w:tc>
      </w:tr>
    </w:tbl>
    <w:p w14:paraId="2C73EC94" w14:textId="77777777" w:rsidR="00B43587" w:rsidRPr="0034188A" w:rsidRDefault="00B43587" w:rsidP="00B43587">
      <w:pPr>
        <w:pStyle w:val="af1"/>
      </w:pPr>
    </w:p>
    <w:p w14:paraId="7647B823" w14:textId="77777777" w:rsidR="00B43587" w:rsidRDefault="00B43587" w:rsidP="00B43587">
      <w:pPr>
        <w:autoSpaceDE w:val="0"/>
        <w:autoSpaceDN w:val="0"/>
        <w:adjustRightInd w:val="0"/>
        <w:jc w:val="both"/>
        <w:rPr>
          <w:rFonts w:eastAsiaTheme="minorHAnsi"/>
          <w:color w:val="000000"/>
          <w:lang w:eastAsia="en-US"/>
        </w:rPr>
      </w:pPr>
    </w:p>
    <w:p w14:paraId="01262A33" w14:textId="77777777" w:rsidR="00B43587" w:rsidRDefault="00B43587" w:rsidP="00B43587">
      <w:pPr>
        <w:autoSpaceDE w:val="0"/>
        <w:autoSpaceDN w:val="0"/>
        <w:adjustRightInd w:val="0"/>
        <w:jc w:val="right"/>
        <w:rPr>
          <w:rFonts w:eastAsiaTheme="minorHAnsi"/>
          <w:color w:val="000000"/>
          <w:lang w:eastAsia="en-US"/>
        </w:rPr>
      </w:pPr>
    </w:p>
    <w:p w14:paraId="302D9EE0" w14:textId="77777777" w:rsidR="00B43587" w:rsidRDefault="00B43587" w:rsidP="00B43587">
      <w:pPr>
        <w:autoSpaceDE w:val="0"/>
        <w:autoSpaceDN w:val="0"/>
        <w:adjustRightInd w:val="0"/>
        <w:jc w:val="right"/>
        <w:rPr>
          <w:rFonts w:eastAsiaTheme="minorHAnsi"/>
          <w:color w:val="000000"/>
          <w:lang w:eastAsia="en-US"/>
        </w:rPr>
      </w:pPr>
      <w:r w:rsidRPr="005A241A">
        <w:rPr>
          <w:rFonts w:eastAsiaTheme="minorHAnsi"/>
          <w:color w:val="000000"/>
          <w:lang w:eastAsia="en-US"/>
        </w:rPr>
        <w:t xml:space="preserve">Приложение </w:t>
      </w:r>
      <w:r>
        <w:rPr>
          <w:rFonts w:eastAsiaTheme="minorHAnsi"/>
          <w:color w:val="000000"/>
          <w:lang w:eastAsia="en-US"/>
        </w:rPr>
        <w:t xml:space="preserve">№ </w:t>
      </w:r>
      <w:r w:rsidRPr="005A241A">
        <w:rPr>
          <w:rFonts w:eastAsiaTheme="minorHAnsi"/>
          <w:color w:val="000000"/>
          <w:lang w:eastAsia="en-US"/>
        </w:rPr>
        <w:t>2</w:t>
      </w:r>
    </w:p>
    <w:p w14:paraId="6134C1A1" w14:textId="77777777" w:rsidR="00B43587" w:rsidRDefault="00B43587" w:rsidP="00B43587">
      <w:pPr>
        <w:pStyle w:val="af1"/>
        <w:ind w:firstLine="708"/>
        <w:jc w:val="right"/>
        <w:rPr>
          <w:rFonts w:cs="Times New Roman"/>
          <w:color w:val="000000"/>
          <w:szCs w:val="24"/>
        </w:rPr>
      </w:pPr>
      <w:r w:rsidRPr="005A241A">
        <w:rPr>
          <w:rFonts w:cs="Times New Roman"/>
          <w:color w:val="000000"/>
          <w:szCs w:val="24"/>
        </w:rPr>
        <w:t>к программе</w:t>
      </w:r>
    </w:p>
    <w:p w14:paraId="3FF5230E" w14:textId="77777777" w:rsidR="00B43587" w:rsidRDefault="00B43587" w:rsidP="00B43587">
      <w:pPr>
        <w:spacing w:line="240" w:lineRule="exact"/>
        <w:contextualSpacing/>
        <w:jc w:val="right"/>
        <w:rPr>
          <w:rFonts w:eastAsiaTheme="minorHAnsi"/>
          <w:lang w:eastAsia="en-US"/>
        </w:rPr>
      </w:pPr>
      <w:r>
        <w:rPr>
          <w:rFonts w:eastAsiaTheme="minorHAnsi"/>
          <w:lang w:eastAsia="en-US"/>
        </w:rPr>
        <w:t>«Формирование современной</w:t>
      </w:r>
    </w:p>
    <w:p w14:paraId="3A4E9EE9" w14:textId="77777777" w:rsidR="00B43587" w:rsidRDefault="00B43587" w:rsidP="00B43587">
      <w:pPr>
        <w:spacing w:line="240" w:lineRule="exact"/>
        <w:contextualSpacing/>
        <w:jc w:val="right"/>
        <w:rPr>
          <w:rFonts w:eastAsiaTheme="minorHAnsi"/>
          <w:lang w:eastAsia="en-US"/>
        </w:rPr>
      </w:pPr>
      <w:r>
        <w:rPr>
          <w:rFonts w:eastAsiaTheme="minorHAnsi"/>
          <w:lang w:eastAsia="en-US"/>
        </w:rPr>
        <w:t>городской среды Кропоткинского муниципального</w:t>
      </w:r>
    </w:p>
    <w:p w14:paraId="75332DC7" w14:textId="06B2EE9D" w:rsidR="00B43587" w:rsidRPr="005A241A" w:rsidRDefault="00B43587" w:rsidP="00B43587">
      <w:pPr>
        <w:pStyle w:val="af1"/>
        <w:ind w:firstLine="708"/>
        <w:jc w:val="right"/>
        <w:rPr>
          <w:szCs w:val="24"/>
        </w:rPr>
      </w:pPr>
      <w:r>
        <w:rPr>
          <w:szCs w:val="24"/>
        </w:rPr>
        <w:t xml:space="preserve">образования» на </w:t>
      </w:r>
      <w:r w:rsidRPr="00D73484">
        <w:rPr>
          <w:szCs w:val="24"/>
        </w:rPr>
        <w:t>2018-202</w:t>
      </w:r>
      <w:r w:rsidR="00664317" w:rsidRPr="00D73484">
        <w:rPr>
          <w:szCs w:val="24"/>
        </w:rPr>
        <w:t>4</w:t>
      </w:r>
      <w:r w:rsidRPr="00D73484">
        <w:rPr>
          <w:szCs w:val="24"/>
        </w:rPr>
        <w:t xml:space="preserve"> годы</w:t>
      </w:r>
      <w:r w:rsidRPr="005A241A">
        <w:rPr>
          <w:rFonts w:cs="Times New Roman"/>
          <w:color w:val="000000"/>
          <w:szCs w:val="24"/>
        </w:rPr>
        <w:t xml:space="preserve"> </w:t>
      </w:r>
    </w:p>
    <w:p w14:paraId="47702307" w14:textId="77777777" w:rsidR="00B43587" w:rsidRPr="005A241A" w:rsidRDefault="00B43587" w:rsidP="00B43587">
      <w:pPr>
        <w:autoSpaceDE w:val="0"/>
        <w:autoSpaceDN w:val="0"/>
        <w:adjustRightInd w:val="0"/>
        <w:jc w:val="right"/>
        <w:rPr>
          <w:rFonts w:eastAsiaTheme="minorHAnsi"/>
          <w:color w:val="000000"/>
          <w:lang w:eastAsia="en-US"/>
        </w:rPr>
      </w:pPr>
      <w:r w:rsidRPr="005A241A">
        <w:rPr>
          <w:rFonts w:eastAsiaTheme="minorHAnsi"/>
          <w:color w:val="000000"/>
          <w:lang w:eastAsia="en-US"/>
        </w:rPr>
        <w:t xml:space="preserve"> </w:t>
      </w:r>
    </w:p>
    <w:p w14:paraId="33FCA793" w14:textId="77777777" w:rsidR="00B43587" w:rsidRPr="005A241A" w:rsidRDefault="00B43587" w:rsidP="00B43587">
      <w:pPr>
        <w:autoSpaceDE w:val="0"/>
        <w:autoSpaceDN w:val="0"/>
        <w:adjustRightInd w:val="0"/>
        <w:rPr>
          <w:rFonts w:eastAsiaTheme="minorHAnsi"/>
          <w:color w:val="000000"/>
          <w:lang w:eastAsia="en-US"/>
        </w:rPr>
      </w:pPr>
    </w:p>
    <w:p w14:paraId="7EB578AE" w14:textId="77777777" w:rsidR="00B43587" w:rsidRPr="00B917C3" w:rsidRDefault="00B43587" w:rsidP="00B43587">
      <w:pPr>
        <w:autoSpaceDE w:val="0"/>
        <w:autoSpaceDN w:val="0"/>
        <w:adjustRightInd w:val="0"/>
        <w:jc w:val="center"/>
        <w:rPr>
          <w:rFonts w:eastAsiaTheme="minorHAnsi"/>
          <w:color w:val="000000"/>
          <w:lang w:eastAsia="en-US"/>
        </w:rPr>
      </w:pPr>
    </w:p>
    <w:p w14:paraId="12E3B9F4" w14:textId="2EF72D0C" w:rsidR="00B43587" w:rsidRDefault="00B43587" w:rsidP="00B43587">
      <w:pPr>
        <w:autoSpaceDE w:val="0"/>
        <w:autoSpaceDN w:val="0"/>
        <w:adjustRightInd w:val="0"/>
        <w:jc w:val="center"/>
        <w:rPr>
          <w:rFonts w:eastAsiaTheme="minorHAnsi"/>
          <w:b/>
          <w:bCs/>
          <w:color w:val="000000"/>
          <w:lang w:eastAsia="en-US"/>
        </w:rPr>
      </w:pPr>
      <w:r w:rsidRPr="00B917C3">
        <w:rPr>
          <w:rFonts w:eastAsiaTheme="minorHAnsi"/>
          <w:color w:val="000000"/>
          <w:lang w:eastAsia="en-US"/>
        </w:rPr>
        <w:lastRenderedPageBreak/>
        <w:t>Адресный перечень дворовых территорий многоквартирных домов, подлеж</w:t>
      </w:r>
      <w:r w:rsidR="00664317">
        <w:rPr>
          <w:rFonts w:eastAsiaTheme="minorHAnsi"/>
          <w:color w:val="000000"/>
          <w:lang w:eastAsia="en-US"/>
        </w:rPr>
        <w:t xml:space="preserve">ащих благоустройству в </w:t>
      </w:r>
      <w:r w:rsidR="00664317" w:rsidRPr="00D73484">
        <w:rPr>
          <w:rFonts w:eastAsiaTheme="minorHAnsi"/>
          <w:color w:val="000000"/>
          <w:lang w:eastAsia="en-US"/>
        </w:rPr>
        <w:t>2018-2024</w:t>
      </w:r>
      <w:r w:rsidRPr="00D73484">
        <w:rPr>
          <w:rFonts w:eastAsiaTheme="minorHAnsi"/>
          <w:color w:val="000000"/>
          <w:lang w:eastAsia="en-US"/>
        </w:rPr>
        <w:t xml:space="preserve"> году</w:t>
      </w:r>
      <w:r w:rsidRPr="00B917C3">
        <w:rPr>
          <w:rFonts w:eastAsiaTheme="minorHAnsi"/>
          <w:color w:val="000000"/>
          <w:lang w:eastAsia="en-US"/>
        </w:rPr>
        <w:t xml:space="preserve"> </w:t>
      </w:r>
    </w:p>
    <w:p w14:paraId="45617A2A" w14:textId="77777777" w:rsidR="00B43587" w:rsidRDefault="00B43587" w:rsidP="00B43587">
      <w:pPr>
        <w:autoSpaceDE w:val="0"/>
        <w:autoSpaceDN w:val="0"/>
        <w:adjustRightInd w:val="0"/>
        <w:jc w:val="center"/>
        <w:rPr>
          <w:rFonts w:eastAsiaTheme="minorHAnsi"/>
          <w:b/>
          <w:bCs/>
          <w:color w:val="000000"/>
          <w:lang w:eastAsia="en-US"/>
        </w:rPr>
      </w:pPr>
    </w:p>
    <w:p w14:paraId="479883C2" w14:textId="77777777" w:rsidR="00B43587" w:rsidRPr="00B917C3" w:rsidRDefault="00B43587" w:rsidP="00B43587">
      <w:pPr>
        <w:autoSpaceDE w:val="0"/>
        <w:autoSpaceDN w:val="0"/>
        <w:adjustRightInd w:val="0"/>
        <w:jc w:val="center"/>
        <w:rPr>
          <w:rFonts w:eastAsiaTheme="minorHAnsi"/>
          <w:color w:val="000000"/>
          <w:lang w:eastAsia="en-US"/>
        </w:rPr>
      </w:pPr>
    </w:p>
    <w:p w14:paraId="410395E6" w14:textId="77777777" w:rsidR="00B43587" w:rsidRDefault="00B43587" w:rsidP="00B43587">
      <w:pPr>
        <w:autoSpaceDE w:val="0"/>
        <w:autoSpaceDN w:val="0"/>
        <w:adjustRightInd w:val="0"/>
        <w:ind w:firstLine="708"/>
        <w:jc w:val="both"/>
        <w:rPr>
          <w:rFonts w:eastAsiaTheme="minorHAnsi"/>
          <w:color w:val="000000"/>
          <w:lang w:eastAsia="en-US"/>
        </w:rPr>
      </w:pP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4086"/>
        <w:gridCol w:w="2449"/>
        <w:gridCol w:w="2449"/>
      </w:tblGrid>
      <w:tr w:rsidR="00B43587" w:rsidRPr="00701969" w14:paraId="172AD3CB" w14:textId="77777777" w:rsidTr="00B43587">
        <w:trPr>
          <w:trHeight w:val="187"/>
        </w:trPr>
        <w:tc>
          <w:tcPr>
            <w:tcW w:w="812" w:type="dxa"/>
          </w:tcPr>
          <w:p w14:paraId="419A6C06" w14:textId="77777777" w:rsidR="00B43587" w:rsidRPr="00701969" w:rsidRDefault="00B43587" w:rsidP="00B43587">
            <w:pPr>
              <w:autoSpaceDE w:val="0"/>
              <w:autoSpaceDN w:val="0"/>
              <w:adjustRightInd w:val="0"/>
              <w:rPr>
                <w:rFonts w:eastAsiaTheme="minorHAnsi"/>
                <w:color w:val="000000"/>
                <w:lang w:eastAsia="en-US"/>
              </w:rPr>
            </w:pPr>
            <w:r w:rsidRPr="00701969">
              <w:rPr>
                <w:rFonts w:eastAsiaTheme="minorHAnsi"/>
                <w:b/>
                <w:bCs/>
                <w:color w:val="000000"/>
                <w:lang w:eastAsia="en-US"/>
              </w:rPr>
              <w:t xml:space="preserve">№ пп </w:t>
            </w:r>
          </w:p>
        </w:tc>
        <w:tc>
          <w:tcPr>
            <w:tcW w:w="4086" w:type="dxa"/>
          </w:tcPr>
          <w:p w14:paraId="5C2F095B" w14:textId="77777777" w:rsidR="00B43587" w:rsidRPr="00701969" w:rsidRDefault="00B43587" w:rsidP="00B43587">
            <w:pPr>
              <w:autoSpaceDE w:val="0"/>
              <w:autoSpaceDN w:val="0"/>
              <w:adjustRightInd w:val="0"/>
              <w:rPr>
                <w:rFonts w:eastAsiaTheme="minorHAnsi"/>
                <w:color w:val="000000"/>
                <w:lang w:eastAsia="en-US"/>
              </w:rPr>
            </w:pPr>
            <w:r w:rsidRPr="00701969">
              <w:rPr>
                <w:rFonts w:eastAsiaTheme="minorHAnsi"/>
                <w:b/>
                <w:bCs/>
                <w:color w:val="000000"/>
                <w:lang w:eastAsia="en-US"/>
              </w:rPr>
              <w:t xml:space="preserve">Улица </w:t>
            </w:r>
          </w:p>
        </w:tc>
        <w:tc>
          <w:tcPr>
            <w:tcW w:w="2449" w:type="dxa"/>
          </w:tcPr>
          <w:p w14:paraId="1386C679" w14:textId="77777777" w:rsidR="00B43587" w:rsidRPr="00701969" w:rsidRDefault="00B43587" w:rsidP="00B43587">
            <w:pPr>
              <w:autoSpaceDE w:val="0"/>
              <w:autoSpaceDN w:val="0"/>
              <w:adjustRightInd w:val="0"/>
              <w:rPr>
                <w:rFonts w:eastAsiaTheme="minorHAnsi"/>
                <w:color w:val="000000"/>
                <w:lang w:eastAsia="en-US"/>
              </w:rPr>
            </w:pPr>
            <w:r w:rsidRPr="007C585C">
              <w:rPr>
                <w:rFonts w:eastAsiaTheme="minorHAnsi"/>
                <w:b/>
                <w:bCs/>
                <w:color w:val="000000"/>
                <w:lang w:eastAsia="en-US"/>
              </w:rPr>
              <w:t>Номера д</w:t>
            </w:r>
            <w:r w:rsidRPr="00701969">
              <w:rPr>
                <w:rFonts w:eastAsiaTheme="minorHAnsi"/>
                <w:b/>
                <w:bCs/>
                <w:color w:val="000000"/>
                <w:lang w:eastAsia="en-US"/>
              </w:rPr>
              <w:t>ом</w:t>
            </w:r>
            <w:r w:rsidRPr="007C585C">
              <w:rPr>
                <w:rFonts w:eastAsiaTheme="minorHAnsi"/>
                <w:b/>
                <w:bCs/>
                <w:color w:val="000000"/>
                <w:lang w:eastAsia="en-US"/>
              </w:rPr>
              <w:t>ов, образующих дворовую территорию</w:t>
            </w:r>
            <w:r w:rsidRPr="00701969">
              <w:rPr>
                <w:rFonts w:eastAsiaTheme="minorHAnsi"/>
                <w:b/>
                <w:bCs/>
                <w:color w:val="000000"/>
                <w:lang w:eastAsia="en-US"/>
              </w:rPr>
              <w:t xml:space="preserve"> </w:t>
            </w:r>
          </w:p>
        </w:tc>
        <w:tc>
          <w:tcPr>
            <w:tcW w:w="2449" w:type="dxa"/>
          </w:tcPr>
          <w:p w14:paraId="3478BE57" w14:textId="77777777" w:rsidR="00B43587" w:rsidRPr="00701969" w:rsidRDefault="00B43587" w:rsidP="00B43587">
            <w:pPr>
              <w:autoSpaceDE w:val="0"/>
              <w:autoSpaceDN w:val="0"/>
              <w:adjustRightInd w:val="0"/>
              <w:rPr>
                <w:rFonts w:eastAsiaTheme="minorHAnsi"/>
                <w:color w:val="000000"/>
                <w:lang w:eastAsia="en-US"/>
              </w:rPr>
            </w:pPr>
            <w:r w:rsidRPr="00701969">
              <w:rPr>
                <w:rFonts w:eastAsiaTheme="minorHAnsi"/>
                <w:b/>
                <w:bCs/>
                <w:color w:val="000000"/>
                <w:lang w:eastAsia="en-US"/>
              </w:rPr>
              <w:t xml:space="preserve">Примечание </w:t>
            </w:r>
          </w:p>
        </w:tc>
      </w:tr>
      <w:tr w:rsidR="00B43587" w:rsidRPr="00701969" w14:paraId="35904395" w14:textId="77777777" w:rsidTr="00B43587">
        <w:trPr>
          <w:trHeight w:val="666"/>
        </w:trPr>
        <w:tc>
          <w:tcPr>
            <w:tcW w:w="812" w:type="dxa"/>
          </w:tcPr>
          <w:p w14:paraId="610BD176" w14:textId="77777777" w:rsidR="00B43587" w:rsidRPr="00701969" w:rsidRDefault="00B43587" w:rsidP="00B43587">
            <w:pPr>
              <w:autoSpaceDE w:val="0"/>
              <w:autoSpaceDN w:val="0"/>
              <w:adjustRightInd w:val="0"/>
              <w:rPr>
                <w:rFonts w:eastAsiaTheme="minorHAnsi"/>
                <w:color w:val="000000"/>
                <w:lang w:eastAsia="en-US"/>
              </w:rPr>
            </w:pPr>
            <w:r w:rsidRPr="00701969">
              <w:rPr>
                <w:rFonts w:eastAsiaTheme="minorHAnsi"/>
                <w:color w:val="000000"/>
                <w:lang w:eastAsia="en-US"/>
              </w:rPr>
              <w:t xml:space="preserve">1 </w:t>
            </w:r>
          </w:p>
        </w:tc>
        <w:tc>
          <w:tcPr>
            <w:tcW w:w="4086" w:type="dxa"/>
          </w:tcPr>
          <w:p w14:paraId="1D6F76FC"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Чехова</w:t>
            </w:r>
          </w:p>
        </w:tc>
        <w:tc>
          <w:tcPr>
            <w:tcW w:w="2449" w:type="dxa"/>
          </w:tcPr>
          <w:p w14:paraId="5834503A"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27</w:t>
            </w:r>
          </w:p>
        </w:tc>
        <w:tc>
          <w:tcPr>
            <w:tcW w:w="2449" w:type="dxa"/>
          </w:tcPr>
          <w:p w14:paraId="69F6A120"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 xml:space="preserve">Установка </w:t>
            </w:r>
            <w:r w:rsidRPr="00701969">
              <w:rPr>
                <w:rFonts w:eastAsiaTheme="minorHAnsi"/>
                <w:color w:val="000000"/>
                <w:lang w:eastAsia="en-US"/>
              </w:rPr>
              <w:t>урн</w:t>
            </w:r>
            <w:r>
              <w:rPr>
                <w:rFonts w:eastAsiaTheme="minorHAnsi"/>
                <w:color w:val="000000"/>
                <w:lang w:eastAsia="en-US"/>
              </w:rPr>
              <w:t xml:space="preserve">ы для мусора возле каждого </w:t>
            </w:r>
            <w:r w:rsidRPr="00701969">
              <w:rPr>
                <w:rFonts w:eastAsiaTheme="minorHAnsi"/>
                <w:color w:val="000000"/>
                <w:lang w:eastAsia="en-US"/>
              </w:rPr>
              <w:t xml:space="preserve"> подъезда, </w:t>
            </w:r>
            <w:r>
              <w:rPr>
                <w:rFonts w:eastAsiaTheme="minorHAnsi"/>
                <w:color w:val="000000"/>
                <w:lang w:eastAsia="en-US"/>
              </w:rPr>
              <w:t>скамеек</w:t>
            </w:r>
          </w:p>
        </w:tc>
      </w:tr>
      <w:tr w:rsidR="00B43587" w:rsidRPr="00701969" w14:paraId="5FD32FB5" w14:textId="77777777" w:rsidTr="00B43587">
        <w:trPr>
          <w:trHeight w:val="1793"/>
        </w:trPr>
        <w:tc>
          <w:tcPr>
            <w:tcW w:w="812" w:type="dxa"/>
          </w:tcPr>
          <w:p w14:paraId="7A7D87BD" w14:textId="77777777" w:rsidR="00B43587" w:rsidRPr="00701969" w:rsidRDefault="00B43587" w:rsidP="00B43587">
            <w:pPr>
              <w:autoSpaceDE w:val="0"/>
              <w:autoSpaceDN w:val="0"/>
              <w:adjustRightInd w:val="0"/>
              <w:rPr>
                <w:rFonts w:eastAsiaTheme="minorHAnsi"/>
                <w:color w:val="000000"/>
                <w:lang w:eastAsia="en-US"/>
              </w:rPr>
            </w:pPr>
            <w:r w:rsidRPr="00701969">
              <w:rPr>
                <w:rFonts w:eastAsiaTheme="minorHAnsi"/>
                <w:color w:val="000000"/>
                <w:lang w:eastAsia="en-US"/>
              </w:rPr>
              <w:t xml:space="preserve">2 </w:t>
            </w:r>
          </w:p>
        </w:tc>
        <w:tc>
          <w:tcPr>
            <w:tcW w:w="4086" w:type="dxa"/>
          </w:tcPr>
          <w:p w14:paraId="3CCD4AFB"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Пушкина</w:t>
            </w:r>
          </w:p>
        </w:tc>
        <w:tc>
          <w:tcPr>
            <w:tcW w:w="2449" w:type="dxa"/>
          </w:tcPr>
          <w:p w14:paraId="2AC259A0"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27, 29</w:t>
            </w:r>
          </w:p>
        </w:tc>
        <w:tc>
          <w:tcPr>
            <w:tcW w:w="2449" w:type="dxa"/>
          </w:tcPr>
          <w:p w14:paraId="7CF50BD0"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 xml:space="preserve">Установка </w:t>
            </w:r>
            <w:r w:rsidRPr="00701969">
              <w:rPr>
                <w:rFonts w:eastAsiaTheme="minorHAnsi"/>
                <w:color w:val="000000"/>
                <w:lang w:eastAsia="en-US"/>
              </w:rPr>
              <w:t>урн</w:t>
            </w:r>
            <w:r>
              <w:rPr>
                <w:rFonts w:eastAsiaTheme="minorHAnsi"/>
                <w:color w:val="000000"/>
                <w:lang w:eastAsia="en-US"/>
              </w:rPr>
              <w:t xml:space="preserve">ы для мусора возле каждого </w:t>
            </w:r>
            <w:r w:rsidRPr="00701969">
              <w:rPr>
                <w:rFonts w:eastAsiaTheme="minorHAnsi"/>
                <w:color w:val="000000"/>
                <w:lang w:eastAsia="en-US"/>
              </w:rPr>
              <w:t xml:space="preserve"> подъезда, установка детского игрового </w:t>
            </w:r>
            <w:r>
              <w:rPr>
                <w:rFonts w:eastAsiaTheme="minorHAnsi"/>
                <w:color w:val="000000"/>
                <w:lang w:eastAsia="en-US"/>
              </w:rPr>
              <w:t>оборудования (карусель)</w:t>
            </w:r>
          </w:p>
        </w:tc>
      </w:tr>
      <w:tr w:rsidR="00B43587" w:rsidRPr="00701969" w14:paraId="2D7893A7" w14:textId="77777777" w:rsidTr="00B43587">
        <w:trPr>
          <w:trHeight w:val="668"/>
        </w:trPr>
        <w:tc>
          <w:tcPr>
            <w:tcW w:w="812" w:type="dxa"/>
          </w:tcPr>
          <w:p w14:paraId="43DA2A6A" w14:textId="77777777" w:rsidR="00B43587" w:rsidRPr="00701969" w:rsidRDefault="00B43587" w:rsidP="00B43587">
            <w:pPr>
              <w:autoSpaceDE w:val="0"/>
              <w:autoSpaceDN w:val="0"/>
              <w:adjustRightInd w:val="0"/>
              <w:rPr>
                <w:rFonts w:eastAsiaTheme="minorHAnsi"/>
                <w:color w:val="000000"/>
                <w:lang w:eastAsia="en-US"/>
              </w:rPr>
            </w:pPr>
            <w:r w:rsidRPr="00701969">
              <w:rPr>
                <w:rFonts w:eastAsiaTheme="minorHAnsi"/>
                <w:color w:val="000000"/>
                <w:lang w:eastAsia="en-US"/>
              </w:rPr>
              <w:t xml:space="preserve">3 </w:t>
            </w:r>
          </w:p>
        </w:tc>
        <w:tc>
          <w:tcPr>
            <w:tcW w:w="4086" w:type="dxa"/>
          </w:tcPr>
          <w:p w14:paraId="239A016C"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Пушкина</w:t>
            </w:r>
          </w:p>
        </w:tc>
        <w:tc>
          <w:tcPr>
            <w:tcW w:w="2449" w:type="dxa"/>
          </w:tcPr>
          <w:p w14:paraId="663548B3"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38</w:t>
            </w:r>
          </w:p>
        </w:tc>
        <w:tc>
          <w:tcPr>
            <w:tcW w:w="2449" w:type="dxa"/>
          </w:tcPr>
          <w:p w14:paraId="2532EB46"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 xml:space="preserve">Установка </w:t>
            </w:r>
            <w:r w:rsidRPr="00701969">
              <w:rPr>
                <w:rFonts w:eastAsiaTheme="minorHAnsi"/>
                <w:color w:val="000000"/>
                <w:lang w:eastAsia="en-US"/>
              </w:rPr>
              <w:t>урн</w:t>
            </w:r>
            <w:r>
              <w:rPr>
                <w:rFonts w:eastAsiaTheme="minorHAnsi"/>
                <w:color w:val="000000"/>
                <w:lang w:eastAsia="en-US"/>
              </w:rPr>
              <w:t xml:space="preserve">ы для мусора возле каждого </w:t>
            </w:r>
            <w:r w:rsidRPr="00701969">
              <w:rPr>
                <w:rFonts w:eastAsiaTheme="minorHAnsi"/>
                <w:color w:val="000000"/>
                <w:lang w:eastAsia="en-US"/>
              </w:rPr>
              <w:t xml:space="preserve"> подъезда, установка детского игрового </w:t>
            </w:r>
            <w:r>
              <w:rPr>
                <w:rFonts w:eastAsiaTheme="minorHAnsi"/>
                <w:color w:val="000000"/>
                <w:lang w:eastAsia="en-US"/>
              </w:rPr>
              <w:t>оборудования (качели)</w:t>
            </w:r>
          </w:p>
        </w:tc>
      </w:tr>
      <w:tr w:rsidR="00B43587" w:rsidRPr="00701969" w14:paraId="5B565FD9" w14:textId="77777777" w:rsidTr="00B43587">
        <w:trPr>
          <w:trHeight w:val="668"/>
        </w:trPr>
        <w:tc>
          <w:tcPr>
            <w:tcW w:w="812" w:type="dxa"/>
          </w:tcPr>
          <w:p w14:paraId="05C5427E"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4</w:t>
            </w:r>
          </w:p>
        </w:tc>
        <w:tc>
          <w:tcPr>
            <w:tcW w:w="4086" w:type="dxa"/>
          </w:tcPr>
          <w:p w14:paraId="7B94808F"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0B14F546"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22, 24</w:t>
            </w:r>
          </w:p>
        </w:tc>
        <w:tc>
          <w:tcPr>
            <w:tcW w:w="2449" w:type="dxa"/>
          </w:tcPr>
          <w:p w14:paraId="3E1233B4"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 xml:space="preserve">Установка </w:t>
            </w:r>
            <w:r w:rsidRPr="00701969">
              <w:rPr>
                <w:rFonts w:eastAsiaTheme="minorHAnsi"/>
                <w:color w:val="000000"/>
                <w:lang w:eastAsia="en-US"/>
              </w:rPr>
              <w:t>урн</w:t>
            </w:r>
            <w:r>
              <w:rPr>
                <w:rFonts w:eastAsiaTheme="minorHAnsi"/>
                <w:color w:val="000000"/>
                <w:lang w:eastAsia="en-US"/>
              </w:rPr>
              <w:t xml:space="preserve">ы для мусора возле каждого </w:t>
            </w:r>
            <w:r w:rsidRPr="00701969">
              <w:rPr>
                <w:rFonts w:eastAsiaTheme="minorHAnsi"/>
                <w:color w:val="000000"/>
                <w:lang w:eastAsia="en-US"/>
              </w:rPr>
              <w:t xml:space="preserve"> подъезда, установка детского игрового </w:t>
            </w:r>
            <w:r>
              <w:rPr>
                <w:rFonts w:eastAsiaTheme="minorHAnsi"/>
                <w:color w:val="000000"/>
                <w:lang w:eastAsia="en-US"/>
              </w:rPr>
              <w:t>оборудования (карусель), светильники</w:t>
            </w:r>
          </w:p>
        </w:tc>
      </w:tr>
      <w:tr w:rsidR="00B43587" w:rsidRPr="00701969" w14:paraId="5BA06B9B" w14:textId="77777777" w:rsidTr="00B43587">
        <w:trPr>
          <w:trHeight w:val="668"/>
        </w:trPr>
        <w:tc>
          <w:tcPr>
            <w:tcW w:w="812" w:type="dxa"/>
          </w:tcPr>
          <w:p w14:paraId="1BA7F169"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5</w:t>
            </w:r>
          </w:p>
        </w:tc>
        <w:tc>
          <w:tcPr>
            <w:tcW w:w="4086" w:type="dxa"/>
          </w:tcPr>
          <w:p w14:paraId="14E4FA00"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2F5795F6"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16</w:t>
            </w:r>
          </w:p>
        </w:tc>
        <w:tc>
          <w:tcPr>
            <w:tcW w:w="2449" w:type="dxa"/>
          </w:tcPr>
          <w:p w14:paraId="4E20CE8A"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подъезда</w:t>
            </w:r>
            <w:r>
              <w:rPr>
                <w:rFonts w:eastAsiaTheme="minorHAnsi"/>
                <w:color w:val="000000"/>
                <w:lang w:eastAsia="en-US"/>
              </w:rPr>
              <w:t>, установка скамеек</w:t>
            </w:r>
          </w:p>
        </w:tc>
      </w:tr>
      <w:tr w:rsidR="00B43587" w:rsidRPr="00701969" w14:paraId="06C76180" w14:textId="77777777" w:rsidTr="00B43587">
        <w:trPr>
          <w:trHeight w:val="668"/>
        </w:trPr>
        <w:tc>
          <w:tcPr>
            <w:tcW w:w="812" w:type="dxa"/>
          </w:tcPr>
          <w:p w14:paraId="344D1398"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6</w:t>
            </w:r>
          </w:p>
        </w:tc>
        <w:tc>
          <w:tcPr>
            <w:tcW w:w="4086" w:type="dxa"/>
          </w:tcPr>
          <w:p w14:paraId="0BF5727B"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62359E5D"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21</w:t>
            </w:r>
          </w:p>
        </w:tc>
        <w:tc>
          <w:tcPr>
            <w:tcW w:w="2449" w:type="dxa"/>
          </w:tcPr>
          <w:p w14:paraId="3E095324"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подъезда</w:t>
            </w:r>
            <w:r>
              <w:rPr>
                <w:rFonts w:eastAsiaTheme="minorHAnsi"/>
                <w:color w:val="000000"/>
                <w:lang w:eastAsia="en-US"/>
              </w:rPr>
              <w:t>, установка скамеек</w:t>
            </w:r>
          </w:p>
        </w:tc>
      </w:tr>
      <w:tr w:rsidR="00B43587" w:rsidRPr="00701969" w14:paraId="53F67816" w14:textId="77777777" w:rsidTr="00B43587">
        <w:trPr>
          <w:trHeight w:val="668"/>
        </w:trPr>
        <w:tc>
          <w:tcPr>
            <w:tcW w:w="812" w:type="dxa"/>
          </w:tcPr>
          <w:p w14:paraId="29F421AD"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7</w:t>
            </w:r>
          </w:p>
        </w:tc>
        <w:tc>
          <w:tcPr>
            <w:tcW w:w="4086" w:type="dxa"/>
          </w:tcPr>
          <w:p w14:paraId="15BCA9D7"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01CC553B"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25</w:t>
            </w:r>
          </w:p>
        </w:tc>
        <w:tc>
          <w:tcPr>
            <w:tcW w:w="2449" w:type="dxa"/>
          </w:tcPr>
          <w:p w14:paraId="16EE6DC9"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подъезда</w:t>
            </w:r>
            <w:r>
              <w:rPr>
                <w:rFonts w:eastAsiaTheme="minorHAnsi"/>
                <w:color w:val="000000"/>
                <w:lang w:eastAsia="en-US"/>
              </w:rPr>
              <w:t>, установка светильников</w:t>
            </w:r>
          </w:p>
        </w:tc>
      </w:tr>
      <w:tr w:rsidR="00B43587" w:rsidRPr="00701969" w14:paraId="54BEEC4B" w14:textId="77777777" w:rsidTr="00B43587">
        <w:trPr>
          <w:trHeight w:val="668"/>
        </w:trPr>
        <w:tc>
          <w:tcPr>
            <w:tcW w:w="812" w:type="dxa"/>
          </w:tcPr>
          <w:p w14:paraId="3169BA16"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8</w:t>
            </w:r>
          </w:p>
        </w:tc>
        <w:tc>
          <w:tcPr>
            <w:tcW w:w="4086" w:type="dxa"/>
          </w:tcPr>
          <w:p w14:paraId="4014AC84"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742B2B93"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10</w:t>
            </w:r>
          </w:p>
        </w:tc>
        <w:tc>
          <w:tcPr>
            <w:tcW w:w="2449" w:type="dxa"/>
          </w:tcPr>
          <w:p w14:paraId="3733AE9F"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 xml:space="preserve">Установка </w:t>
            </w:r>
            <w:r w:rsidRPr="00701969">
              <w:rPr>
                <w:rFonts w:eastAsiaTheme="minorHAnsi"/>
                <w:color w:val="000000"/>
                <w:lang w:eastAsia="en-US"/>
              </w:rPr>
              <w:t>урн</w:t>
            </w:r>
            <w:r>
              <w:rPr>
                <w:rFonts w:eastAsiaTheme="minorHAnsi"/>
                <w:color w:val="000000"/>
                <w:lang w:eastAsia="en-US"/>
              </w:rPr>
              <w:t xml:space="preserve">ы для мусора возле каждого </w:t>
            </w:r>
            <w:r w:rsidRPr="00701969">
              <w:rPr>
                <w:rFonts w:eastAsiaTheme="minorHAnsi"/>
                <w:color w:val="000000"/>
                <w:lang w:eastAsia="en-US"/>
              </w:rPr>
              <w:t xml:space="preserve"> подъезда, установка детского </w:t>
            </w:r>
            <w:r w:rsidRPr="00701969">
              <w:rPr>
                <w:rFonts w:eastAsiaTheme="minorHAnsi"/>
                <w:color w:val="000000"/>
                <w:lang w:eastAsia="en-US"/>
              </w:rPr>
              <w:lastRenderedPageBreak/>
              <w:t xml:space="preserve">игрового </w:t>
            </w:r>
            <w:r>
              <w:rPr>
                <w:rFonts w:eastAsiaTheme="minorHAnsi"/>
                <w:color w:val="000000"/>
                <w:lang w:eastAsia="en-US"/>
              </w:rPr>
              <w:t>оборудования (качели), светильники</w:t>
            </w:r>
          </w:p>
        </w:tc>
      </w:tr>
      <w:tr w:rsidR="00B43587" w:rsidRPr="00701969" w14:paraId="1C3C13CD" w14:textId="77777777" w:rsidTr="00B43587">
        <w:trPr>
          <w:trHeight w:val="668"/>
        </w:trPr>
        <w:tc>
          <w:tcPr>
            <w:tcW w:w="812" w:type="dxa"/>
          </w:tcPr>
          <w:p w14:paraId="3B7BCD9E"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lastRenderedPageBreak/>
              <w:t>9</w:t>
            </w:r>
          </w:p>
        </w:tc>
        <w:tc>
          <w:tcPr>
            <w:tcW w:w="4086" w:type="dxa"/>
          </w:tcPr>
          <w:p w14:paraId="178BEE1C"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6E3A5520"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12</w:t>
            </w:r>
          </w:p>
        </w:tc>
        <w:tc>
          <w:tcPr>
            <w:tcW w:w="2449" w:type="dxa"/>
          </w:tcPr>
          <w:p w14:paraId="4EE0AC3A"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дома, подъезда</w:t>
            </w:r>
            <w:r>
              <w:rPr>
                <w:rFonts w:eastAsiaTheme="minorHAnsi"/>
                <w:color w:val="000000"/>
                <w:lang w:eastAsia="en-US"/>
              </w:rPr>
              <w:t>, установка скамеек, светильников</w:t>
            </w:r>
          </w:p>
        </w:tc>
      </w:tr>
      <w:tr w:rsidR="00B43587" w:rsidRPr="00701969" w14:paraId="16146A9F" w14:textId="77777777" w:rsidTr="00B43587">
        <w:trPr>
          <w:trHeight w:val="668"/>
        </w:trPr>
        <w:tc>
          <w:tcPr>
            <w:tcW w:w="812" w:type="dxa"/>
          </w:tcPr>
          <w:p w14:paraId="47D05412"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10</w:t>
            </w:r>
          </w:p>
        </w:tc>
        <w:tc>
          <w:tcPr>
            <w:tcW w:w="4086" w:type="dxa"/>
          </w:tcPr>
          <w:p w14:paraId="1E362403"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1E104907"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9</w:t>
            </w:r>
          </w:p>
        </w:tc>
        <w:tc>
          <w:tcPr>
            <w:tcW w:w="2449" w:type="dxa"/>
          </w:tcPr>
          <w:p w14:paraId="71CE6563"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дома, подъезда</w:t>
            </w:r>
            <w:r>
              <w:rPr>
                <w:rFonts w:eastAsiaTheme="minorHAnsi"/>
                <w:color w:val="000000"/>
                <w:lang w:eastAsia="en-US"/>
              </w:rPr>
              <w:t>, установка скамеек</w:t>
            </w:r>
          </w:p>
        </w:tc>
      </w:tr>
      <w:tr w:rsidR="00B43587" w:rsidRPr="00701969" w14:paraId="78EAC732" w14:textId="77777777" w:rsidTr="00B43587">
        <w:trPr>
          <w:trHeight w:val="668"/>
        </w:trPr>
        <w:tc>
          <w:tcPr>
            <w:tcW w:w="812" w:type="dxa"/>
          </w:tcPr>
          <w:p w14:paraId="284B1FB8"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11</w:t>
            </w:r>
          </w:p>
        </w:tc>
        <w:tc>
          <w:tcPr>
            <w:tcW w:w="4086" w:type="dxa"/>
          </w:tcPr>
          <w:p w14:paraId="650C9408"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2E97EDF8"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11</w:t>
            </w:r>
          </w:p>
        </w:tc>
        <w:tc>
          <w:tcPr>
            <w:tcW w:w="2449" w:type="dxa"/>
          </w:tcPr>
          <w:p w14:paraId="15910EA0"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дома, подъезда</w:t>
            </w:r>
            <w:r>
              <w:rPr>
                <w:rFonts w:eastAsiaTheme="minorHAnsi"/>
                <w:color w:val="000000"/>
                <w:lang w:eastAsia="en-US"/>
              </w:rPr>
              <w:t>, установка скамеек, светильников</w:t>
            </w:r>
          </w:p>
        </w:tc>
      </w:tr>
      <w:tr w:rsidR="00B43587" w:rsidRPr="00701969" w14:paraId="5CC94E7D" w14:textId="77777777" w:rsidTr="00B43587">
        <w:trPr>
          <w:trHeight w:val="668"/>
        </w:trPr>
        <w:tc>
          <w:tcPr>
            <w:tcW w:w="812" w:type="dxa"/>
          </w:tcPr>
          <w:p w14:paraId="61E8B668"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12</w:t>
            </w:r>
          </w:p>
        </w:tc>
        <w:tc>
          <w:tcPr>
            <w:tcW w:w="4086" w:type="dxa"/>
          </w:tcPr>
          <w:p w14:paraId="37AAADB1"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29D62715"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13</w:t>
            </w:r>
          </w:p>
        </w:tc>
        <w:tc>
          <w:tcPr>
            <w:tcW w:w="2449" w:type="dxa"/>
          </w:tcPr>
          <w:p w14:paraId="17A62AEC"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дома, подъезда</w:t>
            </w:r>
            <w:r>
              <w:rPr>
                <w:rFonts w:eastAsiaTheme="minorHAnsi"/>
                <w:color w:val="000000"/>
                <w:lang w:eastAsia="en-US"/>
              </w:rPr>
              <w:t>, установка скамеек, светильников</w:t>
            </w:r>
          </w:p>
        </w:tc>
      </w:tr>
      <w:tr w:rsidR="00B43587" w:rsidRPr="00701969" w14:paraId="10632EE5" w14:textId="77777777" w:rsidTr="00B43587">
        <w:trPr>
          <w:trHeight w:val="668"/>
        </w:trPr>
        <w:tc>
          <w:tcPr>
            <w:tcW w:w="812" w:type="dxa"/>
          </w:tcPr>
          <w:p w14:paraId="31D4F870"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13</w:t>
            </w:r>
          </w:p>
        </w:tc>
        <w:tc>
          <w:tcPr>
            <w:tcW w:w="4086" w:type="dxa"/>
          </w:tcPr>
          <w:p w14:paraId="524BB129"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3CD84EE2"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14</w:t>
            </w:r>
          </w:p>
        </w:tc>
        <w:tc>
          <w:tcPr>
            <w:tcW w:w="2449" w:type="dxa"/>
          </w:tcPr>
          <w:p w14:paraId="5156F789"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 xml:space="preserve">Установка </w:t>
            </w:r>
            <w:r w:rsidRPr="00701969">
              <w:rPr>
                <w:rFonts w:eastAsiaTheme="minorHAnsi"/>
                <w:color w:val="000000"/>
                <w:lang w:eastAsia="en-US"/>
              </w:rPr>
              <w:t>урн</w:t>
            </w:r>
            <w:r>
              <w:rPr>
                <w:rFonts w:eastAsiaTheme="minorHAnsi"/>
                <w:color w:val="000000"/>
                <w:lang w:eastAsia="en-US"/>
              </w:rPr>
              <w:t xml:space="preserve">ы для мусора возле каждого </w:t>
            </w:r>
            <w:r w:rsidRPr="00701969">
              <w:rPr>
                <w:rFonts w:eastAsiaTheme="minorHAnsi"/>
                <w:color w:val="000000"/>
                <w:lang w:eastAsia="en-US"/>
              </w:rPr>
              <w:t xml:space="preserve"> подъезда, установка детского игрового </w:t>
            </w:r>
            <w:r>
              <w:rPr>
                <w:rFonts w:eastAsiaTheme="minorHAnsi"/>
                <w:color w:val="000000"/>
                <w:lang w:eastAsia="en-US"/>
              </w:rPr>
              <w:t>оборудования (качели)</w:t>
            </w:r>
          </w:p>
        </w:tc>
      </w:tr>
      <w:tr w:rsidR="00B43587" w:rsidRPr="00701969" w14:paraId="619FC699" w14:textId="77777777" w:rsidTr="00B43587">
        <w:trPr>
          <w:trHeight w:val="668"/>
        </w:trPr>
        <w:tc>
          <w:tcPr>
            <w:tcW w:w="812" w:type="dxa"/>
          </w:tcPr>
          <w:p w14:paraId="480ABECA"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14</w:t>
            </w:r>
          </w:p>
        </w:tc>
        <w:tc>
          <w:tcPr>
            <w:tcW w:w="4086" w:type="dxa"/>
          </w:tcPr>
          <w:p w14:paraId="5F461CAE"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1FC71C20"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15, 17,19</w:t>
            </w:r>
          </w:p>
        </w:tc>
        <w:tc>
          <w:tcPr>
            <w:tcW w:w="2449" w:type="dxa"/>
          </w:tcPr>
          <w:p w14:paraId="348EB418" w14:textId="77777777" w:rsidR="00B43587" w:rsidRPr="00701969" w:rsidRDefault="00B43587" w:rsidP="00B43587">
            <w:pPr>
              <w:autoSpaceDE w:val="0"/>
              <w:autoSpaceDN w:val="0"/>
              <w:adjustRightInd w:val="0"/>
              <w:jc w:val="both"/>
              <w:rPr>
                <w:rFonts w:eastAsiaTheme="minorHAnsi"/>
                <w:color w:val="000000"/>
                <w:lang w:eastAsia="en-US"/>
              </w:rPr>
            </w:pPr>
            <w:r w:rsidRPr="00701969">
              <w:rPr>
                <w:rFonts w:eastAsiaTheme="minorHAnsi"/>
                <w:color w:val="000000"/>
                <w:lang w:eastAsia="en-US"/>
              </w:rPr>
              <w:t>Ремонт асфальтового покрытия между домами, проходы к домам, урны для мусора возле каждого дома, подъезда</w:t>
            </w:r>
            <w:r>
              <w:rPr>
                <w:rFonts w:eastAsiaTheme="minorHAnsi"/>
                <w:color w:val="000000"/>
                <w:lang w:eastAsia="en-US"/>
              </w:rPr>
              <w:t>, установка скамеек, светильников</w:t>
            </w:r>
          </w:p>
        </w:tc>
      </w:tr>
      <w:tr w:rsidR="00B43587" w:rsidRPr="00701969" w14:paraId="0702F079" w14:textId="77777777" w:rsidTr="00B43587">
        <w:trPr>
          <w:trHeight w:val="668"/>
        </w:trPr>
        <w:tc>
          <w:tcPr>
            <w:tcW w:w="812" w:type="dxa"/>
          </w:tcPr>
          <w:p w14:paraId="4992B92B"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15</w:t>
            </w:r>
          </w:p>
        </w:tc>
        <w:tc>
          <w:tcPr>
            <w:tcW w:w="4086" w:type="dxa"/>
          </w:tcPr>
          <w:p w14:paraId="1CD67B71"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6B4A6934"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5,6,7,8</w:t>
            </w:r>
          </w:p>
        </w:tc>
        <w:tc>
          <w:tcPr>
            <w:tcW w:w="2449" w:type="dxa"/>
          </w:tcPr>
          <w:p w14:paraId="20B2D0DA"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дома, подъезда</w:t>
            </w:r>
            <w:r>
              <w:rPr>
                <w:rFonts w:eastAsiaTheme="minorHAnsi"/>
                <w:color w:val="000000"/>
                <w:lang w:eastAsia="en-US"/>
              </w:rPr>
              <w:t>, установка скамеек, светильников</w:t>
            </w:r>
          </w:p>
        </w:tc>
      </w:tr>
      <w:tr w:rsidR="00B43587" w:rsidRPr="00701969" w14:paraId="30D77FFF" w14:textId="77777777" w:rsidTr="00B43587">
        <w:trPr>
          <w:trHeight w:val="668"/>
        </w:trPr>
        <w:tc>
          <w:tcPr>
            <w:tcW w:w="812" w:type="dxa"/>
          </w:tcPr>
          <w:p w14:paraId="16D00B0E"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16</w:t>
            </w:r>
          </w:p>
        </w:tc>
        <w:tc>
          <w:tcPr>
            <w:tcW w:w="4086" w:type="dxa"/>
          </w:tcPr>
          <w:p w14:paraId="4644DB4C"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5A9DC9D3"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4</w:t>
            </w:r>
          </w:p>
        </w:tc>
        <w:tc>
          <w:tcPr>
            <w:tcW w:w="2449" w:type="dxa"/>
          </w:tcPr>
          <w:p w14:paraId="72548DF9"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подъезда</w:t>
            </w:r>
            <w:r>
              <w:rPr>
                <w:rFonts w:eastAsiaTheme="minorHAnsi"/>
                <w:color w:val="000000"/>
                <w:lang w:eastAsia="en-US"/>
              </w:rPr>
              <w:t xml:space="preserve">, </w:t>
            </w:r>
            <w:r>
              <w:rPr>
                <w:rFonts w:eastAsiaTheme="minorHAnsi"/>
                <w:color w:val="000000"/>
                <w:lang w:eastAsia="en-US"/>
              </w:rPr>
              <w:lastRenderedPageBreak/>
              <w:t>установка скамеек, светильников</w:t>
            </w:r>
          </w:p>
        </w:tc>
      </w:tr>
      <w:tr w:rsidR="00B43587" w:rsidRPr="00701969" w14:paraId="4CDD7BA3" w14:textId="77777777" w:rsidTr="00B43587">
        <w:trPr>
          <w:trHeight w:val="668"/>
        </w:trPr>
        <w:tc>
          <w:tcPr>
            <w:tcW w:w="812" w:type="dxa"/>
          </w:tcPr>
          <w:p w14:paraId="56561AE6"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lastRenderedPageBreak/>
              <w:t>17</w:t>
            </w:r>
          </w:p>
        </w:tc>
        <w:tc>
          <w:tcPr>
            <w:tcW w:w="4086" w:type="dxa"/>
          </w:tcPr>
          <w:p w14:paraId="4052CB69"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43525D87"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3</w:t>
            </w:r>
          </w:p>
        </w:tc>
        <w:tc>
          <w:tcPr>
            <w:tcW w:w="2449" w:type="dxa"/>
          </w:tcPr>
          <w:p w14:paraId="49DACA7A" w14:textId="77777777" w:rsidR="00B43587" w:rsidRDefault="00B43587" w:rsidP="00B43587">
            <w:pPr>
              <w:autoSpaceDE w:val="0"/>
              <w:autoSpaceDN w:val="0"/>
              <w:adjustRightInd w:val="0"/>
              <w:rPr>
                <w:rFonts w:eastAsiaTheme="minorHAnsi"/>
                <w:color w:val="000000"/>
                <w:lang w:eastAsia="en-US"/>
              </w:rPr>
            </w:pPr>
          </w:p>
          <w:p w14:paraId="69967A44"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подъезда</w:t>
            </w:r>
            <w:r>
              <w:rPr>
                <w:rFonts w:eastAsiaTheme="minorHAnsi"/>
                <w:color w:val="000000"/>
                <w:lang w:eastAsia="en-US"/>
              </w:rPr>
              <w:t>, светильников</w:t>
            </w:r>
          </w:p>
        </w:tc>
      </w:tr>
      <w:tr w:rsidR="00B43587" w:rsidRPr="00701969" w14:paraId="25812BDD" w14:textId="77777777" w:rsidTr="00B43587">
        <w:trPr>
          <w:trHeight w:val="668"/>
        </w:trPr>
        <w:tc>
          <w:tcPr>
            <w:tcW w:w="812" w:type="dxa"/>
          </w:tcPr>
          <w:p w14:paraId="67DCFC7F"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18</w:t>
            </w:r>
          </w:p>
        </w:tc>
        <w:tc>
          <w:tcPr>
            <w:tcW w:w="4086" w:type="dxa"/>
          </w:tcPr>
          <w:p w14:paraId="23CF7DA3"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6A13A676"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2</w:t>
            </w:r>
          </w:p>
        </w:tc>
        <w:tc>
          <w:tcPr>
            <w:tcW w:w="2449" w:type="dxa"/>
          </w:tcPr>
          <w:p w14:paraId="0EE5EB51"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подъезда</w:t>
            </w:r>
            <w:r>
              <w:rPr>
                <w:rFonts w:eastAsiaTheme="minorHAnsi"/>
                <w:color w:val="000000"/>
                <w:lang w:eastAsia="en-US"/>
              </w:rPr>
              <w:t>, светильников</w:t>
            </w:r>
          </w:p>
        </w:tc>
      </w:tr>
      <w:tr w:rsidR="00B43587" w:rsidRPr="00701969" w14:paraId="5E0B7A65" w14:textId="77777777" w:rsidTr="00B43587">
        <w:trPr>
          <w:trHeight w:val="668"/>
        </w:trPr>
        <w:tc>
          <w:tcPr>
            <w:tcW w:w="812" w:type="dxa"/>
          </w:tcPr>
          <w:p w14:paraId="677C81EB"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19</w:t>
            </w:r>
          </w:p>
        </w:tc>
        <w:tc>
          <w:tcPr>
            <w:tcW w:w="4086" w:type="dxa"/>
          </w:tcPr>
          <w:p w14:paraId="2E90FCE6"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Заречная</w:t>
            </w:r>
          </w:p>
        </w:tc>
        <w:tc>
          <w:tcPr>
            <w:tcW w:w="2449" w:type="dxa"/>
          </w:tcPr>
          <w:p w14:paraId="0B42C5F2"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1</w:t>
            </w:r>
          </w:p>
        </w:tc>
        <w:tc>
          <w:tcPr>
            <w:tcW w:w="2449" w:type="dxa"/>
          </w:tcPr>
          <w:p w14:paraId="1BB085D8"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 xml:space="preserve">Установка </w:t>
            </w:r>
            <w:r w:rsidRPr="00701969">
              <w:rPr>
                <w:rFonts w:eastAsiaTheme="minorHAnsi"/>
                <w:color w:val="000000"/>
                <w:lang w:eastAsia="en-US"/>
              </w:rPr>
              <w:t>урн</w:t>
            </w:r>
            <w:r>
              <w:rPr>
                <w:rFonts w:eastAsiaTheme="minorHAnsi"/>
                <w:color w:val="000000"/>
                <w:lang w:eastAsia="en-US"/>
              </w:rPr>
              <w:t xml:space="preserve">ы для мусора возле каждого </w:t>
            </w:r>
            <w:r w:rsidRPr="00701969">
              <w:rPr>
                <w:rFonts w:eastAsiaTheme="minorHAnsi"/>
                <w:color w:val="000000"/>
                <w:lang w:eastAsia="en-US"/>
              </w:rPr>
              <w:t xml:space="preserve"> подъезда, установка детского игрового </w:t>
            </w:r>
            <w:r>
              <w:rPr>
                <w:rFonts w:eastAsiaTheme="minorHAnsi"/>
                <w:color w:val="000000"/>
                <w:lang w:eastAsia="en-US"/>
              </w:rPr>
              <w:t>оборудования (качели), светильники</w:t>
            </w:r>
          </w:p>
        </w:tc>
      </w:tr>
      <w:tr w:rsidR="00B43587" w:rsidRPr="00701969" w14:paraId="5EA3C87C" w14:textId="77777777" w:rsidTr="00B43587">
        <w:trPr>
          <w:trHeight w:val="668"/>
        </w:trPr>
        <w:tc>
          <w:tcPr>
            <w:tcW w:w="812" w:type="dxa"/>
          </w:tcPr>
          <w:p w14:paraId="7963671B" w14:textId="77777777" w:rsidR="00B43587" w:rsidRPr="00701969" w:rsidRDefault="00B43587" w:rsidP="00B43587">
            <w:pPr>
              <w:autoSpaceDE w:val="0"/>
              <w:autoSpaceDN w:val="0"/>
              <w:adjustRightInd w:val="0"/>
              <w:rPr>
                <w:rFonts w:eastAsiaTheme="minorHAnsi"/>
                <w:color w:val="000000"/>
                <w:lang w:eastAsia="en-US"/>
              </w:rPr>
            </w:pPr>
            <w:r>
              <w:rPr>
                <w:rFonts w:eastAsiaTheme="minorHAnsi"/>
                <w:color w:val="000000"/>
                <w:lang w:eastAsia="en-US"/>
              </w:rPr>
              <w:t>20</w:t>
            </w:r>
          </w:p>
        </w:tc>
        <w:tc>
          <w:tcPr>
            <w:tcW w:w="4086" w:type="dxa"/>
          </w:tcPr>
          <w:p w14:paraId="75775EA8"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Центральная</w:t>
            </w:r>
          </w:p>
        </w:tc>
        <w:tc>
          <w:tcPr>
            <w:tcW w:w="2449" w:type="dxa"/>
          </w:tcPr>
          <w:p w14:paraId="7F7749F0"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7</w:t>
            </w:r>
          </w:p>
        </w:tc>
        <w:tc>
          <w:tcPr>
            <w:tcW w:w="2449" w:type="dxa"/>
          </w:tcPr>
          <w:p w14:paraId="1E5C8695" w14:textId="77777777" w:rsidR="00B43587" w:rsidRDefault="00B43587" w:rsidP="00B43587">
            <w:pPr>
              <w:autoSpaceDE w:val="0"/>
              <w:autoSpaceDN w:val="0"/>
              <w:adjustRightInd w:val="0"/>
              <w:rPr>
                <w:rFonts w:eastAsiaTheme="minorHAnsi"/>
                <w:color w:val="000000"/>
                <w:lang w:eastAsia="en-US"/>
              </w:rPr>
            </w:pPr>
            <w:r>
              <w:rPr>
                <w:rFonts w:eastAsiaTheme="minorHAnsi"/>
                <w:color w:val="000000"/>
                <w:lang w:eastAsia="en-US"/>
              </w:rPr>
              <w:t>Установка у</w:t>
            </w:r>
            <w:r w:rsidRPr="00701969">
              <w:rPr>
                <w:rFonts w:eastAsiaTheme="minorHAnsi"/>
                <w:color w:val="000000"/>
                <w:lang w:eastAsia="en-US"/>
              </w:rPr>
              <w:t>рны для мусора возле каждого подъезда</w:t>
            </w:r>
            <w:r>
              <w:rPr>
                <w:rFonts w:eastAsiaTheme="minorHAnsi"/>
                <w:color w:val="000000"/>
                <w:lang w:eastAsia="en-US"/>
              </w:rPr>
              <w:t>, установка скамеек, светильников</w:t>
            </w:r>
          </w:p>
        </w:tc>
      </w:tr>
    </w:tbl>
    <w:p w14:paraId="4C4F2C64" w14:textId="77777777" w:rsidR="00B43587" w:rsidRDefault="00B43587" w:rsidP="00B43587">
      <w:pPr>
        <w:pStyle w:val="Default"/>
        <w:jc w:val="both"/>
      </w:pPr>
    </w:p>
    <w:p w14:paraId="52CB1E7E" w14:textId="77777777" w:rsidR="00B43587" w:rsidRDefault="00B43587" w:rsidP="00B43587">
      <w:pPr>
        <w:pStyle w:val="Default"/>
        <w:jc w:val="right"/>
      </w:pPr>
    </w:p>
    <w:p w14:paraId="555DB6E4" w14:textId="77777777" w:rsidR="00B43587" w:rsidRDefault="00B43587" w:rsidP="00B43587">
      <w:pPr>
        <w:pStyle w:val="Default"/>
        <w:jc w:val="right"/>
      </w:pPr>
    </w:p>
    <w:p w14:paraId="073E30FB" w14:textId="77777777" w:rsidR="00B43587" w:rsidRDefault="00B43587" w:rsidP="00B43587">
      <w:pPr>
        <w:pStyle w:val="Default"/>
        <w:jc w:val="right"/>
      </w:pPr>
      <w:r w:rsidRPr="000E6C17">
        <w:t>Приложение №3</w:t>
      </w:r>
    </w:p>
    <w:p w14:paraId="77E9D317" w14:textId="77777777" w:rsidR="00B43587" w:rsidRDefault="00B43587" w:rsidP="00B43587">
      <w:pPr>
        <w:pStyle w:val="af1"/>
        <w:ind w:firstLine="708"/>
        <w:jc w:val="right"/>
        <w:rPr>
          <w:rFonts w:cs="Times New Roman"/>
          <w:color w:val="000000"/>
          <w:szCs w:val="24"/>
        </w:rPr>
      </w:pPr>
      <w:r w:rsidRPr="005A241A">
        <w:rPr>
          <w:rFonts w:cs="Times New Roman"/>
          <w:color w:val="000000"/>
          <w:szCs w:val="24"/>
        </w:rPr>
        <w:t>к программе</w:t>
      </w:r>
    </w:p>
    <w:p w14:paraId="60540540" w14:textId="77777777" w:rsidR="00B43587" w:rsidRDefault="00B43587" w:rsidP="00B43587">
      <w:pPr>
        <w:spacing w:line="240" w:lineRule="exact"/>
        <w:contextualSpacing/>
        <w:jc w:val="right"/>
        <w:rPr>
          <w:rFonts w:eastAsiaTheme="minorHAnsi"/>
          <w:lang w:eastAsia="en-US"/>
        </w:rPr>
      </w:pPr>
      <w:r>
        <w:rPr>
          <w:rFonts w:eastAsiaTheme="minorHAnsi"/>
          <w:lang w:eastAsia="en-US"/>
        </w:rPr>
        <w:t>«Формирование современной</w:t>
      </w:r>
    </w:p>
    <w:p w14:paraId="125A57AC" w14:textId="77777777" w:rsidR="00B43587" w:rsidRDefault="00B43587" w:rsidP="00B43587">
      <w:pPr>
        <w:spacing w:line="240" w:lineRule="exact"/>
        <w:contextualSpacing/>
        <w:jc w:val="right"/>
        <w:rPr>
          <w:rFonts w:eastAsiaTheme="minorHAnsi"/>
          <w:lang w:eastAsia="en-US"/>
        </w:rPr>
      </w:pPr>
      <w:r>
        <w:rPr>
          <w:rFonts w:eastAsiaTheme="minorHAnsi"/>
          <w:lang w:eastAsia="en-US"/>
        </w:rPr>
        <w:t>городской среды Кропоткинского муниципального</w:t>
      </w:r>
    </w:p>
    <w:p w14:paraId="2EE218C8" w14:textId="7129B3A2" w:rsidR="00B43587" w:rsidRPr="005A241A" w:rsidRDefault="00B43587" w:rsidP="00B43587">
      <w:pPr>
        <w:pStyle w:val="af1"/>
        <w:ind w:firstLine="708"/>
        <w:jc w:val="right"/>
        <w:rPr>
          <w:szCs w:val="24"/>
        </w:rPr>
      </w:pPr>
      <w:r>
        <w:rPr>
          <w:szCs w:val="24"/>
        </w:rPr>
        <w:t xml:space="preserve">образования на </w:t>
      </w:r>
      <w:r w:rsidRPr="00D73484">
        <w:rPr>
          <w:szCs w:val="24"/>
        </w:rPr>
        <w:t>2018-202</w:t>
      </w:r>
      <w:r w:rsidR="00664317" w:rsidRPr="00D73484">
        <w:rPr>
          <w:szCs w:val="24"/>
        </w:rPr>
        <w:t>4</w:t>
      </w:r>
      <w:r>
        <w:rPr>
          <w:szCs w:val="24"/>
        </w:rPr>
        <w:t xml:space="preserve"> годы»</w:t>
      </w:r>
      <w:r w:rsidRPr="005A241A">
        <w:rPr>
          <w:rFonts w:cs="Times New Roman"/>
          <w:color w:val="000000"/>
          <w:szCs w:val="24"/>
        </w:rPr>
        <w:t xml:space="preserve"> </w:t>
      </w:r>
    </w:p>
    <w:p w14:paraId="32DD8C72" w14:textId="77777777" w:rsidR="00B43587" w:rsidRPr="000E6C17" w:rsidRDefault="00B43587" w:rsidP="00B43587">
      <w:pPr>
        <w:pStyle w:val="Default"/>
        <w:jc w:val="right"/>
      </w:pPr>
      <w:r w:rsidRPr="000E6C17">
        <w:t xml:space="preserve"> </w:t>
      </w:r>
    </w:p>
    <w:p w14:paraId="7861B871" w14:textId="77777777" w:rsidR="00B43587" w:rsidRPr="000E6C17" w:rsidRDefault="00B43587" w:rsidP="00B43587">
      <w:pPr>
        <w:autoSpaceDE w:val="0"/>
        <w:autoSpaceDN w:val="0"/>
        <w:adjustRightInd w:val="0"/>
        <w:jc w:val="both"/>
        <w:rPr>
          <w:rFonts w:eastAsiaTheme="minorHAnsi"/>
          <w:color w:val="000000"/>
          <w:lang w:eastAsia="en-US"/>
        </w:rPr>
      </w:pPr>
    </w:p>
    <w:p w14:paraId="57EDCEBF" w14:textId="77777777" w:rsidR="00B43587" w:rsidRDefault="00B43587" w:rsidP="00B43587">
      <w:pPr>
        <w:autoSpaceDE w:val="0"/>
        <w:autoSpaceDN w:val="0"/>
        <w:adjustRightInd w:val="0"/>
        <w:jc w:val="center"/>
        <w:rPr>
          <w:rFonts w:eastAsiaTheme="minorHAnsi"/>
          <w:color w:val="000000"/>
          <w:lang w:eastAsia="en-US"/>
        </w:rPr>
      </w:pPr>
      <w:r w:rsidRPr="000E6C17">
        <w:rPr>
          <w:rFonts w:eastAsiaTheme="minorHAnsi"/>
          <w:color w:val="000000"/>
          <w:lang w:eastAsia="en-US"/>
        </w:rPr>
        <w:t xml:space="preserve">Порядок </w:t>
      </w:r>
    </w:p>
    <w:p w14:paraId="59214D6D" w14:textId="77777777" w:rsidR="00B43587" w:rsidRPr="000E6C17" w:rsidRDefault="00B43587" w:rsidP="00B43587">
      <w:pPr>
        <w:autoSpaceDE w:val="0"/>
        <w:autoSpaceDN w:val="0"/>
        <w:adjustRightInd w:val="0"/>
        <w:jc w:val="center"/>
        <w:rPr>
          <w:rFonts w:eastAsiaTheme="minorHAnsi"/>
          <w:color w:val="000000"/>
          <w:lang w:eastAsia="en-US"/>
        </w:rPr>
      </w:pPr>
      <w:r w:rsidRPr="000E6C17">
        <w:rPr>
          <w:rFonts w:eastAsiaTheme="minorHAnsi"/>
          <w:color w:val="000000"/>
          <w:lang w:eastAsia="en-US"/>
        </w:rPr>
        <w:t>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r>
        <w:rPr>
          <w:rFonts w:eastAsiaTheme="minorHAnsi"/>
          <w:color w:val="000000"/>
          <w:lang w:eastAsia="en-US"/>
        </w:rPr>
        <w:t xml:space="preserve"> </w:t>
      </w:r>
      <w:r w:rsidRPr="000E6C17">
        <w:rPr>
          <w:rFonts w:eastAsiaTheme="minorHAnsi"/>
          <w:color w:val="000000"/>
          <w:lang w:eastAsia="en-US"/>
        </w:rPr>
        <w:t>и визуальное описание предлагаемого проекта, перечня</w:t>
      </w:r>
    </w:p>
    <w:p w14:paraId="6DA438D8" w14:textId="77777777" w:rsidR="00B43587" w:rsidRPr="000E6C17" w:rsidRDefault="00B43587" w:rsidP="00B43587">
      <w:pPr>
        <w:autoSpaceDE w:val="0"/>
        <w:autoSpaceDN w:val="0"/>
        <w:adjustRightInd w:val="0"/>
        <w:jc w:val="center"/>
        <w:rPr>
          <w:rFonts w:eastAsiaTheme="minorHAnsi"/>
          <w:color w:val="000000"/>
          <w:lang w:eastAsia="en-US"/>
        </w:rPr>
      </w:pPr>
      <w:r w:rsidRPr="000E6C17">
        <w:rPr>
          <w:rFonts w:eastAsiaTheme="minorHAnsi"/>
          <w:color w:val="000000"/>
          <w:lang w:eastAsia="en-US"/>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5025A609" w14:textId="77777777" w:rsidR="00B43587" w:rsidRPr="000E6C17" w:rsidRDefault="00B43587" w:rsidP="00B43587">
      <w:pPr>
        <w:autoSpaceDE w:val="0"/>
        <w:autoSpaceDN w:val="0"/>
        <w:adjustRightInd w:val="0"/>
        <w:jc w:val="both"/>
        <w:rPr>
          <w:rFonts w:eastAsiaTheme="minorHAnsi"/>
          <w:color w:val="000000"/>
          <w:lang w:eastAsia="en-US"/>
        </w:rPr>
      </w:pPr>
    </w:p>
    <w:p w14:paraId="4F5F92F1" w14:textId="77777777" w:rsidR="00B43587" w:rsidRPr="000E6C17" w:rsidRDefault="00B43587" w:rsidP="00B43587">
      <w:pPr>
        <w:autoSpaceDE w:val="0"/>
        <w:autoSpaceDN w:val="0"/>
        <w:adjustRightInd w:val="0"/>
        <w:jc w:val="both"/>
        <w:rPr>
          <w:rFonts w:eastAsiaTheme="minorHAnsi"/>
          <w:color w:val="000000"/>
          <w:lang w:eastAsia="en-US"/>
        </w:rPr>
      </w:pPr>
      <w:r w:rsidRPr="000E6C17">
        <w:rPr>
          <w:rFonts w:eastAsiaTheme="minorHAnsi"/>
          <w:b/>
          <w:bCs/>
          <w:color w:val="000000"/>
          <w:lang w:eastAsia="en-US"/>
        </w:rPr>
        <w:t xml:space="preserve">Общие положения </w:t>
      </w:r>
    </w:p>
    <w:p w14:paraId="20950211"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 xml:space="preserve">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w:t>
      </w:r>
    </w:p>
    <w:p w14:paraId="0F7D09D7"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w:t>
      </w:r>
      <w:r w:rsidRPr="000E6C17">
        <w:rPr>
          <w:rFonts w:eastAsiaTheme="minorHAnsi"/>
          <w:color w:val="000000"/>
          <w:lang w:eastAsia="en-US"/>
        </w:rPr>
        <w:lastRenderedPageBreak/>
        <w:t xml:space="preserve">предлагаемых к размещению на соответствующей дворовой территории (далее – дизайн проект). </w:t>
      </w:r>
    </w:p>
    <w:p w14:paraId="4AEF3168" w14:textId="77777777" w:rsidR="00B43587" w:rsidRPr="000E6C17" w:rsidRDefault="00B43587" w:rsidP="00B43587">
      <w:pPr>
        <w:spacing w:after="160" w:line="259" w:lineRule="auto"/>
        <w:ind w:firstLine="708"/>
        <w:jc w:val="both"/>
        <w:rPr>
          <w:rFonts w:eastAsiaTheme="minorHAnsi"/>
          <w:lang w:eastAsia="en-US"/>
        </w:rPr>
      </w:pPr>
      <w:r>
        <w:rPr>
          <w:rFonts w:eastAsiaTheme="minorHAnsi"/>
          <w:lang w:eastAsia="en-US"/>
        </w:rPr>
        <w:t xml:space="preserve">1.3. </w:t>
      </w:r>
      <w:r w:rsidRPr="000E6C17">
        <w:rPr>
          <w:rFonts w:eastAsiaTheme="minorHAnsi"/>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55473461" w14:textId="77777777" w:rsidR="00B43587" w:rsidRPr="000E6C17" w:rsidRDefault="00B43587" w:rsidP="00B43587">
      <w:pPr>
        <w:autoSpaceDE w:val="0"/>
        <w:autoSpaceDN w:val="0"/>
        <w:adjustRightInd w:val="0"/>
        <w:jc w:val="both"/>
        <w:rPr>
          <w:rFonts w:eastAsiaTheme="minorHAnsi"/>
          <w:color w:val="000000"/>
          <w:lang w:eastAsia="en-US"/>
        </w:rPr>
      </w:pPr>
      <w:r w:rsidRPr="000E6C17">
        <w:rPr>
          <w:rFonts w:eastAsiaTheme="minorHAnsi"/>
          <w:b/>
          <w:bCs/>
          <w:color w:val="000000"/>
          <w:lang w:eastAsia="en-US"/>
        </w:rPr>
        <w:t xml:space="preserve">2. Разработка дизайн-проектов </w:t>
      </w:r>
    </w:p>
    <w:p w14:paraId="27B13FA9"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 xml:space="preserve">2.1. Разработка дизайн-проекта осуществляется с учетом Правил благоустройства территории </w:t>
      </w:r>
      <w:r>
        <w:rPr>
          <w:rFonts w:eastAsiaTheme="minorHAnsi"/>
          <w:color w:val="000000"/>
          <w:lang w:eastAsia="en-US"/>
        </w:rPr>
        <w:t>Кропоткинского городского поселения</w:t>
      </w:r>
      <w:r w:rsidRPr="000E6C17">
        <w:rPr>
          <w:rFonts w:eastAsiaTheme="minorHAnsi"/>
          <w:color w:val="000000"/>
          <w:lang w:eastAsia="en-US"/>
        </w:rPr>
        <w:t xml:space="preserve">, а также действующими строительными, санитарными и иными нормами и правилами. </w:t>
      </w:r>
    </w:p>
    <w:p w14:paraId="55E408BD"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 xml:space="preserve">2.2. Разработка дизайн-проекта может осуществляться как заинтересованными лицами, так и администрацией </w:t>
      </w:r>
      <w:r>
        <w:rPr>
          <w:rFonts w:eastAsiaTheme="minorHAnsi"/>
          <w:color w:val="000000"/>
          <w:lang w:eastAsia="en-US"/>
        </w:rPr>
        <w:t>Кропоткинского</w:t>
      </w:r>
      <w:r w:rsidRPr="000E6C17">
        <w:rPr>
          <w:rFonts w:eastAsiaTheme="minorHAnsi"/>
          <w:color w:val="000000"/>
          <w:lang w:eastAsia="en-US"/>
        </w:rPr>
        <w:t xml:space="preserve"> городского поселения, а также совместно (далее – разработчик). </w:t>
      </w:r>
    </w:p>
    <w:p w14:paraId="28302C67"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w:t>
      </w:r>
    </w:p>
    <w:p w14:paraId="5B243AEA" w14:textId="77777777" w:rsidR="00B43587" w:rsidRPr="000E6C17" w:rsidRDefault="00B43587" w:rsidP="00B43587">
      <w:pPr>
        <w:spacing w:after="160" w:line="259" w:lineRule="auto"/>
        <w:ind w:firstLine="708"/>
        <w:jc w:val="both"/>
        <w:rPr>
          <w:rFonts w:eastAsiaTheme="minorHAnsi"/>
          <w:lang w:eastAsia="en-US"/>
        </w:rPr>
      </w:pPr>
      <w:r w:rsidRPr="000E6C17">
        <w:rPr>
          <w:rFonts w:eastAsiaTheme="minorHAnsi"/>
          <w:lang w:eastAsia="en-US"/>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14:paraId="17F51880" w14:textId="77777777" w:rsidR="00B43587" w:rsidRPr="000E6C17" w:rsidRDefault="00B43587" w:rsidP="00B43587">
      <w:pPr>
        <w:autoSpaceDE w:val="0"/>
        <w:autoSpaceDN w:val="0"/>
        <w:adjustRightInd w:val="0"/>
        <w:jc w:val="both"/>
        <w:rPr>
          <w:rFonts w:eastAsiaTheme="minorHAnsi"/>
          <w:color w:val="000000"/>
          <w:lang w:eastAsia="en-US"/>
        </w:rPr>
      </w:pPr>
      <w:r w:rsidRPr="000E6C17">
        <w:rPr>
          <w:rFonts w:eastAsiaTheme="minorHAnsi"/>
          <w:b/>
          <w:bCs/>
          <w:color w:val="000000"/>
          <w:lang w:eastAsia="en-US"/>
        </w:rPr>
        <w:t xml:space="preserve">3. Обсуждение, согласование и утверждение дизайн-проекта </w:t>
      </w:r>
    </w:p>
    <w:p w14:paraId="30B992C9"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 xml:space="preserve">3.1. Обсуждение дизайн-проекта осуществляется на официальном сайте администрации </w:t>
      </w:r>
      <w:r>
        <w:rPr>
          <w:rFonts w:eastAsiaTheme="minorHAnsi"/>
          <w:color w:val="000000"/>
          <w:lang w:eastAsia="en-US"/>
        </w:rPr>
        <w:t>Кропоткинского городского поселения</w:t>
      </w:r>
      <w:r w:rsidRPr="000E6C17">
        <w:rPr>
          <w:rFonts w:eastAsiaTheme="minorHAnsi"/>
          <w:color w:val="000000"/>
          <w:lang w:eastAsia="en-US"/>
        </w:rPr>
        <w:t xml:space="preserve"> на собраниях граждан с привлечением разработчика. </w:t>
      </w:r>
    </w:p>
    <w:p w14:paraId="5A40E9E8"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 xml:space="preserve">3.2 Срок обсуждений дизайн-проекта – в течение 10 календарных дней с момента разработки дизайн-проекта. </w:t>
      </w:r>
    </w:p>
    <w:p w14:paraId="075A4EAA"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3.3. Согласование дизайн-проекта осуществляется уполномоченным</w:t>
      </w:r>
      <w:r>
        <w:rPr>
          <w:rFonts w:eastAsiaTheme="minorHAnsi"/>
          <w:color w:val="000000"/>
          <w:lang w:eastAsia="en-US"/>
        </w:rPr>
        <w:t xml:space="preserve"> </w:t>
      </w:r>
      <w:r w:rsidRPr="000E6C17">
        <w:rPr>
          <w:rFonts w:eastAsiaTheme="minorHAnsi"/>
          <w:color w:val="000000"/>
          <w:lang w:eastAsia="en-US"/>
        </w:rPr>
        <w:t xml:space="preserve">представителем (представителями) заинтересованных лиц в письменной форме в течение 5 календарный дней с момента окончания срока обсуждения. </w:t>
      </w:r>
    </w:p>
    <w:p w14:paraId="2E887A05" w14:textId="77777777" w:rsidR="00B43587" w:rsidRPr="000E6C17" w:rsidRDefault="00B43587" w:rsidP="00B43587">
      <w:pPr>
        <w:autoSpaceDE w:val="0"/>
        <w:autoSpaceDN w:val="0"/>
        <w:adjustRightInd w:val="0"/>
        <w:ind w:firstLine="708"/>
        <w:jc w:val="both"/>
        <w:rPr>
          <w:rFonts w:eastAsiaTheme="minorHAnsi"/>
          <w:color w:val="000000"/>
          <w:lang w:eastAsia="en-US"/>
        </w:rPr>
      </w:pPr>
      <w:r w:rsidRPr="000E6C17">
        <w:rPr>
          <w:rFonts w:eastAsiaTheme="minorHAnsi"/>
          <w:color w:val="000000"/>
          <w:lang w:eastAsia="en-US"/>
        </w:rPr>
        <w:t xml:space="preserve">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 </w:t>
      </w:r>
    </w:p>
    <w:p w14:paraId="44BDD660" w14:textId="77777777" w:rsidR="00B43587" w:rsidRDefault="00B43587" w:rsidP="00B43587">
      <w:pPr>
        <w:spacing w:after="160" w:line="259" w:lineRule="auto"/>
        <w:ind w:firstLine="708"/>
        <w:jc w:val="both"/>
        <w:rPr>
          <w:rFonts w:eastAsiaTheme="minorHAnsi"/>
          <w:lang w:eastAsia="en-US"/>
        </w:rPr>
      </w:pPr>
      <w:r w:rsidRPr="000E6C17">
        <w:rPr>
          <w:rFonts w:eastAsiaTheme="minorHAnsi"/>
          <w:lang w:eastAsia="en-US"/>
        </w:rPr>
        <w:t xml:space="preserve">3.5. Утвержденный дизайн-проект подлежит размещению на официальном сайте администрации </w:t>
      </w:r>
      <w:r>
        <w:rPr>
          <w:rFonts w:eastAsiaTheme="minorHAnsi"/>
          <w:lang w:eastAsia="en-US"/>
        </w:rPr>
        <w:t>Кропоткинского</w:t>
      </w:r>
      <w:r w:rsidRPr="000E6C17">
        <w:rPr>
          <w:rFonts w:eastAsiaTheme="minorHAnsi"/>
          <w:lang w:eastAsia="en-US"/>
        </w:rPr>
        <w:t xml:space="preserve"> городского поселения.</w:t>
      </w:r>
    </w:p>
    <w:p w14:paraId="41D6026F" w14:textId="77777777" w:rsidR="00B43587" w:rsidRDefault="00B43587" w:rsidP="00B43587">
      <w:pPr>
        <w:autoSpaceDE w:val="0"/>
        <w:autoSpaceDN w:val="0"/>
        <w:adjustRightInd w:val="0"/>
        <w:rPr>
          <w:rFonts w:eastAsiaTheme="minorHAnsi"/>
          <w:lang w:eastAsia="en-US"/>
        </w:rPr>
      </w:pPr>
    </w:p>
    <w:p w14:paraId="580C6B1A" w14:textId="77777777" w:rsidR="00B43587" w:rsidRDefault="00B43587" w:rsidP="00B43587">
      <w:pPr>
        <w:autoSpaceDE w:val="0"/>
        <w:autoSpaceDN w:val="0"/>
        <w:adjustRightInd w:val="0"/>
        <w:jc w:val="right"/>
        <w:rPr>
          <w:rFonts w:eastAsiaTheme="minorHAnsi"/>
          <w:color w:val="000000"/>
          <w:lang w:eastAsia="en-US"/>
        </w:rPr>
      </w:pPr>
      <w:r w:rsidRPr="0004656B">
        <w:rPr>
          <w:rFonts w:eastAsiaTheme="minorHAnsi"/>
          <w:color w:val="000000"/>
          <w:lang w:eastAsia="en-US"/>
        </w:rPr>
        <w:t xml:space="preserve">Приложение </w:t>
      </w:r>
      <w:r>
        <w:rPr>
          <w:rFonts w:eastAsiaTheme="minorHAnsi"/>
          <w:color w:val="000000"/>
          <w:lang w:eastAsia="en-US"/>
        </w:rPr>
        <w:t xml:space="preserve">№ </w:t>
      </w:r>
      <w:r w:rsidRPr="0004656B">
        <w:rPr>
          <w:rFonts w:eastAsiaTheme="minorHAnsi"/>
          <w:color w:val="000000"/>
          <w:lang w:eastAsia="en-US"/>
        </w:rPr>
        <w:t>4</w:t>
      </w:r>
    </w:p>
    <w:p w14:paraId="6F759F41" w14:textId="77777777" w:rsidR="00B43587" w:rsidRDefault="00B43587" w:rsidP="00B43587">
      <w:pPr>
        <w:pStyle w:val="af1"/>
        <w:ind w:firstLine="708"/>
        <w:jc w:val="right"/>
        <w:rPr>
          <w:rFonts w:cs="Times New Roman"/>
          <w:color w:val="000000"/>
          <w:szCs w:val="24"/>
        </w:rPr>
      </w:pPr>
      <w:r w:rsidRPr="005A241A">
        <w:rPr>
          <w:rFonts w:cs="Times New Roman"/>
          <w:color w:val="000000"/>
          <w:szCs w:val="24"/>
        </w:rPr>
        <w:t>к программе</w:t>
      </w:r>
    </w:p>
    <w:p w14:paraId="0E6B8683" w14:textId="77777777" w:rsidR="00B43587" w:rsidRDefault="00B43587" w:rsidP="00B43587">
      <w:pPr>
        <w:spacing w:line="240" w:lineRule="exact"/>
        <w:contextualSpacing/>
        <w:jc w:val="right"/>
        <w:rPr>
          <w:rFonts w:eastAsiaTheme="minorHAnsi"/>
          <w:lang w:eastAsia="en-US"/>
        </w:rPr>
      </w:pPr>
      <w:r>
        <w:rPr>
          <w:rFonts w:eastAsiaTheme="minorHAnsi"/>
          <w:lang w:eastAsia="en-US"/>
        </w:rPr>
        <w:t>«Формирование современной</w:t>
      </w:r>
    </w:p>
    <w:p w14:paraId="4E1419D8" w14:textId="77777777" w:rsidR="00B43587" w:rsidRDefault="00B43587" w:rsidP="00B43587">
      <w:pPr>
        <w:spacing w:line="240" w:lineRule="exact"/>
        <w:contextualSpacing/>
        <w:jc w:val="right"/>
        <w:rPr>
          <w:rFonts w:eastAsiaTheme="minorHAnsi"/>
          <w:lang w:eastAsia="en-US"/>
        </w:rPr>
      </w:pPr>
      <w:r>
        <w:rPr>
          <w:rFonts w:eastAsiaTheme="minorHAnsi"/>
          <w:lang w:eastAsia="en-US"/>
        </w:rPr>
        <w:t>городской среды Кропоткинского муниципального</w:t>
      </w:r>
    </w:p>
    <w:p w14:paraId="74304D88" w14:textId="1A8C9564" w:rsidR="00B43587" w:rsidRPr="00D73484" w:rsidRDefault="00664317" w:rsidP="00B43587">
      <w:pPr>
        <w:pStyle w:val="af1"/>
        <w:ind w:firstLine="708"/>
        <w:jc w:val="right"/>
        <w:rPr>
          <w:szCs w:val="24"/>
        </w:rPr>
      </w:pPr>
      <w:r>
        <w:rPr>
          <w:szCs w:val="24"/>
        </w:rPr>
        <w:t xml:space="preserve">образования на </w:t>
      </w:r>
      <w:r w:rsidRPr="00D73484">
        <w:rPr>
          <w:szCs w:val="24"/>
        </w:rPr>
        <w:t>2018-2024</w:t>
      </w:r>
      <w:r w:rsidR="00B43587" w:rsidRPr="00D73484">
        <w:rPr>
          <w:szCs w:val="24"/>
        </w:rPr>
        <w:t xml:space="preserve"> годы»</w:t>
      </w:r>
    </w:p>
    <w:p w14:paraId="3C98D0A6" w14:textId="77777777" w:rsidR="00B43587" w:rsidRPr="00D73484" w:rsidRDefault="00B43587" w:rsidP="00B43587">
      <w:pPr>
        <w:autoSpaceDE w:val="0"/>
        <w:autoSpaceDN w:val="0"/>
        <w:adjustRightInd w:val="0"/>
        <w:jc w:val="right"/>
        <w:rPr>
          <w:rFonts w:eastAsiaTheme="minorHAnsi"/>
          <w:color w:val="000000"/>
          <w:lang w:eastAsia="en-US"/>
        </w:rPr>
      </w:pPr>
    </w:p>
    <w:p w14:paraId="4D8946B2" w14:textId="0263326C" w:rsidR="00B43587" w:rsidRPr="0004656B" w:rsidRDefault="00B43587" w:rsidP="00B43587">
      <w:pPr>
        <w:autoSpaceDE w:val="0"/>
        <w:autoSpaceDN w:val="0"/>
        <w:adjustRightInd w:val="0"/>
        <w:jc w:val="center"/>
        <w:rPr>
          <w:rFonts w:eastAsiaTheme="minorHAnsi"/>
          <w:color w:val="000000"/>
          <w:lang w:eastAsia="en-US"/>
        </w:rPr>
      </w:pPr>
      <w:r w:rsidRPr="00D73484">
        <w:rPr>
          <w:rFonts w:eastAsiaTheme="minorHAnsi"/>
          <w:color w:val="000000"/>
          <w:lang w:eastAsia="en-US"/>
        </w:rPr>
        <w:t>Адресный перечень общественных территорий, подлежащих благоустройств</w:t>
      </w:r>
      <w:r w:rsidR="00664317" w:rsidRPr="00D73484">
        <w:rPr>
          <w:rFonts w:eastAsiaTheme="minorHAnsi"/>
          <w:color w:val="000000"/>
          <w:lang w:eastAsia="en-US"/>
        </w:rPr>
        <w:t>у в 2018-2024</w:t>
      </w:r>
      <w:r w:rsidRPr="00D73484">
        <w:rPr>
          <w:rFonts w:eastAsiaTheme="minorHAnsi"/>
          <w:color w:val="000000"/>
          <w:lang w:eastAsia="en-US"/>
        </w:rPr>
        <w:t xml:space="preserve"> году</w:t>
      </w:r>
    </w:p>
    <w:p w14:paraId="266A0510" w14:textId="77777777" w:rsidR="00B43587" w:rsidRPr="0004656B" w:rsidRDefault="00B43587" w:rsidP="00B43587">
      <w:pPr>
        <w:autoSpaceDE w:val="0"/>
        <w:autoSpaceDN w:val="0"/>
        <w:adjustRightInd w:val="0"/>
        <w:rPr>
          <w:rFonts w:eastAsiaTheme="minorHAnsi"/>
          <w:color w:val="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2253"/>
        <w:gridCol w:w="2253"/>
        <w:gridCol w:w="2253"/>
      </w:tblGrid>
      <w:tr w:rsidR="00B43587" w:rsidRPr="0004656B" w14:paraId="2DF7CEC1" w14:textId="77777777" w:rsidTr="00B43587">
        <w:trPr>
          <w:trHeight w:val="187"/>
        </w:trPr>
        <w:tc>
          <w:tcPr>
            <w:tcW w:w="2253" w:type="dxa"/>
          </w:tcPr>
          <w:p w14:paraId="4C510DF4" w14:textId="77777777" w:rsidR="00B43587" w:rsidRPr="0004656B" w:rsidRDefault="00B43587" w:rsidP="00B43587">
            <w:pPr>
              <w:autoSpaceDE w:val="0"/>
              <w:autoSpaceDN w:val="0"/>
              <w:adjustRightInd w:val="0"/>
              <w:rPr>
                <w:rFonts w:eastAsiaTheme="minorHAnsi"/>
                <w:color w:val="000000"/>
                <w:lang w:eastAsia="en-US"/>
              </w:rPr>
            </w:pPr>
            <w:r w:rsidRPr="0004656B">
              <w:rPr>
                <w:rFonts w:eastAsiaTheme="minorHAnsi"/>
                <w:b/>
                <w:bCs/>
                <w:color w:val="000000"/>
                <w:lang w:eastAsia="en-US"/>
              </w:rPr>
              <w:t xml:space="preserve">№ пп </w:t>
            </w:r>
          </w:p>
        </w:tc>
        <w:tc>
          <w:tcPr>
            <w:tcW w:w="2253" w:type="dxa"/>
          </w:tcPr>
          <w:p w14:paraId="5C912CFE" w14:textId="77777777" w:rsidR="00B43587" w:rsidRPr="0004656B" w:rsidRDefault="00B43587" w:rsidP="00B43587">
            <w:pPr>
              <w:autoSpaceDE w:val="0"/>
              <w:autoSpaceDN w:val="0"/>
              <w:adjustRightInd w:val="0"/>
              <w:rPr>
                <w:rFonts w:eastAsiaTheme="minorHAnsi"/>
                <w:color w:val="000000"/>
                <w:lang w:eastAsia="en-US"/>
              </w:rPr>
            </w:pPr>
            <w:r w:rsidRPr="0004656B">
              <w:rPr>
                <w:rFonts w:eastAsiaTheme="minorHAnsi"/>
                <w:b/>
                <w:bCs/>
                <w:color w:val="000000"/>
                <w:lang w:eastAsia="en-US"/>
              </w:rPr>
              <w:t xml:space="preserve">Улица </w:t>
            </w:r>
          </w:p>
        </w:tc>
        <w:tc>
          <w:tcPr>
            <w:tcW w:w="2253" w:type="dxa"/>
          </w:tcPr>
          <w:p w14:paraId="487806EE" w14:textId="77777777" w:rsidR="00B43587" w:rsidRPr="0004656B" w:rsidRDefault="00B43587" w:rsidP="00B43587">
            <w:pPr>
              <w:autoSpaceDE w:val="0"/>
              <w:autoSpaceDN w:val="0"/>
              <w:adjustRightInd w:val="0"/>
              <w:rPr>
                <w:rFonts w:eastAsiaTheme="minorHAnsi"/>
                <w:color w:val="000000"/>
                <w:lang w:eastAsia="en-US"/>
              </w:rPr>
            </w:pPr>
            <w:r w:rsidRPr="0004656B">
              <w:rPr>
                <w:rFonts w:eastAsiaTheme="minorHAnsi"/>
                <w:b/>
                <w:bCs/>
                <w:color w:val="000000"/>
                <w:lang w:eastAsia="en-US"/>
              </w:rPr>
              <w:t xml:space="preserve">Дом </w:t>
            </w:r>
          </w:p>
        </w:tc>
        <w:tc>
          <w:tcPr>
            <w:tcW w:w="2253" w:type="dxa"/>
          </w:tcPr>
          <w:p w14:paraId="3FAEBF90" w14:textId="77777777" w:rsidR="00B43587" w:rsidRPr="0004656B" w:rsidRDefault="00B43587" w:rsidP="00B43587">
            <w:pPr>
              <w:autoSpaceDE w:val="0"/>
              <w:autoSpaceDN w:val="0"/>
              <w:adjustRightInd w:val="0"/>
              <w:rPr>
                <w:rFonts w:eastAsiaTheme="minorHAnsi"/>
                <w:color w:val="000000"/>
                <w:lang w:eastAsia="en-US"/>
              </w:rPr>
            </w:pPr>
            <w:r w:rsidRPr="0004656B">
              <w:rPr>
                <w:rFonts w:eastAsiaTheme="minorHAnsi"/>
                <w:b/>
                <w:bCs/>
                <w:color w:val="000000"/>
                <w:lang w:eastAsia="en-US"/>
              </w:rPr>
              <w:t xml:space="preserve">Примечание </w:t>
            </w:r>
          </w:p>
        </w:tc>
      </w:tr>
      <w:tr w:rsidR="00B43587" w:rsidRPr="0004656B" w14:paraId="6C1ADD1A" w14:textId="77777777" w:rsidTr="00B43587">
        <w:trPr>
          <w:trHeight w:val="1311"/>
        </w:trPr>
        <w:tc>
          <w:tcPr>
            <w:tcW w:w="2253" w:type="dxa"/>
          </w:tcPr>
          <w:p w14:paraId="16C39AFB" w14:textId="77777777" w:rsidR="00B43587" w:rsidRPr="0004656B" w:rsidRDefault="00B43587" w:rsidP="00B43587">
            <w:pPr>
              <w:autoSpaceDE w:val="0"/>
              <w:autoSpaceDN w:val="0"/>
              <w:adjustRightInd w:val="0"/>
              <w:rPr>
                <w:rFonts w:eastAsiaTheme="minorHAnsi"/>
                <w:color w:val="000000"/>
                <w:lang w:eastAsia="en-US"/>
              </w:rPr>
            </w:pPr>
            <w:r w:rsidRPr="0004656B">
              <w:rPr>
                <w:rFonts w:eastAsiaTheme="minorHAnsi"/>
                <w:color w:val="000000"/>
                <w:lang w:eastAsia="en-US"/>
              </w:rPr>
              <w:lastRenderedPageBreak/>
              <w:t xml:space="preserve">1 </w:t>
            </w:r>
          </w:p>
        </w:tc>
        <w:tc>
          <w:tcPr>
            <w:tcW w:w="2253" w:type="dxa"/>
          </w:tcPr>
          <w:p w14:paraId="691D52FE" w14:textId="77777777" w:rsidR="00B43587" w:rsidRPr="0004656B" w:rsidRDefault="00B43587" w:rsidP="00B43587">
            <w:pPr>
              <w:autoSpaceDE w:val="0"/>
              <w:autoSpaceDN w:val="0"/>
              <w:adjustRightInd w:val="0"/>
              <w:rPr>
                <w:rFonts w:eastAsiaTheme="minorHAnsi"/>
                <w:color w:val="000000"/>
                <w:lang w:eastAsia="en-US"/>
              </w:rPr>
            </w:pPr>
            <w:r>
              <w:rPr>
                <w:rFonts w:eastAsiaTheme="minorHAnsi"/>
                <w:color w:val="000000"/>
                <w:lang w:eastAsia="en-US"/>
              </w:rPr>
              <w:t>ул. Ленина</w:t>
            </w:r>
          </w:p>
        </w:tc>
        <w:tc>
          <w:tcPr>
            <w:tcW w:w="2253" w:type="dxa"/>
          </w:tcPr>
          <w:p w14:paraId="2505C2E0" w14:textId="77777777" w:rsidR="00B43587" w:rsidRPr="0004656B" w:rsidRDefault="00B43587" w:rsidP="00B43587">
            <w:pPr>
              <w:autoSpaceDE w:val="0"/>
              <w:autoSpaceDN w:val="0"/>
              <w:adjustRightInd w:val="0"/>
              <w:rPr>
                <w:rFonts w:eastAsiaTheme="minorHAnsi"/>
                <w:color w:val="000000"/>
                <w:lang w:eastAsia="en-US"/>
              </w:rPr>
            </w:pPr>
            <w:r>
              <w:rPr>
                <w:rFonts w:eastAsiaTheme="minorHAnsi"/>
                <w:color w:val="000000"/>
                <w:lang w:eastAsia="en-US"/>
              </w:rPr>
              <w:t>-</w:t>
            </w:r>
          </w:p>
        </w:tc>
        <w:tc>
          <w:tcPr>
            <w:tcW w:w="2253" w:type="dxa"/>
          </w:tcPr>
          <w:p w14:paraId="6911D4BA" w14:textId="77777777" w:rsidR="00B43587" w:rsidRPr="0004656B" w:rsidRDefault="00B43587" w:rsidP="00B43587">
            <w:pPr>
              <w:autoSpaceDE w:val="0"/>
              <w:autoSpaceDN w:val="0"/>
              <w:adjustRightInd w:val="0"/>
              <w:rPr>
                <w:rFonts w:eastAsiaTheme="minorHAnsi"/>
                <w:color w:val="000000"/>
                <w:lang w:eastAsia="en-US"/>
              </w:rPr>
            </w:pPr>
            <w:r>
              <w:rPr>
                <w:rFonts w:eastAsiaTheme="minorHAnsi"/>
                <w:color w:val="000000"/>
                <w:lang w:eastAsia="en-US"/>
              </w:rPr>
              <w:t>-</w:t>
            </w:r>
          </w:p>
        </w:tc>
      </w:tr>
    </w:tbl>
    <w:p w14:paraId="5DA1201C" w14:textId="77777777" w:rsidR="00B43587" w:rsidRDefault="00B43587" w:rsidP="00B43587">
      <w:pPr>
        <w:autoSpaceDE w:val="0"/>
        <w:autoSpaceDN w:val="0"/>
        <w:adjustRightInd w:val="0"/>
        <w:rPr>
          <w:rFonts w:eastAsiaTheme="minorHAnsi"/>
          <w:lang w:eastAsia="en-US"/>
        </w:rPr>
      </w:pPr>
    </w:p>
    <w:p w14:paraId="6720BEB8" w14:textId="77777777" w:rsidR="00B43587" w:rsidRDefault="00B43587" w:rsidP="00B43587">
      <w:pPr>
        <w:autoSpaceDE w:val="0"/>
        <w:autoSpaceDN w:val="0"/>
        <w:adjustRightInd w:val="0"/>
        <w:jc w:val="right"/>
        <w:rPr>
          <w:rFonts w:eastAsiaTheme="minorHAnsi"/>
          <w:color w:val="000000"/>
          <w:lang w:eastAsia="en-US"/>
        </w:rPr>
      </w:pPr>
    </w:p>
    <w:p w14:paraId="6E419945" w14:textId="77777777" w:rsidR="00B43587" w:rsidRDefault="00B43587" w:rsidP="00B43587">
      <w:pPr>
        <w:autoSpaceDE w:val="0"/>
        <w:autoSpaceDN w:val="0"/>
        <w:adjustRightInd w:val="0"/>
        <w:jc w:val="right"/>
        <w:rPr>
          <w:rFonts w:eastAsiaTheme="minorHAnsi"/>
          <w:color w:val="000000"/>
          <w:lang w:eastAsia="en-US"/>
        </w:rPr>
      </w:pPr>
      <w:r w:rsidRPr="006535C0">
        <w:rPr>
          <w:rFonts w:eastAsiaTheme="minorHAnsi"/>
          <w:color w:val="000000"/>
          <w:lang w:eastAsia="en-US"/>
        </w:rPr>
        <w:t>Приложение № 5</w:t>
      </w:r>
    </w:p>
    <w:p w14:paraId="65A1D2A4" w14:textId="77777777" w:rsidR="00B43587" w:rsidRDefault="00B43587" w:rsidP="00B43587">
      <w:pPr>
        <w:pStyle w:val="af1"/>
        <w:ind w:firstLine="708"/>
        <w:jc w:val="right"/>
        <w:rPr>
          <w:rFonts w:cs="Times New Roman"/>
          <w:color w:val="000000"/>
          <w:szCs w:val="24"/>
        </w:rPr>
      </w:pPr>
      <w:r w:rsidRPr="005A241A">
        <w:rPr>
          <w:rFonts w:cs="Times New Roman"/>
          <w:color w:val="000000"/>
          <w:szCs w:val="24"/>
        </w:rPr>
        <w:t>к программе</w:t>
      </w:r>
    </w:p>
    <w:p w14:paraId="0C1AD10C" w14:textId="77777777" w:rsidR="00B43587" w:rsidRDefault="00B43587" w:rsidP="00B43587">
      <w:pPr>
        <w:spacing w:line="240" w:lineRule="exact"/>
        <w:contextualSpacing/>
        <w:jc w:val="right"/>
        <w:rPr>
          <w:rFonts w:eastAsiaTheme="minorHAnsi"/>
          <w:lang w:eastAsia="en-US"/>
        </w:rPr>
      </w:pPr>
      <w:r>
        <w:rPr>
          <w:rFonts w:eastAsiaTheme="minorHAnsi"/>
          <w:lang w:eastAsia="en-US"/>
        </w:rPr>
        <w:t>«Формирование современной</w:t>
      </w:r>
    </w:p>
    <w:p w14:paraId="7BD2694F" w14:textId="77777777" w:rsidR="00B43587" w:rsidRDefault="00B43587" w:rsidP="00B43587">
      <w:pPr>
        <w:spacing w:line="240" w:lineRule="exact"/>
        <w:contextualSpacing/>
        <w:jc w:val="right"/>
        <w:rPr>
          <w:rFonts w:eastAsiaTheme="minorHAnsi"/>
          <w:lang w:eastAsia="en-US"/>
        </w:rPr>
      </w:pPr>
      <w:r>
        <w:rPr>
          <w:rFonts w:eastAsiaTheme="minorHAnsi"/>
          <w:lang w:eastAsia="en-US"/>
        </w:rPr>
        <w:t>городской среды Кропоткинского муниципального</w:t>
      </w:r>
    </w:p>
    <w:p w14:paraId="47B2B21F" w14:textId="15AFA99B" w:rsidR="00B43587" w:rsidRDefault="00B43587" w:rsidP="00D73484">
      <w:pPr>
        <w:pStyle w:val="af1"/>
        <w:ind w:firstLine="708"/>
        <w:jc w:val="right"/>
        <w:rPr>
          <w:rFonts w:cs="Times New Roman"/>
          <w:color w:val="000000"/>
          <w:szCs w:val="24"/>
        </w:rPr>
      </w:pPr>
      <w:r>
        <w:rPr>
          <w:szCs w:val="24"/>
        </w:rPr>
        <w:t xml:space="preserve">образования на </w:t>
      </w:r>
      <w:r w:rsidRPr="00D73484">
        <w:rPr>
          <w:szCs w:val="24"/>
        </w:rPr>
        <w:t>201</w:t>
      </w:r>
      <w:r w:rsidR="001E687E" w:rsidRPr="00D73484">
        <w:rPr>
          <w:szCs w:val="24"/>
        </w:rPr>
        <w:t>8-2024</w:t>
      </w:r>
      <w:r w:rsidRPr="00D73484">
        <w:rPr>
          <w:szCs w:val="24"/>
        </w:rPr>
        <w:t xml:space="preserve"> годы»</w:t>
      </w:r>
    </w:p>
    <w:p w14:paraId="592258A5" w14:textId="77777777" w:rsidR="00D73484" w:rsidRPr="00D73484" w:rsidRDefault="00D73484" w:rsidP="00D73484">
      <w:pPr>
        <w:pStyle w:val="af1"/>
        <w:ind w:firstLine="708"/>
        <w:jc w:val="right"/>
        <w:rPr>
          <w:color w:val="000000"/>
        </w:rPr>
      </w:pPr>
    </w:p>
    <w:p w14:paraId="2D6822F5" w14:textId="1FACDC8E" w:rsidR="00B43587" w:rsidRPr="006535C0" w:rsidRDefault="00B43587" w:rsidP="00B43587">
      <w:pPr>
        <w:autoSpaceDE w:val="0"/>
        <w:autoSpaceDN w:val="0"/>
        <w:adjustRightInd w:val="0"/>
        <w:jc w:val="center"/>
        <w:rPr>
          <w:rFonts w:eastAsiaTheme="minorHAnsi"/>
          <w:color w:val="000000"/>
          <w:lang w:eastAsia="en-US"/>
        </w:rPr>
      </w:pPr>
      <w:r w:rsidRPr="00D73484">
        <w:rPr>
          <w:rFonts w:eastAsiaTheme="minorHAnsi"/>
          <w:color w:val="000000"/>
          <w:lang w:eastAsia="en-US"/>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подлеж</w:t>
      </w:r>
      <w:r w:rsidR="001E687E" w:rsidRPr="00D73484">
        <w:rPr>
          <w:rFonts w:eastAsiaTheme="minorHAnsi"/>
          <w:color w:val="000000"/>
          <w:lang w:eastAsia="en-US"/>
        </w:rPr>
        <w:t>ащих благоустройству в 2018-2024</w:t>
      </w:r>
      <w:r w:rsidRPr="00D73484">
        <w:rPr>
          <w:rFonts w:eastAsiaTheme="minorHAnsi"/>
          <w:color w:val="000000"/>
          <w:lang w:eastAsia="en-US"/>
        </w:rPr>
        <w:t xml:space="preserve"> году</w:t>
      </w:r>
    </w:p>
    <w:p w14:paraId="0F11E6BA" w14:textId="77777777" w:rsidR="00B43587" w:rsidRPr="006535C0" w:rsidRDefault="00B43587" w:rsidP="00B43587">
      <w:pPr>
        <w:autoSpaceDE w:val="0"/>
        <w:autoSpaceDN w:val="0"/>
        <w:adjustRightInd w:val="0"/>
        <w:rPr>
          <w:rFonts w:eastAsiaTheme="minorHAnsi"/>
          <w:color w:val="000000"/>
          <w:lang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004"/>
        <w:gridCol w:w="2004"/>
        <w:gridCol w:w="2004"/>
      </w:tblGrid>
      <w:tr w:rsidR="00B43587" w:rsidRPr="006535C0" w14:paraId="62409F1E" w14:textId="77777777" w:rsidTr="00B43587">
        <w:trPr>
          <w:trHeight w:val="187"/>
        </w:trPr>
        <w:tc>
          <w:tcPr>
            <w:tcW w:w="2004" w:type="dxa"/>
          </w:tcPr>
          <w:p w14:paraId="3CCD1941" w14:textId="77777777" w:rsidR="00B43587" w:rsidRPr="006535C0" w:rsidRDefault="00B43587" w:rsidP="00B43587">
            <w:pPr>
              <w:autoSpaceDE w:val="0"/>
              <w:autoSpaceDN w:val="0"/>
              <w:adjustRightInd w:val="0"/>
              <w:rPr>
                <w:rFonts w:eastAsiaTheme="minorHAnsi"/>
                <w:color w:val="000000"/>
                <w:lang w:eastAsia="en-US"/>
              </w:rPr>
            </w:pPr>
            <w:r w:rsidRPr="006535C0">
              <w:rPr>
                <w:rFonts w:eastAsiaTheme="minorHAnsi"/>
                <w:b/>
                <w:bCs/>
                <w:color w:val="000000"/>
                <w:lang w:eastAsia="en-US"/>
              </w:rPr>
              <w:t xml:space="preserve">№ пп </w:t>
            </w:r>
          </w:p>
        </w:tc>
        <w:tc>
          <w:tcPr>
            <w:tcW w:w="2004" w:type="dxa"/>
          </w:tcPr>
          <w:p w14:paraId="234EA87C" w14:textId="77777777" w:rsidR="00B43587" w:rsidRPr="006535C0" w:rsidRDefault="00B43587" w:rsidP="00B43587">
            <w:pPr>
              <w:autoSpaceDE w:val="0"/>
              <w:autoSpaceDN w:val="0"/>
              <w:adjustRightInd w:val="0"/>
              <w:rPr>
                <w:rFonts w:eastAsiaTheme="minorHAnsi"/>
                <w:color w:val="000000"/>
                <w:lang w:eastAsia="en-US"/>
              </w:rPr>
            </w:pPr>
            <w:r w:rsidRPr="006535C0">
              <w:rPr>
                <w:rFonts w:eastAsiaTheme="minorHAnsi"/>
                <w:b/>
                <w:bCs/>
                <w:color w:val="000000"/>
                <w:lang w:eastAsia="en-US"/>
              </w:rPr>
              <w:t xml:space="preserve">Улица </w:t>
            </w:r>
          </w:p>
        </w:tc>
        <w:tc>
          <w:tcPr>
            <w:tcW w:w="2004" w:type="dxa"/>
          </w:tcPr>
          <w:p w14:paraId="1BA256AB" w14:textId="77777777" w:rsidR="00B43587" w:rsidRPr="006535C0" w:rsidRDefault="00B43587" w:rsidP="00B43587">
            <w:pPr>
              <w:autoSpaceDE w:val="0"/>
              <w:autoSpaceDN w:val="0"/>
              <w:adjustRightInd w:val="0"/>
              <w:rPr>
                <w:rFonts w:eastAsiaTheme="minorHAnsi"/>
                <w:color w:val="000000"/>
                <w:lang w:eastAsia="en-US"/>
              </w:rPr>
            </w:pPr>
            <w:r w:rsidRPr="006535C0">
              <w:rPr>
                <w:rFonts w:eastAsiaTheme="minorHAnsi"/>
                <w:b/>
                <w:bCs/>
                <w:color w:val="000000"/>
                <w:lang w:eastAsia="en-US"/>
              </w:rPr>
              <w:t xml:space="preserve">Дом </w:t>
            </w:r>
          </w:p>
        </w:tc>
        <w:tc>
          <w:tcPr>
            <w:tcW w:w="2004" w:type="dxa"/>
          </w:tcPr>
          <w:p w14:paraId="3DE3ABBF" w14:textId="77777777" w:rsidR="00B43587" w:rsidRPr="006535C0" w:rsidRDefault="00B43587" w:rsidP="00B43587">
            <w:pPr>
              <w:autoSpaceDE w:val="0"/>
              <w:autoSpaceDN w:val="0"/>
              <w:adjustRightInd w:val="0"/>
              <w:rPr>
                <w:rFonts w:eastAsiaTheme="minorHAnsi"/>
                <w:color w:val="000000"/>
                <w:lang w:eastAsia="en-US"/>
              </w:rPr>
            </w:pPr>
            <w:r w:rsidRPr="006535C0">
              <w:rPr>
                <w:rFonts w:eastAsiaTheme="minorHAnsi"/>
                <w:b/>
                <w:bCs/>
                <w:color w:val="000000"/>
                <w:lang w:eastAsia="en-US"/>
              </w:rPr>
              <w:t xml:space="preserve">Примечание </w:t>
            </w:r>
          </w:p>
        </w:tc>
      </w:tr>
      <w:tr w:rsidR="00B43587" w:rsidRPr="006535C0" w14:paraId="791F9197" w14:textId="77777777" w:rsidTr="00B43587">
        <w:trPr>
          <w:trHeight w:val="187"/>
        </w:trPr>
        <w:tc>
          <w:tcPr>
            <w:tcW w:w="2004" w:type="dxa"/>
          </w:tcPr>
          <w:p w14:paraId="64252ED8"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0182F25C"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17985764"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4A5D51FF" w14:textId="77777777" w:rsidR="00B43587" w:rsidRPr="006535C0" w:rsidRDefault="00B43587" w:rsidP="00B43587">
            <w:pPr>
              <w:autoSpaceDE w:val="0"/>
              <w:autoSpaceDN w:val="0"/>
              <w:adjustRightInd w:val="0"/>
              <w:rPr>
                <w:rFonts w:eastAsiaTheme="minorHAnsi"/>
                <w:b/>
                <w:bCs/>
                <w:color w:val="000000"/>
                <w:lang w:eastAsia="en-US"/>
              </w:rPr>
            </w:pPr>
          </w:p>
        </w:tc>
      </w:tr>
      <w:tr w:rsidR="00B43587" w:rsidRPr="006535C0" w14:paraId="4E8577B8" w14:textId="77777777" w:rsidTr="00B43587">
        <w:trPr>
          <w:trHeight w:val="187"/>
        </w:trPr>
        <w:tc>
          <w:tcPr>
            <w:tcW w:w="2004" w:type="dxa"/>
          </w:tcPr>
          <w:p w14:paraId="4B21503B"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580FC35F"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6FC6E87A"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3CD18FC6" w14:textId="77777777" w:rsidR="00B43587" w:rsidRPr="006535C0" w:rsidRDefault="00B43587" w:rsidP="00B43587">
            <w:pPr>
              <w:autoSpaceDE w:val="0"/>
              <w:autoSpaceDN w:val="0"/>
              <w:adjustRightInd w:val="0"/>
              <w:rPr>
                <w:rFonts w:eastAsiaTheme="minorHAnsi"/>
                <w:b/>
                <w:bCs/>
                <w:color w:val="000000"/>
                <w:lang w:eastAsia="en-US"/>
              </w:rPr>
            </w:pPr>
          </w:p>
        </w:tc>
      </w:tr>
    </w:tbl>
    <w:p w14:paraId="714EB10C" w14:textId="77777777" w:rsidR="00B43587" w:rsidRDefault="00B43587" w:rsidP="00B43587">
      <w:pPr>
        <w:spacing w:after="160" w:line="259" w:lineRule="auto"/>
        <w:rPr>
          <w:rFonts w:asciiTheme="minorHAnsi" w:eastAsiaTheme="minorHAnsi" w:hAnsiTheme="minorHAnsi" w:cstheme="minorBidi"/>
          <w:sz w:val="22"/>
          <w:szCs w:val="22"/>
          <w:lang w:eastAsia="en-US"/>
        </w:rPr>
      </w:pPr>
    </w:p>
    <w:p w14:paraId="4059357D" w14:textId="5A1EB6B2" w:rsidR="00B43587" w:rsidRDefault="00B43587" w:rsidP="001E687E">
      <w:pPr>
        <w:autoSpaceDE w:val="0"/>
        <w:autoSpaceDN w:val="0"/>
        <w:adjustRightInd w:val="0"/>
        <w:jc w:val="right"/>
        <w:rPr>
          <w:rFonts w:eastAsiaTheme="minorHAnsi"/>
          <w:color w:val="000000"/>
          <w:lang w:eastAsia="en-US"/>
        </w:rPr>
      </w:pPr>
    </w:p>
    <w:p w14:paraId="3965D906" w14:textId="77777777" w:rsidR="00B43587" w:rsidRPr="006535C0" w:rsidRDefault="00B43587" w:rsidP="00B43587">
      <w:pPr>
        <w:autoSpaceDE w:val="0"/>
        <w:autoSpaceDN w:val="0"/>
        <w:adjustRightInd w:val="0"/>
        <w:jc w:val="right"/>
        <w:rPr>
          <w:rFonts w:eastAsiaTheme="minorHAnsi"/>
          <w:color w:val="000000"/>
          <w:lang w:eastAsia="en-US"/>
        </w:rPr>
      </w:pPr>
      <w:r w:rsidRPr="006535C0">
        <w:rPr>
          <w:rFonts w:eastAsiaTheme="minorHAnsi"/>
          <w:color w:val="000000"/>
          <w:lang w:eastAsia="en-US"/>
        </w:rPr>
        <w:t xml:space="preserve">Приложение </w:t>
      </w:r>
      <w:r>
        <w:rPr>
          <w:rFonts w:eastAsiaTheme="minorHAnsi"/>
          <w:color w:val="000000"/>
          <w:lang w:eastAsia="en-US"/>
        </w:rPr>
        <w:t xml:space="preserve">№ </w:t>
      </w:r>
      <w:r w:rsidRPr="006535C0">
        <w:rPr>
          <w:rFonts w:eastAsiaTheme="minorHAnsi"/>
          <w:color w:val="000000"/>
          <w:lang w:eastAsia="en-US"/>
        </w:rPr>
        <w:t xml:space="preserve">6 </w:t>
      </w:r>
    </w:p>
    <w:p w14:paraId="13438224" w14:textId="77777777" w:rsidR="00B43587" w:rsidRDefault="00B43587" w:rsidP="00B43587">
      <w:pPr>
        <w:pStyle w:val="af1"/>
        <w:ind w:firstLine="708"/>
        <w:jc w:val="right"/>
        <w:rPr>
          <w:rFonts w:cs="Times New Roman"/>
          <w:color w:val="000000"/>
          <w:szCs w:val="24"/>
        </w:rPr>
      </w:pPr>
      <w:r w:rsidRPr="005A241A">
        <w:rPr>
          <w:rFonts w:cs="Times New Roman"/>
          <w:color w:val="000000"/>
          <w:szCs w:val="24"/>
        </w:rPr>
        <w:t>к программе</w:t>
      </w:r>
    </w:p>
    <w:p w14:paraId="1FE45315" w14:textId="77777777" w:rsidR="00B43587" w:rsidRDefault="00B43587" w:rsidP="00B43587">
      <w:pPr>
        <w:spacing w:line="240" w:lineRule="exact"/>
        <w:contextualSpacing/>
        <w:jc w:val="right"/>
        <w:rPr>
          <w:rFonts w:eastAsiaTheme="minorHAnsi"/>
          <w:lang w:eastAsia="en-US"/>
        </w:rPr>
      </w:pPr>
      <w:r>
        <w:rPr>
          <w:rFonts w:eastAsiaTheme="minorHAnsi"/>
          <w:lang w:eastAsia="en-US"/>
        </w:rPr>
        <w:t>«Формирование современной</w:t>
      </w:r>
    </w:p>
    <w:p w14:paraId="1554025B" w14:textId="77777777" w:rsidR="00B43587" w:rsidRDefault="00B43587" w:rsidP="00B43587">
      <w:pPr>
        <w:spacing w:line="240" w:lineRule="exact"/>
        <w:contextualSpacing/>
        <w:jc w:val="right"/>
        <w:rPr>
          <w:rFonts w:eastAsiaTheme="minorHAnsi"/>
          <w:lang w:eastAsia="en-US"/>
        </w:rPr>
      </w:pPr>
      <w:r>
        <w:rPr>
          <w:rFonts w:eastAsiaTheme="minorHAnsi"/>
          <w:lang w:eastAsia="en-US"/>
        </w:rPr>
        <w:t>городской среды Кропоткинского муниципального</w:t>
      </w:r>
    </w:p>
    <w:p w14:paraId="2041F9CC" w14:textId="0DC6D1B0" w:rsidR="00B43587" w:rsidRPr="00D73484" w:rsidRDefault="00B43587" w:rsidP="00D73484">
      <w:pPr>
        <w:pStyle w:val="af1"/>
        <w:ind w:firstLine="708"/>
        <w:jc w:val="right"/>
        <w:rPr>
          <w:color w:val="000000"/>
        </w:rPr>
      </w:pPr>
      <w:r>
        <w:rPr>
          <w:szCs w:val="24"/>
        </w:rPr>
        <w:t xml:space="preserve">образования </w:t>
      </w:r>
      <w:r w:rsidRPr="00D73484">
        <w:rPr>
          <w:szCs w:val="24"/>
        </w:rPr>
        <w:t>на 2018-202</w:t>
      </w:r>
      <w:r w:rsidR="001E687E" w:rsidRPr="00D73484">
        <w:rPr>
          <w:szCs w:val="24"/>
        </w:rPr>
        <w:t>4</w:t>
      </w:r>
      <w:r w:rsidRPr="00D73484">
        <w:rPr>
          <w:szCs w:val="24"/>
        </w:rPr>
        <w:t xml:space="preserve"> годы»</w:t>
      </w:r>
      <w:r w:rsidRPr="00D73484">
        <w:rPr>
          <w:rFonts w:cs="Times New Roman"/>
          <w:color w:val="000000"/>
          <w:szCs w:val="24"/>
        </w:rPr>
        <w:t xml:space="preserve"> </w:t>
      </w:r>
    </w:p>
    <w:p w14:paraId="1E18BA36" w14:textId="337D16ED" w:rsidR="00B43587" w:rsidRDefault="00B43587" w:rsidP="00B43587">
      <w:pPr>
        <w:autoSpaceDE w:val="0"/>
        <w:autoSpaceDN w:val="0"/>
        <w:adjustRightInd w:val="0"/>
        <w:jc w:val="center"/>
        <w:rPr>
          <w:rFonts w:eastAsiaTheme="minorHAnsi"/>
          <w:color w:val="000000"/>
          <w:lang w:eastAsia="en-US"/>
        </w:rPr>
      </w:pPr>
      <w:r w:rsidRPr="00D73484">
        <w:rPr>
          <w:rFonts w:eastAsiaTheme="minorHAnsi"/>
          <w:color w:val="000000"/>
          <w:lang w:eastAsia="en-US"/>
        </w:rPr>
        <w:t>Адресный перечень индивидуальных жилых домов и земельных участков, предоставленных для их размещения, подлежащих благоустройству в 2018-202</w:t>
      </w:r>
      <w:r w:rsidR="001E687E" w:rsidRPr="00D73484">
        <w:rPr>
          <w:rFonts w:eastAsiaTheme="minorHAnsi"/>
          <w:color w:val="000000"/>
          <w:lang w:eastAsia="en-US"/>
        </w:rPr>
        <w:t>4</w:t>
      </w:r>
      <w:r w:rsidRPr="00D73484">
        <w:rPr>
          <w:rFonts w:eastAsiaTheme="minorHAnsi"/>
          <w:color w:val="000000"/>
          <w:lang w:eastAsia="en-US"/>
        </w:rPr>
        <w:t xml:space="preserve"> году</w:t>
      </w:r>
    </w:p>
    <w:p w14:paraId="35AC7ED0" w14:textId="77777777" w:rsidR="00B43587" w:rsidRPr="006535C0" w:rsidRDefault="00B43587" w:rsidP="00B43587">
      <w:pPr>
        <w:autoSpaceDE w:val="0"/>
        <w:autoSpaceDN w:val="0"/>
        <w:adjustRightInd w:val="0"/>
        <w:rPr>
          <w:rFonts w:eastAsiaTheme="minorHAnsi"/>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004"/>
        <w:gridCol w:w="2004"/>
        <w:gridCol w:w="2004"/>
      </w:tblGrid>
      <w:tr w:rsidR="00B43587" w:rsidRPr="006535C0" w14:paraId="44631FDD" w14:textId="77777777" w:rsidTr="00B43587">
        <w:trPr>
          <w:trHeight w:val="187"/>
        </w:trPr>
        <w:tc>
          <w:tcPr>
            <w:tcW w:w="2004" w:type="dxa"/>
          </w:tcPr>
          <w:p w14:paraId="3589B932" w14:textId="77777777" w:rsidR="00B43587" w:rsidRPr="006535C0" w:rsidRDefault="00B43587" w:rsidP="00B43587">
            <w:pPr>
              <w:autoSpaceDE w:val="0"/>
              <w:autoSpaceDN w:val="0"/>
              <w:adjustRightInd w:val="0"/>
              <w:rPr>
                <w:rFonts w:eastAsiaTheme="minorHAnsi"/>
                <w:color w:val="000000"/>
                <w:lang w:eastAsia="en-US"/>
              </w:rPr>
            </w:pPr>
            <w:r w:rsidRPr="006535C0">
              <w:rPr>
                <w:rFonts w:eastAsiaTheme="minorHAnsi"/>
                <w:b/>
                <w:bCs/>
                <w:color w:val="000000"/>
                <w:lang w:eastAsia="en-US"/>
              </w:rPr>
              <w:t xml:space="preserve">№ пп </w:t>
            </w:r>
          </w:p>
        </w:tc>
        <w:tc>
          <w:tcPr>
            <w:tcW w:w="2004" w:type="dxa"/>
          </w:tcPr>
          <w:p w14:paraId="7F927F83" w14:textId="77777777" w:rsidR="00B43587" w:rsidRPr="006535C0" w:rsidRDefault="00B43587" w:rsidP="00B43587">
            <w:pPr>
              <w:autoSpaceDE w:val="0"/>
              <w:autoSpaceDN w:val="0"/>
              <w:adjustRightInd w:val="0"/>
              <w:rPr>
                <w:rFonts w:eastAsiaTheme="minorHAnsi"/>
                <w:color w:val="000000"/>
                <w:lang w:eastAsia="en-US"/>
              </w:rPr>
            </w:pPr>
            <w:r w:rsidRPr="006535C0">
              <w:rPr>
                <w:rFonts w:eastAsiaTheme="minorHAnsi"/>
                <w:b/>
                <w:bCs/>
                <w:color w:val="000000"/>
                <w:lang w:eastAsia="en-US"/>
              </w:rPr>
              <w:t xml:space="preserve">Улица </w:t>
            </w:r>
          </w:p>
        </w:tc>
        <w:tc>
          <w:tcPr>
            <w:tcW w:w="2004" w:type="dxa"/>
          </w:tcPr>
          <w:p w14:paraId="3232C851" w14:textId="77777777" w:rsidR="00B43587" w:rsidRPr="006535C0" w:rsidRDefault="00B43587" w:rsidP="00B43587">
            <w:pPr>
              <w:autoSpaceDE w:val="0"/>
              <w:autoSpaceDN w:val="0"/>
              <w:adjustRightInd w:val="0"/>
              <w:rPr>
                <w:rFonts w:eastAsiaTheme="minorHAnsi"/>
                <w:color w:val="000000"/>
                <w:lang w:eastAsia="en-US"/>
              </w:rPr>
            </w:pPr>
            <w:r w:rsidRPr="006535C0">
              <w:rPr>
                <w:rFonts w:eastAsiaTheme="minorHAnsi"/>
                <w:b/>
                <w:bCs/>
                <w:color w:val="000000"/>
                <w:lang w:eastAsia="en-US"/>
              </w:rPr>
              <w:t xml:space="preserve">Дом </w:t>
            </w:r>
          </w:p>
        </w:tc>
        <w:tc>
          <w:tcPr>
            <w:tcW w:w="2004" w:type="dxa"/>
          </w:tcPr>
          <w:p w14:paraId="613B8B7D" w14:textId="77777777" w:rsidR="00B43587" w:rsidRPr="006535C0" w:rsidRDefault="00B43587" w:rsidP="00B43587">
            <w:pPr>
              <w:autoSpaceDE w:val="0"/>
              <w:autoSpaceDN w:val="0"/>
              <w:adjustRightInd w:val="0"/>
              <w:rPr>
                <w:rFonts w:eastAsiaTheme="minorHAnsi"/>
                <w:color w:val="000000"/>
                <w:lang w:eastAsia="en-US"/>
              </w:rPr>
            </w:pPr>
            <w:r w:rsidRPr="006535C0">
              <w:rPr>
                <w:rFonts w:eastAsiaTheme="minorHAnsi"/>
                <w:b/>
                <w:bCs/>
                <w:color w:val="000000"/>
                <w:lang w:eastAsia="en-US"/>
              </w:rPr>
              <w:t xml:space="preserve">Примечание </w:t>
            </w:r>
          </w:p>
        </w:tc>
      </w:tr>
      <w:tr w:rsidR="00B43587" w:rsidRPr="006535C0" w14:paraId="495F36C1" w14:textId="77777777" w:rsidTr="00B43587">
        <w:trPr>
          <w:trHeight w:val="187"/>
        </w:trPr>
        <w:tc>
          <w:tcPr>
            <w:tcW w:w="2004" w:type="dxa"/>
          </w:tcPr>
          <w:p w14:paraId="29CA38E1"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4DF4D02D"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43E33047"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7DBFFD24" w14:textId="77777777" w:rsidR="00B43587" w:rsidRPr="006535C0" w:rsidRDefault="00B43587" w:rsidP="00B43587">
            <w:pPr>
              <w:autoSpaceDE w:val="0"/>
              <w:autoSpaceDN w:val="0"/>
              <w:adjustRightInd w:val="0"/>
              <w:rPr>
                <w:rFonts w:eastAsiaTheme="minorHAnsi"/>
                <w:b/>
                <w:bCs/>
                <w:color w:val="000000"/>
                <w:lang w:eastAsia="en-US"/>
              </w:rPr>
            </w:pPr>
          </w:p>
        </w:tc>
      </w:tr>
      <w:tr w:rsidR="00B43587" w:rsidRPr="006535C0" w14:paraId="7E371468" w14:textId="77777777" w:rsidTr="00B43587">
        <w:trPr>
          <w:trHeight w:val="187"/>
        </w:trPr>
        <w:tc>
          <w:tcPr>
            <w:tcW w:w="2004" w:type="dxa"/>
          </w:tcPr>
          <w:p w14:paraId="64C45A82"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5BD1299B"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02360D3C"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6EA655D1" w14:textId="77777777" w:rsidR="00B43587" w:rsidRPr="006535C0" w:rsidRDefault="00B43587" w:rsidP="00B43587">
            <w:pPr>
              <w:autoSpaceDE w:val="0"/>
              <w:autoSpaceDN w:val="0"/>
              <w:adjustRightInd w:val="0"/>
              <w:rPr>
                <w:rFonts w:eastAsiaTheme="minorHAnsi"/>
                <w:b/>
                <w:bCs/>
                <w:color w:val="000000"/>
                <w:lang w:eastAsia="en-US"/>
              </w:rPr>
            </w:pPr>
          </w:p>
        </w:tc>
      </w:tr>
      <w:tr w:rsidR="00B43587" w:rsidRPr="006535C0" w14:paraId="63D7F566" w14:textId="77777777" w:rsidTr="00B43587">
        <w:trPr>
          <w:trHeight w:val="187"/>
        </w:trPr>
        <w:tc>
          <w:tcPr>
            <w:tcW w:w="2004" w:type="dxa"/>
          </w:tcPr>
          <w:p w14:paraId="2216D6B0"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6136EFFB"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13A16C6B"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32C8FE7E" w14:textId="77777777" w:rsidR="00B43587" w:rsidRPr="006535C0" w:rsidRDefault="00B43587" w:rsidP="00B43587">
            <w:pPr>
              <w:autoSpaceDE w:val="0"/>
              <w:autoSpaceDN w:val="0"/>
              <w:adjustRightInd w:val="0"/>
              <w:rPr>
                <w:rFonts w:eastAsiaTheme="minorHAnsi"/>
                <w:b/>
                <w:bCs/>
                <w:color w:val="000000"/>
                <w:lang w:eastAsia="en-US"/>
              </w:rPr>
            </w:pPr>
          </w:p>
        </w:tc>
      </w:tr>
      <w:tr w:rsidR="00B43587" w:rsidRPr="006535C0" w14:paraId="26AAF963" w14:textId="77777777" w:rsidTr="00B43587">
        <w:trPr>
          <w:trHeight w:val="187"/>
        </w:trPr>
        <w:tc>
          <w:tcPr>
            <w:tcW w:w="2004" w:type="dxa"/>
          </w:tcPr>
          <w:p w14:paraId="6EEE2AC9"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41EC4DF7"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2177DAC5" w14:textId="77777777" w:rsidR="00B43587" w:rsidRPr="006535C0" w:rsidRDefault="00B43587" w:rsidP="00B43587">
            <w:pPr>
              <w:autoSpaceDE w:val="0"/>
              <w:autoSpaceDN w:val="0"/>
              <w:adjustRightInd w:val="0"/>
              <w:rPr>
                <w:rFonts w:eastAsiaTheme="minorHAnsi"/>
                <w:b/>
                <w:bCs/>
                <w:color w:val="000000"/>
                <w:lang w:eastAsia="en-US"/>
              </w:rPr>
            </w:pPr>
          </w:p>
        </w:tc>
        <w:tc>
          <w:tcPr>
            <w:tcW w:w="2004" w:type="dxa"/>
          </w:tcPr>
          <w:p w14:paraId="0E106979" w14:textId="77777777" w:rsidR="00B43587" w:rsidRPr="006535C0" w:rsidRDefault="00B43587" w:rsidP="00B43587">
            <w:pPr>
              <w:autoSpaceDE w:val="0"/>
              <w:autoSpaceDN w:val="0"/>
              <w:adjustRightInd w:val="0"/>
              <w:rPr>
                <w:rFonts w:eastAsiaTheme="minorHAnsi"/>
                <w:b/>
                <w:bCs/>
                <w:color w:val="000000"/>
                <w:lang w:eastAsia="en-US"/>
              </w:rPr>
            </w:pPr>
          </w:p>
        </w:tc>
      </w:tr>
    </w:tbl>
    <w:p w14:paraId="58B9673F" w14:textId="77777777" w:rsidR="006A376D" w:rsidRDefault="006A376D" w:rsidP="00967125">
      <w:pPr>
        <w:ind w:firstLine="540"/>
        <w:jc w:val="both"/>
      </w:pPr>
    </w:p>
    <w:sectPr w:rsidR="006A376D" w:rsidSect="00B43587">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3B2CE" w14:textId="77777777" w:rsidR="000D329F" w:rsidRDefault="000D329F" w:rsidP="00F8300A">
      <w:r>
        <w:separator/>
      </w:r>
    </w:p>
  </w:endnote>
  <w:endnote w:type="continuationSeparator" w:id="0">
    <w:p w14:paraId="7D7299DE" w14:textId="77777777" w:rsidR="000D329F" w:rsidRDefault="000D329F" w:rsidP="00F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7017" w14:textId="77777777" w:rsidR="000D329F" w:rsidRDefault="000D329F" w:rsidP="00F8300A">
      <w:r>
        <w:separator/>
      </w:r>
    </w:p>
  </w:footnote>
  <w:footnote w:type="continuationSeparator" w:id="0">
    <w:p w14:paraId="39FCF28B" w14:textId="77777777" w:rsidR="000D329F" w:rsidRDefault="000D329F" w:rsidP="00F8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D2C"/>
    <w:multiLevelType w:val="hybridMultilevel"/>
    <w:tmpl w:val="A2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F5F41"/>
    <w:multiLevelType w:val="multilevel"/>
    <w:tmpl w:val="87A411B6"/>
    <w:lvl w:ilvl="0">
      <w:start w:val="1"/>
      <w:numFmt w:val="decimal"/>
      <w:lvlText w:val="%1."/>
      <w:lvlJc w:val="left"/>
      <w:pPr>
        <w:ind w:left="254"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496" w:hanging="1440"/>
      </w:pPr>
      <w:rPr>
        <w:rFonts w:hint="default"/>
      </w:rPr>
    </w:lvl>
    <w:lvl w:ilvl="8">
      <w:start w:val="1"/>
      <w:numFmt w:val="decimal"/>
      <w:isLgl/>
      <w:lvlText w:val="%1.%2.%3.%4.%5.%6.%7.%8.%9."/>
      <w:lvlJc w:val="left"/>
      <w:pPr>
        <w:ind w:left="3022" w:hanging="1800"/>
      </w:pPr>
      <w:rPr>
        <w:rFonts w:hint="default"/>
      </w:rPr>
    </w:lvl>
  </w:abstractNum>
  <w:abstractNum w:abstractNumId="2">
    <w:nsid w:val="110072BB"/>
    <w:multiLevelType w:val="hybridMultilevel"/>
    <w:tmpl w:val="62BC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55553"/>
    <w:multiLevelType w:val="hybridMultilevel"/>
    <w:tmpl w:val="D4E4DCFE"/>
    <w:lvl w:ilvl="0" w:tplc="61045C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0993"/>
    <w:multiLevelType w:val="hybridMultilevel"/>
    <w:tmpl w:val="1C76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47670"/>
    <w:multiLevelType w:val="hybridMultilevel"/>
    <w:tmpl w:val="61A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3F6D"/>
    <w:multiLevelType w:val="hybridMultilevel"/>
    <w:tmpl w:val="05224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AA6483"/>
    <w:multiLevelType w:val="hybridMultilevel"/>
    <w:tmpl w:val="212AB26A"/>
    <w:lvl w:ilvl="0" w:tplc="DAA6C200">
      <w:start w:val="5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2F963CE"/>
    <w:multiLevelType w:val="multilevel"/>
    <w:tmpl w:val="57360B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258F1D0C"/>
    <w:multiLevelType w:val="hybridMultilevel"/>
    <w:tmpl w:val="18745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C77C23"/>
    <w:multiLevelType w:val="hybridMultilevel"/>
    <w:tmpl w:val="67B8742C"/>
    <w:lvl w:ilvl="0" w:tplc="7332E330">
      <w:start w:val="48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A065C72"/>
    <w:multiLevelType w:val="hybridMultilevel"/>
    <w:tmpl w:val="056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83EAD"/>
    <w:multiLevelType w:val="hybridMultilevel"/>
    <w:tmpl w:val="1B0E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E53CD"/>
    <w:multiLevelType w:val="hybridMultilevel"/>
    <w:tmpl w:val="240A1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E64CB"/>
    <w:multiLevelType w:val="hybridMultilevel"/>
    <w:tmpl w:val="54DA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C6797"/>
    <w:multiLevelType w:val="multilevel"/>
    <w:tmpl w:val="0E2E4CC6"/>
    <w:lvl w:ilvl="0">
      <w:start w:val="2"/>
      <w:numFmt w:val="decimal"/>
      <w:lvlText w:val="%1."/>
      <w:lvlJc w:val="left"/>
      <w:pPr>
        <w:ind w:left="254" w:hanging="360"/>
      </w:pPr>
      <w:rPr>
        <w:rFonts w:hint="default"/>
        <w:color w:val="auto"/>
      </w:rPr>
    </w:lvl>
    <w:lvl w:ilvl="1">
      <w:start w:val="1"/>
      <w:numFmt w:val="decimal"/>
      <w:isLgl/>
      <w:lvlText w:val="%1.%2."/>
      <w:lvlJc w:val="left"/>
      <w:pPr>
        <w:ind w:left="2771"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2076" w:hanging="1440"/>
      </w:pPr>
      <w:rPr>
        <w:rFonts w:hint="default"/>
      </w:rPr>
    </w:lvl>
    <w:lvl w:ilvl="8">
      <w:start w:val="1"/>
      <w:numFmt w:val="decimal"/>
      <w:isLgl/>
      <w:lvlText w:val="%1.%2.%3.%4.%5.%6.%7.%8.%9."/>
      <w:lvlJc w:val="left"/>
      <w:pPr>
        <w:ind w:left="2542" w:hanging="1800"/>
      </w:pPr>
      <w:rPr>
        <w:rFonts w:hint="default"/>
      </w:rPr>
    </w:lvl>
  </w:abstractNum>
  <w:abstractNum w:abstractNumId="16">
    <w:nsid w:val="3B13182A"/>
    <w:multiLevelType w:val="hybridMultilevel"/>
    <w:tmpl w:val="8870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8B6052"/>
    <w:multiLevelType w:val="hybridMultilevel"/>
    <w:tmpl w:val="F44A5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4008B6"/>
    <w:multiLevelType w:val="multilevel"/>
    <w:tmpl w:val="87A411B6"/>
    <w:lvl w:ilvl="0">
      <w:start w:val="1"/>
      <w:numFmt w:val="decimal"/>
      <w:lvlText w:val="%1."/>
      <w:lvlJc w:val="left"/>
      <w:pPr>
        <w:ind w:left="254"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496" w:hanging="1440"/>
      </w:pPr>
      <w:rPr>
        <w:rFonts w:hint="default"/>
      </w:rPr>
    </w:lvl>
    <w:lvl w:ilvl="8">
      <w:start w:val="1"/>
      <w:numFmt w:val="decimal"/>
      <w:isLgl/>
      <w:lvlText w:val="%1.%2.%3.%4.%5.%6.%7.%8.%9."/>
      <w:lvlJc w:val="left"/>
      <w:pPr>
        <w:ind w:left="3022" w:hanging="1800"/>
      </w:pPr>
      <w:rPr>
        <w:rFonts w:hint="default"/>
      </w:rPr>
    </w:lvl>
  </w:abstractNum>
  <w:abstractNum w:abstractNumId="19">
    <w:nsid w:val="422248D7"/>
    <w:multiLevelType w:val="hybridMultilevel"/>
    <w:tmpl w:val="7EE8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E5175"/>
    <w:multiLevelType w:val="hybridMultilevel"/>
    <w:tmpl w:val="5358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12F29"/>
    <w:multiLevelType w:val="multilevel"/>
    <w:tmpl w:val="9EEEA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4210E3"/>
    <w:multiLevelType w:val="multilevel"/>
    <w:tmpl w:val="9EEEA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E2A7496"/>
    <w:multiLevelType w:val="hybridMultilevel"/>
    <w:tmpl w:val="704EC330"/>
    <w:lvl w:ilvl="0" w:tplc="16FE8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nsid w:val="52E60E7C"/>
    <w:multiLevelType w:val="hybridMultilevel"/>
    <w:tmpl w:val="CD38634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5086CAD"/>
    <w:multiLevelType w:val="hybridMultilevel"/>
    <w:tmpl w:val="F264A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B7768"/>
    <w:multiLevelType w:val="hybridMultilevel"/>
    <w:tmpl w:val="EF9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7F5856"/>
    <w:multiLevelType w:val="hybridMultilevel"/>
    <w:tmpl w:val="32D8D86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DD45289"/>
    <w:multiLevelType w:val="multilevel"/>
    <w:tmpl w:val="4308128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04B79DD"/>
    <w:multiLevelType w:val="hybridMultilevel"/>
    <w:tmpl w:val="0D8C0142"/>
    <w:lvl w:ilvl="0" w:tplc="F7DEC2C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621F0A0C"/>
    <w:multiLevelType w:val="hybridMultilevel"/>
    <w:tmpl w:val="00B8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E1297C"/>
    <w:multiLevelType w:val="hybridMultilevel"/>
    <w:tmpl w:val="577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0B330E"/>
    <w:multiLevelType w:val="hybridMultilevel"/>
    <w:tmpl w:val="D4567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9567C4"/>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34">
    <w:nsid w:val="64FB2FF5"/>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35">
    <w:nsid w:val="67A6123E"/>
    <w:multiLevelType w:val="hybridMultilevel"/>
    <w:tmpl w:val="12222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F640E5"/>
    <w:multiLevelType w:val="hybridMultilevel"/>
    <w:tmpl w:val="2C9C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AA2872"/>
    <w:multiLevelType w:val="hybridMultilevel"/>
    <w:tmpl w:val="9ACC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DE6F94"/>
    <w:multiLevelType w:val="hybridMultilevel"/>
    <w:tmpl w:val="8C3E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F1684D"/>
    <w:multiLevelType w:val="multilevel"/>
    <w:tmpl w:val="59D0160E"/>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0">
    <w:nsid w:val="790E61B9"/>
    <w:multiLevelType w:val="multilevel"/>
    <w:tmpl w:val="A0F69C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1">
    <w:nsid w:val="7A090F5F"/>
    <w:multiLevelType w:val="hybridMultilevel"/>
    <w:tmpl w:val="FB96569A"/>
    <w:lvl w:ilvl="0" w:tplc="0FFC937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42">
    <w:nsid w:val="7D5E6191"/>
    <w:multiLevelType w:val="hybridMultilevel"/>
    <w:tmpl w:val="D0829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31"/>
  </w:num>
  <w:num w:numId="7">
    <w:abstractNumId w:val="7"/>
  </w:num>
  <w:num w:numId="8">
    <w:abstractNumId w:val="10"/>
  </w:num>
  <w:num w:numId="9">
    <w:abstractNumId w:val="40"/>
  </w:num>
  <w:num w:numId="10">
    <w:abstractNumId w:val="6"/>
  </w:num>
  <w:num w:numId="11">
    <w:abstractNumId w:val="34"/>
  </w:num>
  <w:num w:numId="12">
    <w:abstractNumId w:val="33"/>
  </w:num>
  <w:num w:numId="13">
    <w:abstractNumId w:val="26"/>
  </w:num>
  <w:num w:numId="14">
    <w:abstractNumId w:val="36"/>
  </w:num>
  <w:num w:numId="15">
    <w:abstractNumId w:val="14"/>
  </w:num>
  <w:num w:numId="16">
    <w:abstractNumId w:val="23"/>
  </w:num>
  <w:num w:numId="17">
    <w:abstractNumId w:val="41"/>
  </w:num>
  <w:num w:numId="18">
    <w:abstractNumId w:val="30"/>
  </w:num>
  <w:num w:numId="19">
    <w:abstractNumId w:val="5"/>
  </w:num>
  <w:num w:numId="20">
    <w:abstractNumId w:val="12"/>
  </w:num>
  <w:num w:numId="21">
    <w:abstractNumId w:val="19"/>
  </w:num>
  <w:num w:numId="22">
    <w:abstractNumId w:val="18"/>
  </w:num>
  <w:num w:numId="23">
    <w:abstractNumId w:val="3"/>
  </w:num>
  <w:num w:numId="24">
    <w:abstractNumId w:val="22"/>
  </w:num>
  <w:num w:numId="25">
    <w:abstractNumId w:val="15"/>
  </w:num>
  <w:num w:numId="26">
    <w:abstractNumId w:val="39"/>
  </w:num>
  <w:num w:numId="27">
    <w:abstractNumId w:val="21"/>
  </w:num>
  <w:num w:numId="28">
    <w:abstractNumId w:val="2"/>
  </w:num>
  <w:num w:numId="29">
    <w:abstractNumId w:val="13"/>
  </w:num>
  <w:num w:numId="30">
    <w:abstractNumId w:val="8"/>
  </w:num>
  <w:num w:numId="31">
    <w:abstractNumId w:val="28"/>
  </w:num>
  <w:num w:numId="32">
    <w:abstractNumId w:val="25"/>
  </w:num>
  <w:num w:numId="33">
    <w:abstractNumId w:val="1"/>
  </w:num>
  <w:num w:numId="34">
    <w:abstractNumId w:val="32"/>
  </w:num>
  <w:num w:numId="35">
    <w:abstractNumId w:val="42"/>
  </w:num>
  <w:num w:numId="36">
    <w:abstractNumId w:val="16"/>
  </w:num>
  <w:num w:numId="37">
    <w:abstractNumId w:val="38"/>
  </w:num>
  <w:num w:numId="38">
    <w:abstractNumId w:val="24"/>
  </w:num>
  <w:num w:numId="39">
    <w:abstractNumId w:val="17"/>
  </w:num>
  <w:num w:numId="40">
    <w:abstractNumId w:val="35"/>
  </w:num>
  <w:num w:numId="41">
    <w:abstractNumId w:val="27"/>
  </w:num>
  <w:num w:numId="42">
    <w:abstractNumId w:val="9"/>
  </w:num>
  <w:num w:numId="43">
    <w:abstractNumId w:val="37"/>
  </w:num>
  <w:num w:numId="44">
    <w:abstractNumId w:val="2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2D"/>
    <w:rsid w:val="00000A68"/>
    <w:rsid w:val="00001261"/>
    <w:rsid w:val="00001FE1"/>
    <w:rsid w:val="00004947"/>
    <w:rsid w:val="00004D11"/>
    <w:rsid w:val="00005971"/>
    <w:rsid w:val="00006742"/>
    <w:rsid w:val="00006AAF"/>
    <w:rsid w:val="00007F2F"/>
    <w:rsid w:val="0001104E"/>
    <w:rsid w:val="00011986"/>
    <w:rsid w:val="00011CAB"/>
    <w:rsid w:val="00012DBA"/>
    <w:rsid w:val="00015218"/>
    <w:rsid w:val="000152D4"/>
    <w:rsid w:val="00016177"/>
    <w:rsid w:val="000163C5"/>
    <w:rsid w:val="00016E37"/>
    <w:rsid w:val="00021DD6"/>
    <w:rsid w:val="00022B91"/>
    <w:rsid w:val="00022F4F"/>
    <w:rsid w:val="000243DA"/>
    <w:rsid w:val="00024960"/>
    <w:rsid w:val="0002567A"/>
    <w:rsid w:val="000258A2"/>
    <w:rsid w:val="00027226"/>
    <w:rsid w:val="00030A4E"/>
    <w:rsid w:val="00031F90"/>
    <w:rsid w:val="000337AF"/>
    <w:rsid w:val="00035136"/>
    <w:rsid w:val="000357ED"/>
    <w:rsid w:val="0003698C"/>
    <w:rsid w:val="00043DEC"/>
    <w:rsid w:val="00045877"/>
    <w:rsid w:val="00046A2F"/>
    <w:rsid w:val="00046E48"/>
    <w:rsid w:val="00051215"/>
    <w:rsid w:val="00051732"/>
    <w:rsid w:val="00052352"/>
    <w:rsid w:val="00053F11"/>
    <w:rsid w:val="000555F9"/>
    <w:rsid w:val="00055F30"/>
    <w:rsid w:val="00056C98"/>
    <w:rsid w:val="0005749C"/>
    <w:rsid w:val="00060783"/>
    <w:rsid w:val="000623AA"/>
    <w:rsid w:val="00062D8B"/>
    <w:rsid w:val="00064B26"/>
    <w:rsid w:val="00065EFC"/>
    <w:rsid w:val="00070BED"/>
    <w:rsid w:val="000735F9"/>
    <w:rsid w:val="00073809"/>
    <w:rsid w:val="00073923"/>
    <w:rsid w:val="00081FDC"/>
    <w:rsid w:val="0008215D"/>
    <w:rsid w:val="000858E9"/>
    <w:rsid w:val="00085F16"/>
    <w:rsid w:val="000879A7"/>
    <w:rsid w:val="000913FA"/>
    <w:rsid w:val="0009231A"/>
    <w:rsid w:val="00094A8D"/>
    <w:rsid w:val="00095F39"/>
    <w:rsid w:val="000973A2"/>
    <w:rsid w:val="00097C76"/>
    <w:rsid w:val="00097FD9"/>
    <w:rsid w:val="000A1143"/>
    <w:rsid w:val="000A1C01"/>
    <w:rsid w:val="000A672A"/>
    <w:rsid w:val="000A6861"/>
    <w:rsid w:val="000A6CEB"/>
    <w:rsid w:val="000B0918"/>
    <w:rsid w:val="000B2229"/>
    <w:rsid w:val="000B7EAD"/>
    <w:rsid w:val="000C37F3"/>
    <w:rsid w:val="000C49FC"/>
    <w:rsid w:val="000D00E5"/>
    <w:rsid w:val="000D317D"/>
    <w:rsid w:val="000D329F"/>
    <w:rsid w:val="000D519B"/>
    <w:rsid w:val="000D53C9"/>
    <w:rsid w:val="000D5487"/>
    <w:rsid w:val="000E0E90"/>
    <w:rsid w:val="000E1DC8"/>
    <w:rsid w:val="000E1E0E"/>
    <w:rsid w:val="000E29ED"/>
    <w:rsid w:val="000E323D"/>
    <w:rsid w:val="000E3935"/>
    <w:rsid w:val="000E4715"/>
    <w:rsid w:val="000F05B9"/>
    <w:rsid w:val="000F1177"/>
    <w:rsid w:val="000F2C79"/>
    <w:rsid w:val="000F37FC"/>
    <w:rsid w:val="000F431D"/>
    <w:rsid w:val="000F5F42"/>
    <w:rsid w:val="000F6430"/>
    <w:rsid w:val="000F6CF6"/>
    <w:rsid w:val="000F7750"/>
    <w:rsid w:val="001008C8"/>
    <w:rsid w:val="00101A83"/>
    <w:rsid w:val="0010395D"/>
    <w:rsid w:val="00104549"/>
    <w:rsid w:val="001045CB"/>
    <w:rsid w:val="001051BA"/>
    <w:rsid w:val="0010537C"/>
    <w:rsid w:val="00106906"/>
    <w:rsid w:val="00106B17"/>
    <w:rsid w:val="00110153"/>
    <w:rsid w:val="001121F2"/>
    <w:rsid w:val="00113A7B"/>
    <w:rsid w:val="00113EAA"/>
    <w:rsid w:val="001143DC"/>
    <w:rsid w:val="0011493B"/>
    <w:rsid w:val="0011495B"/>
    <w:rsid w:val="0012370A"/>
    <w:rsid w:val="00124573"/>
    <w:rsid w:val="00124A6B"/>
    <w:rsid w:val="00127B09"/>
    <w:rsid w:val="001314D9"/>
    <w:rsid w:val="00132477"/>
    <w:rsid w:val="001326E0"/>
    <w:rsid w:val="00133632"/>
    <w:rsid w:val="00134918"/>
    <w:rsid w:val="00134BCB"/>
    <w:rsid w:val="00135674"/>
    <w:rsid w:val="00135F61"/>
    <w:rsid w:val="00142003"/>
    <w:rsid w:val="0014270E"/>
    <w:rsid w:val="00144B6C"/>
    <w:rsid w:val="00146241"/>
    <w:rsid w:val="00147956"/>
    <w:rsid w:val="00147D0F"/>
    <w:rsid w:val="00152653"/>
    <w:rsid w:val="00152AA4"/>
    <w:rsid w:val="0015574E"/>
    <w:rsid w:val="00156F6E"/>
    <w:rsid w:val="00164292"/>
    <w:rsid w:val="001652F2"/>
    <w:rsid w:val="00165EBE"/>
    <w:rsid w:val="00166938"/>
    <w:rsid w:val="00166A99"/>
    <w:rsid w:val="00170E63"/>
    <w:rsid w:val="00170F11"/>
    <w:rsid w:val="00172A9E"/>
    <w:rsid w:val="00172BCE"/>
    <w:rsid w:val="00173F70"/>
    <w:rsid w:val="0017523C"/>
    <w:rsid w:val="00177686"/>
    <w:rsid w:val="00180535"/>
    <w:rsid w:val="00181562"/>
    <w:rsid w:val="00181943"/>
    <w:rsid w:val="001824F0"/>
    <w:rsid w:val="0018327E"/>
    <w:rsid w:val="00184507"/>
    <w:rsid w:val="00184C28"/>
    <w:rsid w:val="0018744B"/>
    <w:rsid w:val="001879AE"/>
    <w:rsid w:val="001907DE"/>
    <w:rsid w:val="00194200"/>
    <w:rsid w:val="00196AD8"/>
    <w:rsid w:val="00197773"/>
    <w:rsid w:val="00197F0E"/>
    <w:rsid w:val="001A0AA3"/>
    <w:rsid w:val="001A0AF4"/>
    <w:rsid w:val="001A18C3"/>
    <w:rsid w:val="001A325C"/>
    <w:rsid w:val="001A3976"/>
    <w:rsid w:val="001A3BEB"/>
    <w:rsid w:val="001A4707"/>
    <w:rsid w:val="001A4E98"/>
    <w:rsid w:val="001B00DA"/>
    <w:rsid w:val="001B062C"/>
    <w:rsid w:val="001B0CF9"/>
    <w:rsid w:val="001B13BD"/>
    <w:rsid w:val="001B38CE"/>
    <w:rsid w:val="001B3CEC"/>
    <w:rsid w:val="001B4057"/>
    <w:rsid w:val="001B4420"/>
    <w:rsid w:val="001B793A"/>
    <w:rsid w:val="001C0404"/>
    <w:rsid w:val="001C08F3"/>
    <w:rsid w:val="001C0A94"/>
    <w:rsid w:val="001C1F90"/>
    <w:rsid w:val="001C241E"/>
    <w:rsid w:val="001C29A3"/>
    <w:rsid w:val="001C574D"/>
    <w:rsid w:val="001C5E8D"/>
    <w:rsid w:val="001D03A7"/>
    <w:rsid w:val="001D0731"/>
    <w:rsid w:val="001D2660"/>
    <w:rsid w:val="001D2E70"/>
    <w:rsid w:val="001D3412"/>
    <w:rsid w:val="001D7144"/>
    <w:rsid w:val="001E0232"/>
    <w:rsid w:val="001E2BD8"/>
    <w:rsid w:val="001E5094"/>
    <w:rsid w:val="001E60B1"/>
    <w:rsid w:val="001E687E"/>
    <w:rsid w:val="001F41E8"/>
    <w:rsid w:val="001F503B"/>
    <w:rsid w:val="001F75EE"/>
    <w:rsid w:val="001F78A9"/>
    <w:rsid w:val="00200650"/>
    <w:rsid w:val="0020121D"/>
    <w:rsid w:val="0020465A"/>
    <w:rsid w:val="00204E3E"/>
    <w:rsid w:val="00205C98"/>
    <w:rsid w:val="002114EC"/>
    <w:rsid w:val="0021379F"/>
    <w:rsid w:val="002137FA"/>
    <w:rsid w:val="00213F37"/>
    <w:rsid w:val="002149AC"/>
    <w:rsid w:val="00215A7F"/>
    <w:rsid w:val="00216714"/>
    <w:rsid w:val="00216BC5"/>
    <w:rsid w:val="002208D5"/>
    <w:rsid w:val="00220D56"/>
    <w:rsid w:val="00223450"/>
    <w:rsid w:val="00225A2C"/>
    <w:rsid w:val="00232937"/>
    <w:rsid w:val="00232F24"/>
    <w:rsid w:val="00233081"/>
    <w:rsid w:val="00234137"/>
    <w:rsid w:val="002341AE"/>
    <w:rsid w:val="00235660"/>
    <w:rsid w:val="002374FD"/>
    <w:rsid w:val="002417E3"/>
    <w:rsid w:val="002418CC"/>
    <w:rsid w:val="00241F97"/>
    <w:rsid w:val="0024571F"/>
    <w:rsid w:val="00247AD9"/>
    <w:rsid w:val="00247B6D"/>
    <w:rsid w:val="00250313"/>
    <w:rsid w:val="00251671"/>
    <w:rsid w:val="00251A1E"/>
    <w:rsid w:val="0025221F"/>
    <w:rsid w:val="002535B4"/>
    <w:rsid w:val="00255966"/>
    <w:rsid w:val="0025721D"/>
    <w:rsid w:val="00260044"/>
    <w:rsid w:val="00260351"/>
    <w:rsid w:val="00264929"/>
    <w:rsid w:val="0026670D"/>
    <w:rsid w:val="002701BE"/>
    <w:rsid w:val="0027026B"/>
    <w:rsid w:val="002718A8"/>
    <w:rsid w:val="0027424A"/>
    <w:rsid w:val="00275079"/>
    <w:rsid w:val="002757A1"/>
    <w:rsid w:val="00275CED"/>
    <w:rsid w:val="00275D13"/>
    <w:rsid w:val="00276923"/>
    <w:rsid w:val="00276D44"/>
    <w:rsid w:val="0027757C"/>
    <w:rsid w:val="00280B06"/>
    <w:rsid w:val="0028219C"/>
    <w:rsid w:val="002852A5"/>
    <w:rsid w:val="002864E2"/>
    <w:rsid w:val="0029052D"/>
    <w:rsid w:val="0029124B"/>
    <w:rsid w:val="00292C1D"/>
    <w:rsid w:val="0029587F"/>
    <w:rsid w:val="00295952"/>
    <w:rsid w:val="00296C8F"/>
    <w:rsid w:val="002A2041"/>
    <w:rsid w:val="002A299D"/>
    <w:rsid w:val="002A328F"/>
    <w:rsid w:val="002A4652"/>
    <w:rsid w:val="002A55B9"/>
    <w:rsid w:val="002A6AFE"/>
    <w:rsid w:val="002B302F"/>
    <w:rsid w:val="002B384F"/>
    <w:rsid w:val="002B3E77"/>
    <w:rsid w:val="002B54CE"/>
    <w:rsid w:val="002B5DF5"/>
    <w:rsid w:val="002B61CE"/>
    <w:rsid w:val="002B68DA"/>
    <w:rsid w:val="002C25F7"/>
    <w:rsid w:val="002C47B1"/>
    <w:rsid w:val="002C714F"/>
    <w:rsid w:val="002C76EB"/>
    <w:rsid w:val="002C7AA5"/>
    <w:rsid w:val="002D1127"/>
    <w:rsid w:val="002D1B4A"/>
    <w:rsid w:val="002D23CC"/>
    <w:rsid w:val="002D29E9"/>
    <w:rsid w:val="002D34C4"/>
    <w:rsid w:val="002D3F79"/>
    <w:rsid w:val="002D45FD"/>
    <w:rsid w:val="002D6663"/>
    <w:rsid w:val="002D71E8"/>
    <w:rsid w:val="002E0366"/>
    <w:rsid w:val="002E0A15"/>
    <w:rsid w:val="002E31F2"/>
    <w:rsid w:val="002E4ECC"/>
    <w:rsid w:val="002E587F"/>
    <w:rsid w:val="002E7204"/>
    <w:rsid w:val="002E7F03"/>
    <w:rsid w:val="002E7FAC"/>
    <w:rsid w:val="002F0994"/>
    <w:rsid w:val="002F24AE"/>
    <w:rsid w:val="002F2621"/>
    <w:rsid w:val="002F3F93"/>
    <w:rsid w:val="002F4F74"/>
    <w:rsid w:val="002F58C3"/>
    <w:rsid w:val="002F61BA"/>
    <w:rsid w:val="002F7974"/>
    <w:rsid w:val="002F7CB9"/>
    <w:rsid w:val="00301242"/>
    <w:rsid w:val="003017DB"/>
    <w:rsid w:val="003042C2"/>
    <w:rsid w:val="00304FDF"/>
    <w:rsid w:val="00305154"/>
    <w:rsid w:val="0030535D"/>
    <w:rsid w:val="00306330"/>
    <w:rsid w:val="00306474"/>
    <w:rsid w:val="00306E5B"/>
    <w:rsid w:val="003109D9"/>
    <w:rsid w:val="00311B51"/>
    <w:rsid w:val="00312067"/>
    <w:rsid w:val="00315A2B"/>
    <w:rsid w:val="00317EF1"/>
    <w:rsid w:val="00320A2A"/>
    <w:rsid w:val="00321497"/>
    <w:rsid w:val="00322F4C"/>
    <w:rsid w:val="00325038"/>
    <w:rsid w:val="003254B2"/>
    <w:rsid w:val="00325813"/>
    <w:rsid w:val="0032692E"/>
    <w:rsid w:val="003275B0"/>
    <w:rsid w:val="0033001E"/>
    <w:rsid w:val="0033186F"/>
    <w:rsid w:val="00331C0B"/>
    <w:rsid w:val="00334595"/>
    <w:rsid w:val="00335C08"/>
    <w:rsid w:val="003362D7"/>
    <w:rsid w:val="00337567"/>
    <w:rsid w:val="00337FE6"/>
    <w:rsid w:val="00340DAE"/>
    <w:rsid w:val="00341F77"/>
    <w:rsid w:val="003423BD"/>
    <w:rsid w:val="00342C17"/>
    <w:rsid w:val="00343008"/>
    <w:rsid w:val="0034427D"/>
    <w:rsid w:val="0034682C"/>
    <w:rsid w:val="003468DA"/>
    <w:rsid w:val="0035136E"/>
    <w:rsid w:val="003520B6"/>
    <w:rsid w:val="00352BF2"/>
    <w:rsid w:val="003535D8"/>
    <w:rsid w:val="00357C00"/>
    <w:rsid w:val="00361597"/>
    <w:rsid w:val="003629F4"/>
    <w:rsid w:val="0036450D"/>
    <w:rsid w:val="00364522"/>
    <w:rsid w:val="00366A32"/>
    <w:rsid w:val="00366EBB"/>
    <w:rsid w:val="00367352"/>
    <w:rsid w:val="00367720"/>
    <w:rsid w:val="00371A0E"/>
    <w:rsid w:val="00371FC8"/>
    <w:rsid w:val="00372254"/>
    <w:rsid w:val="00372672"/>
    <w:rsid w:val="003759BE"/>
    <w:rsid w:val="0037769A"/>
    <w:rsid w:val="00381AC0"/>
    <w:rsid w:val="00384806"/>
    <w:rsid w:val="00386984"/>
    <w:rsid w:val="00390A5B"/>
    <w:rsid w:val="00391B7D"/>
    <w:rsid w:val="00392AFD"/>
    <w:rsid w:val="0039590F"/>
    <w:rsid w:val="00396780"/>
    <w:rsid w:val="003974DA"/>
    <w:rsid w:val="00397B0F"/>
    <w:rsid w:val="003A2079"/>
    <w:rsid w:val="003A3A71"/>
    <w:rsid w:val="003A58A8"/>
    <w:rsid w:val="003A76B2"/>
    <w:rsid w:val="003B1112"/>
    <w:rsid w:val="003B4450"/>
    <w:rsid w:val="003C150A"/>
    <w:rsid w:val="003C1979"/>
    <w:rsid w:val="003C56D9"/>
    <w:rsid w:val="003C61A6"/>
    <w:rsid w:val="003C68EC"/>
    <w:rsid w:val="003C6E59"/>
    <w:rsid w:val="003C7A4D"/>
    <w:rsid w:val="003D0009"/>
    <w:rsid w:val="003D1204"/>
    <w:rsid w:val="003D4E34"/>
    <w:rsid w:val="003D573F"/>
    <w:rsid w:val="003D57D2"/>
    <w:rsid w:val="003D6817"/>
    <w:rsid w:val="003D69B8"/>
    <w:rsid w:val="003D76DC"/>
    <w:rsid w:val="003E2C03"/>
    <w:rsid w:val="003E398F"/>
    <w:rsid w:val="003E67FB"/>
    <w:rsid w:val="003F0C8C"/>
    <w:rsid w:val="003F2110"/>
    <w:rsid w:val="003F2B72"/>
    <w:rsid w:val="003F2E62"/>
    <w:rsid w:val="003F3114"/>
    <w:rsid w:val="003F6184"/>
    <w:rsid w:val="003F6754"/>
    <w:rsid w:val="003F7189"/>
    <w:rsid w:val="00402E59"/>
    <w:rsid w:val="00403F21"/>
    <w:rsid w:val="004070C5"/>
    <w:rsid w:val="0040766A"/>
    <w:rsid w:val="004076A6"/>
    <w:rsid w:val="00412887"/>
    <w:rsid w:val="00415E98"/>
    <w:rsid w:val="004167C0"/>
    <w:rsid w:val="00416C09"/>
    <w:rsid w:val="00417249"/>
    <w:rsid w:val="0042009E"/>
    <w:rsid w:val="00421524"/>
    <w:rsid w:val="00422DAF"/>
    <w:rsid w:val="0042326A"/>
    <w:rsid w:val="004236A5"/>
    <w:rsid w:val="004329CC"/>
    <w:rsid w:val="004344FA"/>
    <w:rsid w:val="0043479A"/>
    <w:rsid w:val="00434E4B"/>
    <w:rsid w:val="00436AE3"/>
    <w:rsid w:val="00440312"/>
    <w:rsid w:val="00440585"/>
    <w:rsid w:val="00441095"/>
    <w:rsid w:val="00441E30"/>
    <w:rsid w:val="0044498F"/>
    <w:rsid w:val="00445D72"/>
    <w:rsid w:val="00446AAD"/>
    <w:rsid w:val="004476C7"/>
    <w:rsid w:val="004510A3"/>
    <w:rsid w:val="0045135A"/>
    <w:rsid w:val="00451E97"/>
    <w:rsid w:val="00452226"/>
    <w:rsid w:val="004532EF"/>
    <w:rsid w:val="00453ABE"/>
    <w:rsid w:val="00454FF8"/>
    <w:rsid w:val="0045582A"/>
    <w:rsid w:val="00457848"/>
    <w:rsid w:val="00457AAB"/>
    <w:rsid w:val="00461755"/>
    <w:rsid w:val="00463A6D"/>
    <w:rsid w:val="00464A9A"/>
    <w:rsid w:val="00465523"/>
    <w:rsid w:val="00466D94"/>
    <w:rsid w:val="00474442"/>
    <w:rsid w:val="0047753E"/>
    <w:rsid w:val="00480025"/>
    <w:rsid w:val="00482F27"/>
    <w:rsid w:val="00484C10"/>
    <w:rsid w:val="00485C50"/>
    <w:rsid w:val="0048686C"/>
    <w:rsid w:val="00487D6A"/>
    <w:rsid w:val="004907A1"/>
    <w:rsid w:val="00492E03"/>
    <w:rsid w:val="00496B71"/>
    <w:rsid w:val="00496C7C"/>
    <w:rsid w:val="00496DAC"/>
    <w:rsid w:val="004A3F95"/>
    <w:rsid w:val="004A4F1F"/>
    <w:rsid w:val="004A6931"/>
    <w:rsid w:val="004A7183"/>
    <w:rsid w:val="004A7E69"/>
    <w:rsid w:val="004B12CC"/>
    <w:rsid w:val="004B1582"/>
    <w:rsid w:val="004B17BA"/>
    <w:rsid w:val="004B1AE0"/>
    <w:rsid w:val="004B1ED4"/>
    <w:rsid w:val="004C1A91"/>
    <w:rsid w:val="004C26FC"/>
    <w:rsid w:val="004C2F1E"/>
    <w:rsid w:val="004C3913"/>
    <w:rsid w:val="004C393D"/>
    <w:rsid w:val="004C3CDA"/>
    <w:rsid w:val="004C51DB"/>
    <w:rsid w:val="004C6912"/>
    <w:rsid w:val="004C6992"/>
    <w:rsid w:val="004D0A98"/>
    <w:rsid w:val="004D0D2B"/>
    <w:rsid w:val="004D10E0"/>
    <w:rsid w:val="004D20DE"/>
    <w:rsid w:val="004D3297"/>
    <w:rsid w:val="004D3A67"/>
    <w:rsid w:val="004D559C"/>
    <w:rsid w:val="004D7BF7"/>
    <w:rsid w:val="004D7FE4"/>
    <w:rsid w:val="004E0460"/>
    <w:rsid w:val="004E133C"/>
    <w:rsid w:val="004E5D43"/>
    <w:rsid w:val="004E5DCC"/>
    <w:rsid w:val="004E69D0"/>
    <w:rsid w:val="004F0A41"/>
    <w:rsid w:val="004F1638"/>
    <w:rsid w:val="004F1DB6"/>
    <w:rsid w:val="004F20A0"/>
    <w:rsid w:val="004F704F"/>
    <w:rsid w:val="005021F4"/>
    <w:rsid w:val="005040E6"/>
    <w:rsid w:val="00506C78"/>
    <w:rsid w:val="0050732D"/>
    <w:rsid w:val="00510E80"/>
    <w:rsid w:val="005114E9"/>
    <w:rsid w:val="005138CA"/>
    <w:rsid w:val="005143D7"/>
    <w:rsid w:val="0051532E"/>
    <w:rsid w:val="00524F06"/>
    <w:rsid w:val="00525DF5"/>
    <w:rsid w:val="00530F14"/>
    <w:rsid w:val="005312CB"/>
    <w:rsid w:val="00531A02"/>
    <w:rsid w:val="00531A21"/>
    <w:rsid w:val="00533BAC"/>
    <w:rsid w:val="005344C8"/>
    <w:rsid w:val="00536645"/>
    <w:rsid w:val="00541401"/>
    <w:rsid w:val="0054170C"/>
    <w:rsid w:val="00541C6A"/>
    <w:rsid w:val="00542623"/>
    <w:rsid w:val="005462B1"/>
    <w:rsid w:val="005467C6"/>
    <w:rsid w:val="00546EE2"/>
    <w:rsid w:val="0055032A"/>
    <w:rsid w:val="00551BED"/>
    <w:rsid w:val="005525E8"/>
    <w:rsid w:val="00553304"/>
    <w:rsid w:val="00555568"/>
    <w:rsid w:val="005558BB"/>
    <w:rsid w:val="005565E2"/>
    <w:rsid w:val="00557896"/>
    <w:rsid w:val="005609D6"/>
    <w:rsid w:val="00561CDF"/>
    <w:rsid w:val="00564C1E"/>
    <w:rsid w:val="00565354"/>
    <w:rsid w:val="00566992"/>
    <w:rsid w:val="00566E1A"/>
    <w:rsid w:val="00567B32"/>
    <w:rsid w:val="00567B8E"/>
    <w:rsid w:val="00571F10"/>
    <w:rsid w:val="005721DE"/>
    <w:rsid w:val="00572EE4"/>
    <w:rsid w:val="005742A1"/>
    <w:rsid w:val="00575739"/>
    <w:rsid w:val="00575FA8"/>
    <w:rsid w:val="00577A44"/>
    <w:rsid w:val="00580495"/>
    <w:rsid w:val="0058049A"/>
    <w:rsid w:val="0058713F"/>
    <w:rsid w:val="005872E5"/>
    <w:rsid w:val="005902D5"/>
    <w:rsid w:val="00590B0B"/>
    <w:rsid w:val="00593134"/>
    <w:rsid w:val="005943C3"/>
    <w:rsid w:val="005965F8"/>
    <w:rsid w:val="0059686D"/>
    <w:rsid w:val="005975B7"/>
    <w:rsid w:val="005A0072"/>
    <w:rsid w:val="005A101C"/>
    <w:rsid w:val="005A1C78"/>
    <w:rsid w:val="005A1D2C"/>
    <w:rsid w:val="005A2F7C"/>
    <w:rsid w:val="005A393B"/>
    <w:rsid w:val="005A50FC"/>
    <w:rsid w:val="005A522D"/>
    <w:rsid w:val="005A6AB0"/>
    <w:rsid w:val="005B2C40"/>
    <w:rsid w:val="005B3C34"/>
    <w:rsid w:val="005B41D6"/>
    <w:rsid w:val="005B5896"/>
    <w:rsid w:val="005B5DE6"/>
    <w:rsid w:val="005C0350"/>
    <w:rsid w:val="005C045F"/>
    <w:rsid w:val="005C0FBC"/>
    <w:rsid w:val="005C330D"/>
    <w:rsid w:val="005C3633"/>
    <w:rsid w:val="005C56AC"/>
    <w:rsid w:val="005C5BD7"/>
    <w:rsid w:val="005C79E9"/>
    <w:rsid w:val="005D1DF6"/>
    <w:rsid w:val="005D229A"/>
    <w:rsid w:val="005D36E2"/>
    <w:rsid w:val="005E0F61"/>
    <w:rsid w:val="005E2030"/>
    <w:rsid w:val="005E615D"/>
    <w:rsid w:val="005E63D9"/>
    <w:rsid w:val="005E6A25"/>
    <w:rsid w:val="005E7CF8"/>
    <w:rsid w:val="005F0C97"/>
    <w:rsid w:val="005F3B68"/>
    <w:rsid w:val="005F60D8"/>
    <w:rsid w:val="005F7EB5"/>
    <w:rsid w:val="00600715"/>
    <w:rsid w:val="00601890"/>
    <w:rsid w:val="00602345"/>
    <w:rsid w:val="00604AC9"/>
    <w:rsid w:val="006054A3"/>
    <w:rsid w:val="006101FF"/>
    <w:rsid w:val="00610620"/>
    <w:rsid w:val="0061077D"/>
    <w:rsid w:val="006118DC"/>
    <w:rsid w:val="00612005"/>
    <w:rsid w:val="006129C3"/>
    <w:rsid w:val="00612A03"/>
    <w:rsid w:val="0061573B"/>
    <w:rsid w:val="00616FAF"/>
    <w:rsid w:val="00617FB0"/>
    <w:rsid w:val="006209B6"/>
    <w:rsid w:val="00620CEE"/>
    <w:rsid w:val="00621F9F"/>
    <w:rsid w:val="00622771"/>
    <w:rsid w:val="00622BE9"/>
    <w:rsid w:val="00622EE7"/>
    <w:rsid w:val="00624A37"/>
    <w:rsid w:val="00624D7D"/>
    <w:rsid w:val="0062582A"/>
    <w:rsid w:val="0062642B"/>
    <w:rsid w:val="00626438"/>
    <w:rsid w:val="00631AC1"/>
    <w:rsid w:val="00631FE6"/>
    <w:rsid w:val="006346AE"/>
    <w:rsid w:val="006361C1"/>
    <w:rsid w:val="0064119E"/>
    <w:rsid w:val="00642099"/>
    <w:rsid w:val="00642C0F"/>
    <w:rsid w:val="006435B2"/>
    <w:rsid w:val="006436BC"/>
    <w:rsid w:val="006458E3"/>
    <w:rsid w:val="0064631A"/>
    <w:rsid w:val="00651612"/>
    <w:rsid w:val="00653D61"/>
    <w:rsid w:val="00654318"/>
    <w:rsid w:val="006548DB"/>
    <w:rsid w:val="00655F12"/>
    <w:rsid w:val="0066167A"/>
    <w:rsid w:val="00661E59"/>
    <w:rsid w:val="00662F22"/>
    <w:rsid w:val="00664317"/>
    <w:rsid w:val="006663A3"/>
    <w:rsid w:val="00666799"/>
    <w:rsid w:val="0066715E"/>
    <w:rsid w:val="00670148"/>
    <w:rsid w:val="006703B6"/>
    <w:rsid w:val="00670918"/>
    <w:rsid w:val="00671106"/>
    <w:rsid w:val="00671362"/>
    <w:rsid w:val="00673699"/>
    <w:rsid w:val="006752F4"/>
    <w:rsid w:val="00676063"/>
    <w:rsid w:val="00676A2D"/>
    <w:rsid w:val="00677C7C"/>
    <w:rsid w:val="006803C5"/>
    <w:rsid w:val="0068044F"/>
    <w:rsid w:val="0068048F"/>
    <w:rsid w:val="00680E7C"/>
    <w:rsid w:val="00681CEB"/>
    <w:rsid w:val="0068302D"/>
    <w:rsid w:val="006833CA"/>
    <w:rsid w:val="006839DF"/>
    <w:rsid w:val="00690463"/>
    <w:rsid w:val="00691CAB"/>
    <w:rsid w:val="00691F5E"/>
    <w:rsid w:val="006922BE"/>
    <w:rsid w:val="00693A7B"/>
    <w:rsid w:val="006947F6"/>
    <w:rsid w:val="006961FE"/>
    <w:rsid w:val="0069744F"/>
    <w:rsid w:val="006A1B5D"/>
    <w:rsid w:val="006A376D"/>
    <w:rsid w:val="006A4C03"/>
    <w:rsid w:val="006A5592"/>
    <w:rsid w:val="006A58D1"/>
    <w:rsid w:val="006A7671"/>
    <w:rsid w:val="006B0338"/>
    <w:rsid w:val="006B1319"/>
    <w:rsid w:val="006B29BE"/>
    <w:rsid w:val="006B3129"/>
    <w:rsid w:val="006B5685"/>
    <w:rsid w:val="006C01FE"/>
    <w:rsid w:val="006C08B0"/>
    <w:rsid w:val="006C10E2"/>
    <w:rsid w:val="006C1676"/>
    <w:rsid w:val="006C18F0"/>
    <w:rsid w:val="006C2088"/>
    <w:rsid w:val="006C43D3"/>
    <w:rsid w:val="006C73CE"/>
    <w:rsid w:val="006C7D8B"/>
    <w:rsid w:val="006D1AF9"/>
    <w:rsid w:val="006D1DFD"/>
    <w:rsid w:val="006D4F66"/>
    <w:rsid w:val="006D6F22"/>
    <w:rsid w:val="006D742E"/>
    <w:rsid w:val="006D7655"/>
    <w:rsid w:val="006E5D7D"/>
    <w:rsid w:val="006E5DAC"/>
    <w:rsid w:val="006E7751"/>
    <w:rsid w:val="006F1087"/>
    <w:rsid w:val="006F1343"/>
    <w:rsid w:val="006F1F0D"/>
    <w:rsid w:val="006F3A45"/>
    <w:rsid w:val="006F5FA3"/>
    <w:rsid w:val="00700F70"/>
    <w:rsid w:val="007023A4"/>
    <w:rsid w:val="00702E84"/>
    <w:rsid w:val="00704067"/>
    <w:rsid w:val="00704130"/>
    <w:rsid w:val="00704458"/>
    <w:rsid w:val="007059D7"/>
    <w:rsid w:val="00705F7E"/>
    <w:rsid w:val="0071055E"/>
    <w:rsid w:val="00710F30"/>
    <w:rsid w:val="00713AB0"/>
    <w:rsid w:val="007141FE"/>
    <w:rsid w:val="007155F1"/>
    <w:rsid w:val="00717225"/>
    <w:rsid w:val="00717B14"/>
    <w:rsid w:val="00720C55"/>
    <w:rsid w:val="00721F41"/>
    <w:rsid w:val="007224B2"/>
    <w:rsid w:val="00722549"/>
    <w:rsid w:val="0072275A"/>
    <w:rsid w:val="00722C50"/>
    <w:rsid w:val="00722EEB"/>
    <w:rsid w:val="00724942"/>
    <w:rsid w:val="00726B75"/>
    <w:rsid w:val="007270A8"/>
    <w:rsid w:val="007272C8"/>
    <w:rsid w:val="00730902"/>
    <w:rsid w:val="007316E3"/>
    <w:rsid w:val="007321B9"/>
    <w:rsid w:val="007337C1"/>
    <w:rsid w:val="007340E1"/>
    <w:rsid w:val="007344D3"/>
    <w:rsid w:val="007369CF"/>
    <w:rsid w:val="00737C32"/>
    <w:rsid w:val="00737D00"/>
    <w:rsid w:val="0074388D"/>
    <w:rsid w:val="0074768E"/>
    <w:rsid w:val="00750344"/>
    <w:rsid w:val="007504E4"/>
    <w:rsid w:val="007539B5"/>
    <w:rsid w:val="007542B3"/>
    <w:rsid w:val="007554D8"/>
    <w:rsid w:val="0075622F"/>
    <w:rsid w:val="00756CF6"/>
    <w:rsid w:val="00757AA8"/>
    <w:rsid w:val="00760650"/>
    <w:rsid w:val="007613EF"/>
    <w:rsid w:val="00763BF1"/>
    <w:rsid w:val="00765933"/>
    <w:rsid w:val="00767FFE"/>
    <w:rsid w:val="00770B17"/>
    <w:rsid w:val="00771344"/>
    <w:rsid w:val="00772306"/>
    <w:rsid w:val="00772343"/>
    <w:rsid w:val="0077282A"/>
    <w:rsid w:val="00772AE3"/>
    <w:rsid w:val="0077306F"/>
    <w:rsid w:val="007747EF"/>
    <w:rsid w:val="00780601"/>
    <w:rsid w:val="00781EC6"/>
    <w:rsid w:val="00782295"/>
    <w:rsid w:val="00783327"/>
    <w:rsid w:val="00786215"/>
    <w:rsid w:val="007864B3"/>
    <w:rsid w:val="007879DD"/>
    <w:rsid w:val="00787E9F"/>
    <w:rsid w:val="0079237C"/>
    <w:rsid w:val="0079316B"/>
    <w:rsid w:val="00795B72"/>
    <w:rsid w:val="00797027"/>
    <w:rsid w:val="00797DA0"/>
    <w:rsid w:val="007A19D9"/>
    <w:rsid w:val="007A37FE"/>
    <w:rsid w:val="007A3B1A"/>
    <w:rsid w:val="007B0A9C"/>
    <w:rsid w:val="007B3141"/>
    <w:rsid w:val="007B35D9"/>
    <w:rsid w:val="007B3FE0"/>
    <w:rsid w:val="007B5790"/>
    <w:rsid w:val="007B6043"/>
    <w:rsid w:val="007B6A53"/>
    <w:rsid w:val="007B7293"/>
    <w:rsid w:val="007B72F8"/>
    <w:rsid w:val="007C0E02"/>
    <w:rsid w:val="007C0F11"/>
    <w:rsid w:val="007C7F2E"/>
    <w:rsid w:val="007D41D3"/>
    <w:rsid w:val="007D5904"/>
    <w:rsid w:val="007E2E9C"/>
    <w:rsid w:val="007E6654"/>
    <w:rsid w:val="007E6702"/>
    <w:rsid w:val="007E77DD"/>
    <w:rsid w:val="007F026F"/>
    <w:rsid w:val="007F0655"/>
    <w:rsid w:val="007F1391"/>
    <w:rsid w:val="007F1471"/>
    <w:rsid w:val="007F18B3"/>
    <w:rsid w:val="007F506B"/>
    <w:rsid w:val="007F5B76"/>
    <w:rsid w:val="007F6126"/>
    <w:rsid w:val="008002F0"/>
    <w:rsid w:val="00800BE0"/>
    <w:rsid w:val="00804A4E"/>
    <w:rsid w:val="008050B8"/>
    <w:rsid w:val="0080675B"/>
    <w:rsid w:val="0081152D"/>
    <w:rsid w:val="00811DED"/>
    <w:rsid w:val="008123DA"/>
    <w:rsid w:val="00813B67"/>
    <w:rsid w:val="00813E2E"/>
    <w:rsid w:val="00814270"/>
    <w:rsid w:val="00816565"/>
    <w:rsid w:val="00816D55"/>
    <w:rsid w:val="0082203C"/>
    <w:rsid w:val="00822B46"/>
    <w:rsid w:val="008236E7"/>
    <w:rsid w:val="008253FA"/>
    <w:rsid w:val="008257F1"/>
    <w:rsid w:val="00830915"/>
    <w:rsid w:val="00830EEA"/>
    <w:rsid w:val="00831447"/>
    <w:rsid w:val="008332DF"/>
    <w:rsid w:val="008369FD"/>
    <w:rsid w:val="00837161"/>
    <w:rsid w:val="00837674"/>
    <w:rsid w:val="00840241"/>
    <w:rsid w:val="00840DA0"/>
    <w:rsid w:val="00841EF9"/>
    <w:rsid w:val="00843E51"/>
    <w:rsid w:val="00844020"/>
    <w:rsid w:val="00845A4D"/>
    <w:rsid w:val="00845F91"/>
    <w:rsid w:val="00847186"/>
    <w:rsid w:val="00851B4F"/>
    <w:rsid w:val="008554E9"/>
    <w:rsid w:val="008575FF"/>
    <w:rsid w:val="00860248"/>
    <w:rsid w:val="00860725"/>
    <w:rsid w:val="00860E8E"/>
    <w:rsid w:val="008629D1"/>
    <w:rsid w:val="00862C10"/>
    <w:rsid w:val="00863395"/>
    <w:rsid w:val="00865E0C"/>
    <w:rsid w:val="0087022A"/>
    <w:rsid w:val="0087092C"/>
    <w:rsid w:val="008712A7"/>
    <w:rsid w:val="00871A40"/>
    <w:rsid w:val="00873E7F"/>
    <w:rsid w:val="008746EB"/>
    <w:rsid w:val="008762BE"/>
    <w:rsid w:val="00876CF2"/>
    <w:rsid w:val="00881346"/>
    <w:rsid w:val="0088235F"/>
    <w:rsid w:val="008828F7"/>
    <w:rsid w:val="00884496"/>
    <w:rsid w:val="00885260"/>
    <w:rsid w:val="00885590"/>
    <w:rsid w:val="008857F9"/>
    <w:rsid w:val="0089145D"/>
    <w:rsid w:val="008915D2"/>
    <w:rsid w:val="00892198"/>
    <w:rsid w:val="00895241"/>
    <w:rsid w:val="008978FA"/>
    <w:rsid w:val="008A1324"/>
    <w:rsid w:val="008A370D"/>
    <w:rsid w:val="008A436F"/>
    <w:rsid w:val="008A495B"/>
    <w:rsid w:val="008A73F1"/>
    <w:rsid w:val="008B0C05"/>
    <w:rsid w:val="008B1A7E"/>
    <w:rsid w:val="008B20FD"/>
    <w:rsid w:val="008B29A1"/>
    <w:rsid w:val="008B4126"/>
    <w:rsid w:val="008B7308"/>
    <w:rsid w:val="008C0902"/>
    <w:rsid w:val="008C0F1E"/>
    <w:rsid w:val="008C260D"/>
    <w:rsid w:val="008C42C8"/>
    <w:rsid w:val="008C436E"/>
    <w:rsid w:val="008C4CA6"/>
    <w:rsid w:val="008C4E0F"/>
    <w:rsid w:val="008C5C48"/>
    <w:rsid w:val="008C5EE9"/>
    <w:rsid w:val="008C75C0"/>
    <w:rsid w:val="008D2D72"/>
    <w:rsid w:val="008D4723"/>
    <w:rsid w:val="008D4C11"/>
    <w:rsid w:val="008D620A"/>
    <w:rsid w:val="008D6AF1"/>
    <w:rsid w:val="008D6DDD"/>
    <w:rsid w:val="008E0E19"/>
    <w:rsid w:val="008E442E"/>
    <w:rsid w:val="008E6E75"/>
    <w:rsid w:val="008F032B"/>
    <w:rsid w:val="008F047A"/>
    <w:rsid w:val="008F0E3D"/>
    <w:rsid w:val="008F13B1"/>
    <w:rsid w:val="008F1552"/>
    <w:rsid w:val="008F3BD7"/>
    <w:rsid w:val="008F4D2C"/>
    <w:rsid w:val="008F57D0"/>
    <w:rsid w:val="008F6960"/>
    <w:rsid w:val="00900423"/>
    <w:rsid w:val="00903A36"/>
    <w:rsid w:val="00903F87"/>
    <w:rsid w:val="00903FE8"/>
    <w:rsid w:val="00904906"/>
    <w:rsid w:val="00906376"/>
    <w:rsid w:val="00911616"/>
    <w:rsid w:val="00911A75"/>
    <w:rsid w:val="00912B08"/>
    <w:rsid w:val="00912E77"/>
    <w:rsid w:val="00914206"/>
    <w:rsid w:val="00915B28"/>
    <w:rsid w:val="00916A49"/>
    <w:rsid w:val="00917709"/>
    <w:rsid w:val="00923F5E"/>
    <w:rsid w:val="0092401A"/>
    <w:rsid w:val="009243C5"/>
    <w:rsid w:val="00925498"/>
    <w:rsid w:val="009309D0"/>
    <w:rsid w:val="00930CFC"/>
    <w:rsid w:val="00934B6C"/>
    <w:rsid w:val="00935A7E"/>
    <w:rsid w:val="00943B8E"/>
    <w:rsid w:val="0094475D"/>
    <w:rsid w:val="009447BD"/>
    <w:rsid w:val="0094674C"/>
    <w:rsid w:val="00950826"/>
    <w:rsid w:val="00953DDA"/>
    <w:rsid w:val="009551F9"/>
    <w:rsid w:val="00962FEC"/>
    <w:rsid w:val="00963E7C"/>
    <w:rsid w:val="00964273"/>
    <w:rsid w:val="00966930"/>
    <w:rsid w:val="00967125"/>
    <w:rsid w:val="00973DEC"/>
    <w:rsid w:val="00976C67"/>
    <w:rsid w:val="00976EA5"/>
    <w:rsid w:val="00981263"/>
    <w:rsid w:val="009818E5"/>
    <w:rsid w:val="00981B9C"/>
    <w:rsid w:val="00984908"/>
    <w:rsid w:val="00984CBD"/>
    <w:rsid w:val="00985670"/>
    <w:rsid w:val="0098627F"/>
    <w:rsid w:val="00991272"/>
    <w:rsid w:val="00991852"/>
    <w:rsid w:val="00995943"/>
    <w:rsid w:val="009963B4"/>
    <w:rsid w:val="009A036F"/>
    <w:rsid w:val="009A1E0C"/>
    <w:rsid w:val="009A50E4"/>
    <w:rsid w:val="009A6B2F"/>
    <w:rsid w:val="009A6E4F"/>
    <w:rsid w:val="009A7A2B"/>
    <w:rsid w:val="009B0A95"/>
    <w:rsid w:val="009B427A"/>
    <w:rsid w:val="009B6496"/>
    <w:rsid w:val="009B7B0E"/>
    <w:rsid w:val="009C06FC"/>
    <w:rsid w:val="009C1371"/>
    <w:rsid w:val="009C139C"/>
    <w:rsid w:val="009C1BF9"/>
    <w:rsid w:val="009C301E"/>
    <w:rsid w:val="009C387B"/>
    <w:rsid w:val="009C643F"/>
    <w:rsid w:val="009C7422"/>
    <w:rsid w:val="009C746C"/>
    <w:rsid w:val="009D1DA5"/>
    <w:rsid w:val="009D33F6"/>
    <w:rsid w:val="009D34DE"/>
    <w:rsid w:val="009D48BA"/>
    <w:rsid w:val="009D7F1B"/>
    <w:rsid w:val="009E1EE2"/>
    <w:rsid w:val="009E47B2"/>
    <w:rsid w:val="009E4B0B"/>
    <w:rsid w:val="009E60A7"/>
    <w:rsid w:val="009E7A78"/>
    <w:rsid w:val="009F0000"/>
    <w:rsid w:val="009F0388"/>
    <w:rsid w:val="009F1AF1"/>
    <w:rsid w:val="009F5806"/>
    <w:rsid w:val="009F5DC9"/>
    <w:rsid w:val="009F6D40"/>
    <w:rsid w:val="009F6DBC"/>
    <w:rsid w:val="009F7ACE"/>
    <w:rsid w:val="00A0089E"/>
    <w:rsid w:val="00A00CB4"/>
    <w:rsid w:val="00A02FAC"/>
    <w:rsid w:val="00A065CE"/>
    <w:rsid w:val="00A07F8D"/>
    <w:rsid w:val="00A1015A"/>
    <w:rsid w:val="00A1069A"/>
    <w:rsid w:val="00A10C6A"/>
    <w:rsid w:val="00A12468"/>
    <w:rsid w:val="00A13FAA"/>
    <w:rsid w:val="00A14E52"/>
    <w:rsid w:val="00A17702"/>
    <w:rsid w:val="00A22537"/>
    <w:rsid w:val="00A22FD3"/>
    <w:rsid w:val="00A23704"/>
    <w:rsid w:val="00A24451"/>
    <w:rsid w:val="00A25225"/>
    <w:rsid w:val="00A25CEB"/>
    <w:rsid w:val="00A2678B"/>
    <w:rsid w:val="00A31BA5"/>
    <w:rsid w:val="00A323DC"/>
    <w:rsid w:val="00A3254D"/>
    <w:rsid w:val="00A32BB0"/>
    <w:rsid w:val="00A34B72"/>
    <w:rsid w:val="00A3642B"/>
    <w:rsid w:val="00A367A0"/>
    <w:rsid w:val="00A40824"/>
    <w:rsid w:val="00A43F7C"/>
    <w:rsid w:val="00A44B5F"/>
    <w:rsid w:val="00A472F5"/>
    <w:rsid w:val="00A47456"/>
    <w:rsid w:val="00A50015"/>
    <w:rsid w:val="00A50455"/>
    <w:rsid w:val="00A519C6"/>
    <w:rsid w:val="00A51D60"/>
    <w:rsid w:val="00A52D62"/>
    <w:rsid w:val="00A534F1"/>
    <w:rsid w:val="00A5461D"/>
    <w:rsid w:val="00A558CF"/>
    <w:rsid w:val="00A561C3"/>
    <w:rsid w:val="00A57719"/>
    <w:rsid w:val="00A604B3"/>
    <w:rsid w:val="00A60A5D"/>
    <w:rsid w:val="00A62D24"/>
    <w:rsid w:val="00A631AF"/>
    <w:rsid w:val="00A6390C"/>
    <w:rsid w:val="00A66B7F"/>
    <w:rsid w:val="00A678DB"/>
    <w:rsid w:val="00A73C1C"/>
    <w:rsid w:val="00A73DEF"/>
    <w:rsid w:val="00A754E6"/>
    <w:rsid w:val="00A7611C"/>
    <w:rsid w:val="00A76B64"/>
    <w:rsid w:val="00A831BF"/>
    <w:rsid w:val="00A8738B"/>
    <w:rsid w:val="00A87808"/>
    <w:rsid w:val="00A87B68"/>
    <w:rsid w:val="00A9024A"/>
    <w:rsid w:val="00A907D9"/>
    <w:rsid w:val="00A90EA5"/>
    <w:rsid w:val="00A91848"/>
    <w:rsid w:val="00A91B94"/>
    <w:rsid w:val="00A97E88"/>
    <w:rsid w:val="00AA0D42"/>
    <w:rsid w:val="00AA1483"/>
    <w:rsid w:val="00AA1AEC"/>
    <w:rsid w:val="00AA362F"/>
    <w:rsid w:val="00AA3DCB"/>
    <w:rsid w:val="00AB129A"/>
    <w:rsid w:val="00AB2F1D"/>
    <w:rsid w:val="00AB5580"/>
    <w:rsid w:val="00AB6AE5"/>
    <w:rsid w:val="00AB7A1C"/>
    <w:rsid w:val="00AC00AF"/>
    <w:rsid w:val="00AC3FB2"/>
    <w:rsid w:val="00AC7626"/>
    <w:rsid w:val="00AD1E8D"/>
    <w:rsid w:val="00AD23F9"/>
    <w:rsid w:val="00AD44D4"/>
    <w:rsid w:val="00AD5C0F"/>
    <w:rsid w:val="00AE20AD"/>
    <w:rsid w:val="00AE40A7"/>
    <w:rsid w:val="00AE4684"/>
    <w:rsid w:val="00AE5536"/>
    <w:rsid w:val="00AF0959"/>
    <w:rsid w:val="00AF0C99"/>
    <w:rsid w:val="00AF1311"/>
    <w:rsid w:val="00AF321F"/>
    <w:rsid w:val="00AF35FB"/>
    <w:rsid w:val="00AF6892"/>
    <w:rsid w:val="00AF75FF"/>
    <w:rsid w:val="00B00FE4"/>
    <w:rsid w:val="00B012FB"/>
    <w:rsid w:val="00B01F5E"/>
    <w:rsid w:val="00B02F52"/>
    <w:rsid w:val="00B060B9"/>
    <w:rsid w:val="00B07DAD"/>
    <w:rsid w:val="00B10BFF"/>
    <w:rsid w:val="00B11309"/>
    <w:rsid w:val="00B12AB5"/>
    <w:rsid w:val="00B1384C"/>
    <w:rsid w:val="00B13AD0"/>
    <w:rsid w:val="00B13B54"/>
    <w:rsid w:val="00B14623"/>
    <w:rsid w:val="00B14B2A"/>
    <w:rsid w:val="00B15FEE"/>
    <w:rsid w:val="00B16D11"/>
    <w:rsid w:val="00B2237E"/>
    <w:rsid w:val="00B22DC0"/>
    <w:rsid w:val="00B233BB"/>
    <w:rsid w:val="00B25920"/>
    <w:rsid w:val="00B2635C"/>
    <w:rsid w:val="00B264BE"/>
    <w:rsid w:val="00B278EE"/>
    <w:rsid w:val="00B30620"/>
    <w:rsid w:val="00B30EE1"/>
    <w:rsid w:val="00B31DD3"/>
    <w:rsid w:val="00B322A5"/>
    <w:rsid w:val="00B3284F"/>
    <w:rsid w:val="00B3398D"/>
    <w:rsid w:val="00B33C27"/>
    <w:rsid w:val="00B34F95"/>
    <w:rsid w:val="00B40328"/>
    <w:rsid w:val="00B43587"/>
    <w:rsid w:val="00B446F4"/>
    <w:rsid w:val="00B46D3A"/>
    <w:rsid w:val="00B50760"/>
    <w:rsid w:val="00B509FA"/>
    <w:rsid w:val="00B519C0"/>
    <w:rsid w:val="00B51E00"/>
    <w:rsid w:val="00B5581A"/>
    <w:rsid w:val="00B6426A"/>
    <w:rsid w:val="00B64E37"/>
    <w:rsid w:val="00B71242"/>
    <w:rsid w:val="00B7361E"/>
    <w:rsid w:val="00B751B0"/>
    <w:rsid w:val="00B7706D"/>
    <w:rsid w:val="00B774BB"/>
    <w:rsid w:val="00B81447"/>
    <w:rsid w:val="00B814DB"/>
    <w:rsid w:val="00B82594"/>
    <w:rsid w:val="00B8302A"/>
    <w:rsid w:val="00B83E50"/>
    <w:rsid w:val="00B83FA0"/>
    <w:rsid w:val="00B9092E"/>
    <w:rsid w:val="00B938E7"/>
    <w:rsid w:val="00B94239"/>
    <w:rsid w:val="00B9543F"/>
    <w:rsid w:val="00B96466"/>
    <w:rsid w:val="00B964D9"/>
    <w:rsid w:val="00B96B12"/>
    <w:rsid w:val="00B96BBE"/>
    <w:rsid w:val="00B97311"/>
    <w:rsid w:val="00BA37B6"/>
    <w:rsid w:val="00BA4EB2"/>
    <w:rsid w:val="00BA5122"/>
    <w:rsid w:val="00BA6981"/>
    <w:rsid w:val="00BB19CA"/>
    <w:rsid w:val="00BB2B6F"/>
    <w:rsid w:val="00BB4299"/>
    <w:rsid w:val="00BB48E0"/>
    <w:rsid w:val="00BB4BEC"/>
    <w:rsid w:val="00BC3D52"/>
    <w:rsid w:val="00BC69ED"/>
    <w:rsid w:val="00BC7E56"/>
    <w:rsid w:val="00BD0FE9"/>
    <w:rsid w:val="00BD11A5"/>
    <w:rsid w:val="00BD5C7A"/>
    <w:rsid w:val="00BD610D"/>
    <w:rsid w:val="00BD6885"/>
    <w:rsid w:val="00BE0B3D"/>
    <w:rsid w:val="00BE0CE2"/>
    <w:rsid w:val="00BE18EA"/>
    <w:rsid w:val="00BE2683"/>
    <w:rsid w:val="00BE37C0"/>
    <w:rsid w:val="00BE578B"/>
    <w:rsid w:val="00BE5F67"/>
    <w:rsid w:val="00BE6036"/>
    <w:rsid w:val="00BF0DF5"/>
    <w:rsid w:val="00BF1D38"/>
    <w:rsid w:val="00BF345F"/>
    <w:rsid w:val="00BF3FF9"/>
    <w:rsid w:val="00BF4628"/>
    <w:rsid w:val="00BF49DE"/>
    <w:rsid w:val="00BF66CC"/>
    <w:rsid w:val="00BF6CC2"/>
    <w:rsid w:val="00C02C34"/>
    <w:rsid w:val="00C04481"/>
    <w:rsid w:val="00C05EFF"/>
    <w:rsid w:val="00C06560"/>
    <w:rsid w:val="00C06DAB"/>
    <w:rsid w:val="00C06EC5"/>
    <w:rsid w:val="00C06F2C"/>
    <w:rsid w:val="00C0755A"/>
    <w:rsid w:val="00C105D8"/>
    <w:rsid w:val="00C13548"/>
    <w:rsid w:val="00C13891"/>
    <w:rsid w:val="00C145A1"/>
    <w:rsid w:val="00C16256"/>
    <w:rsid w:val="00C169DD"/>
    <w:rsid w:val="00C20EFF"/>
    <w:rsid w:val="00C2179B"/>
    <w:rsid w:val="00C23240"/>
    <w:rsid w:val="00C30ED2"/>
    <w:rsid w:val="00C3307B"/>
    <w:rsid w:val="00C3381B"/>
    <w:rsid w:val="00C419D3"/>
    <w:rsid w:val="00C42304"/>
    <w:rsid w:val="00C42B0D"/>
    <w:rsid w:val="00C44320"/>
    <w:rsid w:val="00C45F9F"/>
    <w:rsid w:val="00C46419"/>
    <w:rsid w:val="00C51456"/>
    <w:rsid w:val="00C519F4"/>
    <w:rsid w:val="00C54F78"/>
    <w:rsid w:val="00C56BAB"/>
    <w:rsid w:val="00C574FF"/>
    <w:rsid w:val="00C577D6"/>
    <w:rsid w:val="00C6002D"/>
    <w:rsid w:val="00C6010C"/>
    <w:rsid w:val="00C6236A"/>
    <w:rsid w:val="00C64A0F"/>
    <w:rsid w:val="00C66939"/>
    <w:rsid w:val="00C711CF"/>
    <w:rsid w:val="00C71E3C"/>
    <w:rsid w:val="00C71F64"/>
    <w:rsid w:val="00C725B0"/>
    <w:rsid w:val="00C72DFD"/>
    <w:rsid w:val="00C75A28"/>
    <w:rsid w:val="00C769DA"/>
    <w:rsid w:val="00C83E17"/>
    <w:rsid w:val="00C844E5"/>
    <w:rsid w:val="00C85093"/>
    <w:rsid w:val="00C859CD"/>
    <w:rsid w:val="00C85D58"/>
    <w:rsid w:val="00C85F95"/>
    <w:rsid w:val="00C86338"/>
    <w:rsid w:val="00C873A4"/>
    <w:rsid w:val="00C91440"/>
    <w:rsid w:val="00C9211B"/>
    <w:rsid w:val="00C921E9"/>
    <w:rsid w:val="00C92655"/>
    <w:rsid w:val="00C92D29"/>
    <w:rsid w:val="00C9307A"/>
    <w:rsid w:val="00C974EB"/>
    <w:rsid w:val="00CA0C24"/>
    <w:rsid w:val="00CA165B"/>
    <w:rsid w:val="00CA2085"/>
    <w:rsid w:val="00CA362D"/>
    <w:rsid w:val="00CA4D36"/>
    <w:rsid w:val="00CA6D4E"/>
    <w:rsid w:val="00CA792D"/>
    <w:rsid w:val="00CB43B3"/>
    <w:rsid w:val="00CB4FEA"/>
    <w:rsid w:val="00CB5572"/>
    <w:rsid w:val="00CB6365"/>
    <w:rsid w:val="00CC0632"/>
    <w:rsid w:val="00CC078C"/>
    <w:rsid w:val="00CC378B"/>
    <w:rsid w:val="00CC3996"/>
    <w:rsid w:val="00CC66CC"/>
    <w:rsid w:val="00CC6C95"/>
    <w:rsid w:val="00CC7573"/>
    <w:rsid w:val="00CC7A6A"/>
    <w:rsid w:val="00CD26E9"/>
    <w:rsid w:val="00CD2DB8"/>
    <w:rsid w:val="00CE13B8"/>
    <w:rsid w:val="00CE2346"/>
    <w:rsid w:val="00CE4846"/>
    <w:rsid w:val="00CE52F1"/>
    <w:rsid w:val="00CE5326"/>
    <w:rsid w:val="00CE576A"/>
    <w:rsid w:val="00CE6959"/>
    <w:rsid w:val="00CE6A47"/>
    <w:rsid w:val="00CF01CE"/>
    <w:rsid w:val="00CF147A"/>
    <w:rsid w:val="00CF4700"/>
    <w:rsid w:val="00CF5769"/>
    <w:rsid w:val="00CF5DE6"/>
    <w:rsid w:val="00CF6BA8"/>
    <w:rsid w:val="00CF6CE4"/>
    <w:rsid w:val="00D001D1"/>
    <w:rsid w:val="00D02588"/>
    <w:rsid w:val="00D0269B"/>
    <w:rsid w:val="00D04C62"/>
    <w:rsid w:val="00D05121"/>
    <w:rsid w:val="00D05FE8"/>
    <w:rsid w:val="00D101A1"/>
    <w:rsid w:val="00D12B3F"/>
    <w:rsid w:val="00D13C73"/>
    <w:rsid w:val="00D15F66"/>
    <w:rsid w:val="00D171C7"/>
    <w:rsid w:val="00D20226"/>
    <w:rsid w:val="00D2184A"/>
    <w:rsid w:val="00D21EB4"/>
    <w:rsid w:val="00D22ECA"/>
    <w:rsid w:val="00D2642A"/>
    <w:rsid w:val="00D2690B"/>
    <w:rsid w:val="00D27AC0"/>
    <w:rsid w:val="00D33479"/>
    <w:rsid w:val="00D34667"/>
    <w:rsid w:val="00D3767D"/>
    <w:rsid w:val="00D379B0"/>
    <w:rsid w:val="00D4038B"/>
    <w:rsid w:val="00D44C80"/>
    <w:rsid w:val="00D4578B"/>
    <w:rsid w:val="00D46E16"/>
    <w:rsid w:val="00D506A8"/>
    <w:rsid w:val="00D50B8C"/>
    <w:rsid w:val="00D51C35"/>
    <w:rsid w:val="00D53241"/>
    <w:rsid w:val="00D542C2"/>
    <w:rsid w:val="00D55B06"/>
    <w:rsid w:val="00D56730"/>
    <w:rsid w:val="00D5781E"/>
    <w:rsid w:val="00D60194"/>
    <w:rsid w:val="00D626B3"/>
    <w:rsid w:val="00D64819"/>
    <w:rsid w:val="00D6505D"/>
    <w:rsid w:val="00D66B70"/>
    <w:rsid w:val="00D67994"/>
    <w:rsid w:val="00D71E82"/>
    <w:rsid w:val="00D720D3"/>
    <w:rsid w:val="00D73484"/>
    <w:rsid w:val="00D74037"/>
    <w:rsid w:val="00D765F4"/>
    <w:rsid w:val="00D77029"/>
    <w:rsid w:val="00D812FF"/>
    <w:rsid w:val="00D83504"/>
    <w:rsid w:val="00D83E07"/>
    <w:rsid w:val="00D8525B"/>
    <w:rsid w:val="00D85FB6"/>
    <w:rsid w:val="00D90008"/>
    <w:rsid w:val="00D933F8"/>
    <w:rsid w:val="00D94CB0"/>
    <w:rsid w:val="00D95D83"/>
    <w:rsid w:val="00D96612"/>
    <w:rsid w:val="00D974AF"/>
    <w:rsid w:val="00DA07B5"/>
    <w:rsid w:val="00DA5CD0"/>
    <w:rsid w:val="00DA6288"/>
    <w:rsid w:val="00DB2773"/>
    <w:rsid w:val="00DB36D3"/>
    <w:rsid w:val="00DB44D2"/>
    <w:rsid w:val="00DB4987"/>
    <w:rsid w:val="00DB5B62"/>
    <w:rsid w:val="00DB64FA"/>
    <w:rsid w:val="00DB6584"/>
    <w:rsid w:val="00DB6D83"/>
    <w:rsid w:val="00DB714D"/>
    <w:rsid w:val="00DC1D77"/>
    <w:rsid w:val="00DC2D4E"/>
    <w:rsid w:val="00DC583F"/>
    <w:rsid w:val="00DC7866"/>
    <w:rsid w:val="00DD17E8"/>
    <w:rsid w:val="00DD1C4F"/>
    <w:rsid w:val="00DD2078"/>
    <w:rsid w:val="00DD2F5F"/>
    <w:rsid w:val="00DE1158"/>
    <w:rsid w:val="00DE3DFA"/>
    <w:rsid w:val="00DE43C2"/>
    <w:rsid w:val="00DE49C4"/>
    <w:rsid w:val="00DE74BA"/>
    <w:rsid w:val="00DF130F"/>
    <w:rsid w:val="00DF149F"/>
    <w:rsid w:val="00DF1DD5"/>
    <w:rsid w:val="00DF2421"/>
    <w:rsid w:val="00DF6353"/>
    <w:rsid w:val="00E00D2E"/>
    <w:rsid w:val="00E0713E"/>
    <w:rsid w:val="00E07B78"/>
    <w:rsid w:val="00E111BD"/>
    <w:rsid w:val="00E13949"/>
    <w:rsid w:val="00E14162"/>
    <w:rsid w:val="00E14233"/>
    <w:rsid w:val="00E162DB"/>
    <w:rsid w:val="00E2054B"/>
    <w:rsid w:val="00E21316"/>
    <w:rsid w:val="00E21455"/>
    <w:rsid w:val="00E219C9"/>
    <w:rsid w:val="00E22011"/>
    <w:rsid w:val="00E221DA"/>
    <w:rsid w:val="00E24894"/>
    <w:rsid w:val="00E24F63"/>
    <w:rsid w:val="00E266B2"/>
    <w:rsid w:val="00E269D2"/>
    <w:rsid w:val="00E26B80"/>
    <w:rsid w:val="00E311D7"/>
    <w:rsid w:val="00E31964"/>
    <w:rsid w:val="00E32B58"/>
    <w:rsid w:val="00E34B08"/>
    <w:rsid w:val="00E35D60"/>
    <w:rsid w:val="00E3681E"/>
    <w:rsid w:val="00E4064F"/>
    <w:rsid w:val="00E41F1A"/>
    <w:rsid w:val="00E4205A"/>
    <w:rsid w:val="00E42E2B"/>
    <w:rsid w:val="00E441B7"/>
    <w:rsid w:val="00E4607A"/>
    <w:rsid w:val="00E47516"/>
    <w:rsid w:val="00E506CA"/>
    <w:rsid w:val="00E51579"/>
    <w:rsid w:val="00E51B81"/>
    <w:rsid w:val="00E539FB"/>
    <w:rsid w:val="00E6044B"/>
    <w:rsid w:val="00E62D13"/>
    <w:rsid w:val="00E645CD"/>
    <w:rsid w:val="00E64CD4"/>
    <w:rsid w:val="00E717A2"/>
    <w:rsid w:val="00E72CE5"/>
    <w:rsid w:val="00E766FD"/>
    <w:rsid w:val="00E817E1"/>
    <w:rsid w:val="00E83578"/>
    <w:rsid w:val="00E875B9"/>
    <w:rsid w:val="00E90569"/>
    <w:rsid w:val="00E91D0C"/>
    <w:rsid w:val="00E924F7"/>
    <w:rsid w:val="00E936D1"/>
    <w:rsid w:val="00E93981"/>
    <w:rsid w:val="00E945E4"/>
    <w:rsid w:val="00E94B5E"/>
    <w:rsid w:val="00EA3EFF"/>
    <w:rsid w:val="00EA47F4"/>
    <w:rsid w:val="00EA5E59"/>
    <w:rsid w:val="00EB00E2"/>
    <w:rsid w:val="00EB05ED"/>
    <w:rsid w:val="00EB0F2C"/>
    <w:rsid w:val="00EB2BEB"/>
    <w:rsid w:val="00EC0AE3"/>
    <w:rsid w:val="00EC3275"/>
    <w:rsid w:val="00EC445B"/>
    <w:rsid w:val="00EC5C47"/>
    <w:rsid w:val="00EC672A"/>
    <w:rsid w:val="00EC7758"/>
    <w:rsid w:val="00ED025D"/>
    <w:rsid w:val="00ED17A9"/>
    <w:rsid w:val="00ED2687"/>
    <w:rsid w:val="00ED335C"/>
    <w:rsid w:val="00ED369D"/>
    <w:rsid w:val="00ED39E4"/>
    <w:rsid w:val="00ED4332"/>
    <w:rsid w:val="00ED497B"/>
    <w:rsid w:val="00ED6FE4"/>
    <w:rsid w:val="00ED7CAD"/>
    <w:rsid w:val="00EE0878"/>
    <w:rsid w:val="00EE2C2A"/>
    <w:rsid w:val="00EE2CBB"/>
    <w:rsid w:val="00EE3CC1"/>
    <w:rsid w:val="00EE468B"/>
    <w:rsid w:val="00EE6687"/>
    <w:rsid w:val="00EE6F4C"/>
    <w:rsid w:val="00EE75FD"/>
    <w:rsid w:val="00EF0B53"/>
    <w:rsid w:val="00EF21D5"/>
    <w:rsid w:val="00EF2C16"/>
    <w:rsid w:val="00EF2D72"/>
    <w:rsid w:val="00EF4279"/>
    <w:rsid w:val="00EF45CA"/>
    <w:rsid w:val="00EF45E2"/>
    <w:rsid w:val="00EF5F68"/>
    <w:rsid w:val="00EF78AC"/>
    <w:rsid w:val="00F000F6"/>
    <w:rsid w:val="00F02B10"/>
    <w:rsid w:val="00F02C35"/>
    <w:rsid w:val="00F0551C"/>
    <w:rsid w:val="00F05759"/>
    <w:rsid w:val="00F06051"/>
    <w:rsid w:val="00F1095A"/>
    <w:rsid w:val="00F11982"/>
    <w:rsid w:val="00F1519A"/>
    <w:rsid w:val="00F1715D"/>
    <w:rsid w:val="00F17EB6"/>
    <w:rsid w:val="00F2124F"/>
    <w:rsid w:val="00F21EF1"/>
    <w:rsid w:val="00F259CA"/>
    <w:rsid w:val="00F27A52"/>
    <w:rsid w:val="00F27D70"/>
    <w:rsid w:val="00F337BE"/>
    <w:rsid w:val="00F34AE3"/>
    <w:rsid w:val="00F35034"/>
    <w:rsid w:val="00F358A3"/>
    <w:rsid w:val="00F419BB"/>
    <w:rsid w:val="00F42B58"/>
    <w:rsid w:val="00F440D8"/>
    <w:rsid w:val="00F441C0"/>
    <w:rsid w:val="00F4489E"/>
    <w:rsid w:val="00F44AD1"/>
    <w:rsid w:val="00F44F56"/>
    <w:rsid w:val="00F46304"/>
    <w:rsid w:val="00F47665"/>
    <w:rsid w:val="00F4797C"/>
    <w:rsid w:val="00F47D3E"/>
    <w:rsid w:val="00F515BB"/>
    <w:rsid w:val="00F51A84"/>
    <w:rsid w:val="00F538AF"/>
    <w:rsid w:val="00F543EE"/>
    <w:rsid w:val="00F55F45"/>
    <w:rsid w:val="00F563BA"/>
    <w:rsid w:val="00F569CD"/>
    <w:rsid w:val="00F56F86"/>
    <w:rsid w:val="00F60279"/>
    <w:rsid w:val="00F6119A"/>
    <w:rsid w:val="00F62B59"/>
    <w:rsid w:val="00F62BC6"/>
    <w:rsid w:val="00F62C56"/>
    <w:rsid w:val="00F62C5B"/>
    <w:rsid w:val="00F62CC4"/>
    <w:rsid w:val="00F644F0"/>
    <w:rsid w:val="00F6682C"/>
    <w:rsid w:val="00F675AB"/>
    <w:rsid w:val="00F6767F"/>
    <w:rsid w:val="00F67DB7"/>
    <w:rsid w:val="00F67E28"/>
    <w:rsid w:val="00F71CFE"/>
    <w:rsid w:val="00F7202F"/>
    <w:rsid w:val="00F72923"/>
    <w:rsid w:val="00F74904"/>
    <w:rsid w:val="00F825ED"/>
    <w:rsid w:val="00F82FEC"/>
    <w:rsid w:val="00F8300A"/>
    <w:rsid w:val="00F838B0"/>
    <w:rsid w:val="00F8684E"/>
    <w:rsid w:val="00F872D1"/>
    <w:rsid w:val="00F8782A"/>
    <w:rsid w:val="00F96B8B"/>
    <w:rsid w:val="00F97375"/>
    <w:rsid w:val="00FA0FAE"/>
    <w:rsid w:val="00FA1740"/>
    <w:rsid w:val="00FA25DB"/>
    <w:rsid w:val="00FA47D3"/>
    <w:rsid w:val="00FA7245"/>
    <w:rsid w:val="00FA75A6"/>
    <w:rsid w:val="00FA7D0C"/>
    <w:rsid w:val="00FB0243"/>
    <w:rsid w:val="00FB14D9"/>
    <w:rsid w:val="00FB200E"/>
    <w:rsid w:val="00FB282E"/>
    <w:rsid w:val="00FB428A"/>
    <w:rsid w:val="00FB4B39"/>
    <w:rsid w:val="00FC1D97"/>
    <w:rsid w:val="00FC1DF3"/>
    <w:rsid w:val="00FC2618"/>
    <w:rsid w:val="00FC36EA"/>
    <w:rsid w:val="00FC4064"/>
    <w:rsid w:val="00FC4DD3"/>
    <w:rsid w:val="00FC605B"/>
    <w:rsid w:val="00FC638E"/>
    <w:rsid w:val="00FC773B"/>
    <w:rsid w:val="00FD01FF"/>
    <w:rsid w:val="00FD23FC"/>
    <w:rsid w:val="00FD4AE8"/>
    <w:rsid w:val="00FD5DDD"/>
    <w:rsid w:val="00FE0A81"/>
    <w:rsid w:val="00FE209A"/>
    <w:rsid w:val="00FE37BC"/>
    <w:rsid w:val="00FE3F59"/>
    <w:rsid w:val="00FE5C63"/>
    <w:rsid w:val="00FE6CB7"/>
    <w:rsid w:val="00FF2525"/>
    <w:rsid w:val="00FF2F08"/>
    <w:rsid w:val="00FF4009"/>
    <w:rsid w:val="00FF40C4"/>
    <w:rsid w:val="00FF69FF"/>
    <w:rsid w:val="00FF6E87"/>
    <w:rsid w:val="00FF739C"/>
    <w:rsid w:val="00FF79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62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3F"/>
    <w:rPr>
      <w:sz w:val="24"/>
      <w:szCs w:val="24"/>
      <w:lang w:eastAsia="ru-RU"/>
    </w:rPr>
  </w:style>
  <w:style w:type="paragraph" w:styleId="1">
    <w:name w:val="heading 1"/>
    <w:basedOn w:val="a"/>
    <w:next w:val="a"/>
    <w:link w:val="10"/>
    <w:qFormat/>
    <w:rsid w:val="00B43587"/>
    <w:pPr>
      <w:keepNext/>
      <w:spacing w:before="240" w:after="60"/>
      <w:outlineLvl w:val="0"/>
    </w:pPr>
    <w:rPr>
      <w:rFonts w:ascii="Arial" w:hAnsi="Arial"/>
      <w:b/>
      <w:bCs/>
      <w:kern w:val="32"/>
      <w:sz w:val="32"/>
      <w:szCs w:val="32"/>
    </w:rPr>
  </w:style>
  <w:style w:type="paragraph" w:styleId="2">
    <w:name w:val="heading 2"/>
    <w:basedOn w:val="a"/>
    <w:next w:val="a"/>
    <w:link w:val="20"/>
    <w:qFormat/>
    <w:rsid w:val="00B43587"/>
    <w:pPr>
      <w:keepNext/>
      <w:spacing w:before="240" w:after="60"/>
      <w:outlineLvl w:val="1"/>
    </w:pPr>
    <w:rPr>
      <w:rFonts w:ascii="Arial" w:hAnsi="Arial" w:cs="Arial"/>
      <w:b/>
      <w:bCs/>
      <w:i/>
      <w:iCs/>
      <w:sz w:val="20"/>
      <w:szCs w:val="20"/>
    </w:rPr>
  </w:style>
  <w:style w:type="paragraph" w:styleId="3">
    <w:name w:val="heading 3"/>
    <w:basedOn w:val="a"/>
    <w:next w:val="a"/>
    <w:link w:val="30"/>
    <w:qFormat/>
    <w:rsid w:val="00B435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587"/>
    <w:rPr>
      <w:rFonts w:ascii="Arial" w:hAnsi="Arial"/>
      <w:b/>
      <w:bCs/>
      <w:kern w:val="32"/>
      <w:sz w:val="32"/>
      <w:szCs w:val="32"/>
      <w:lang w:eastAsia="ru-RU"/>
    </w:rPr>
  </w:style>
  <w:style w:type="character" w:customStyle="1" w:styleId="20">
    <w:name w:val="Заголовок 2 Знак"/>
    <w:basedOn w:val="a0"/>
    <w:link w:val="2"/>
    <w:rsid w:val="00B43587"/>
    <w:rPr>
      <w:rFonts w:ascii="Arial" w:hAnsi="Arial" w:cs="Arial"/>
      <w:b/>
      <w:bCs/>
      <w:i/>
      <w:iCs/>
      <w:lang w:eastAsia="ru-RU"/>
    </w:rPr>
  </w:style>
  <w:style w:type="character" w:customStyle="1" w:styleId="30">
    <w:name w:val="Заголовок 3 Знак"/>
    <w:basedOn w:val="a0"/>
    <w:link w:val="3"/>
    <w:rsid w:val="00B43587"/>
    <w:rPr>
      <w:rFonts w:ascii="Arial" w:hAnsi="Arial" w:cs="Arial"/>
      <w:b/>
      <w:bCs/>
      <w:sz w:val="26"/>
      <w:szCs w:val="26"/>
      <w:lang w:eastAsia="ru-RU"/>
    </w:rPr>
  </w:style>
  <w:style w:type="paragraph" w:styleId="a3">
    <w:name w:val="List Paragraph"/>
    <w:basedOn w:val="a"/>
    <w:uiPriority w:val="34"/>
    <w:qFormat/>
    <w:rsid w:val="0029052D"/>
    <w:pPr>
      <w:ind w:left="720"/>
      <w:contextualSpacing/>
    </w:pPr>
  </w:style>
  <w:style w:type="table" w:styleId="a4">
    <w:name w:val="Table Grid"/>
    <w:basedOn w:val="a1"/>
    <w:uiPriority w:val="5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 w:type="character" w:customStyle="1" w:styleId="ab">
    <w:name w:val="Основной текст_"/>
    <w:link w:val="4"/>
    <w:rsid w:val="00D51C35"/>
    <w:rPr>
      <w:sz w:val="26"/>
      <w:szCs w:val="26"/>
      <w:shd w:val="clear" w:color="auto" w:fill="FFFFFF"/>
    </w:rPr>
  </w:style>
  <w:style w:type="paragraph" w:customStyle="1" w:styleId="4">
    <w:name w:val="Основной текст4"/>
    <w:basedOn w:val="a"/>
    <w:link w:val="ab"/>
    <w:rsid w:val="00D51C35"/>
    <w:pPr>
      <w:shd w:val="clear" w:color="auto" w:fill="FFFFFF"/>
      <w:spacing w:line="0" w:lineRule="atLeast"/>
    </w:pPr>
    <w:rPr>
      <w:sz w:val="26"/>
      <w:szCs w:val="26"/>
      <w:lang w:eastAsia="en-US"/>
    </w:rPr>
  </w:style>
  <w:style w:type="paragraph" w:styleId="ac">
    <w:name w:val="Normal (Web)"/>
    <w:basedOn w:val="a"/>
    <w:uiPriority w:val="99"/>
    <w:unhideWhenUsed/>
    <w:rsid w:val="00D51C35"/>
    <w:pPr>
      <w:spacing w:before="100" w:beforeAutospacing="1" w:after="100" w:afterAutospacing="1"/>
    </w:pPr>
  </w:style>
  <w:style w:type="character" w:styleId="ad">
    <w:name w:val="Hyperlink"/>
    <w:basedOn w:val="a0"/>
    <w:unhideWhenUsed/>
    <w:rsid w:val="00D51C35"/>
    <w:rPr>
      <w:color w:val="0000FF"/>
      <w:u w:val="single"/>
    </w:rPr>
  </w:style>
  <w:style w:type="character" w:styleId="ae">
    <w:name w:val="FollowedHyperlink"/>
    <w:basedOn w:val="a0"/>
    <w:uiPriority w:val="99"/>
    <w:semiHidden/>
    <w:unhideWhenUsed/>
    <w:rsid w:val="00D51C35"/>
    <w:rPr>
      <w:color w:val="800080" w:themeColor="followedHyperlink"/>
      <w:u w:val="single"/>
    </w:rPr>
  </w:style>
  <w:style w:type="paragraph" w:customStyle="1" w:styleId="ConsPlusNormal">
    <w:name w:val="ConsPlusNormal"/>
    <w:rsid w:val="0012370A"/>
    <w:pPr>
      <w:widowControl w:val="0"/>
      <w:autoSpaceDE w:val="0"/>
      <w:autoSpaceDN w:val="0"/>
    </w:pPr>
    <w:rPr>
      <w:sz w:val="24"/>
      <w:lang w:eastAsia="ru-RU"/>
    </w:rPr>
  </w:style>
  <w:style w:type="character" w:customStyle="1" w:styleId="fontstyle01">
    <w:name w:val="fontstyle01"/>
    <w:basedOn w:val="a0"/>
    <w:rsid w:val="0043479A"/>
    <w:rPr>
      <w:rFonts w:ascii="TimesNewRomanPSMT" w:hAnsi="TimesNewRomanPSMT" w:hint="default"/>
      <w:b w:val="0"/>
      <w:bCs w:val="0"/>
      <w:i w:val="0"/>
      <w:iCs w:val="0"/>
      <w:color w:val="000000"/>
      <w:sz w:val="26"/>
      <w:szCs w:val="26"/>
    </w:rPr>
  </w:style>
  <w:style w:type="character" w:customStyle="1" w:styleId="af">
    <w:name w:val="Цветовое выделение"/>
    <w:uiPriority w:val="99"/>
    <w:rsid w:val="004A4F1F"/>
    <w:rPr>
      <w:b/>
      <w:bCs/>
      <w:color w:val="26282F"/>
    </w:rPr>
  </w:style>
  <w:style w:type="paragraph" w:customStyle="1" w:styleId="Default">
    <w:name w:val="Default"/>
    <w:rsid w:val="00250313"/>
    <w:pPr>
      <w:autoSpaceDE w:val="0"/>
      <w:autoSpaceDN w:val="0"/>
      <w:adjustRightInd w:val="0"/>
    </w:pPr>
    <w:rPr>
      <w:color w:val="000000"/>
      <w:sz w:val="24"/>
      <w:szCs w:val="24"/>
    </w:rPr>
  </w:style>
  <w:style w:type="character" w:styleId="af0">
    <w:name w:val="Strong"/>
    <w:basedOn w:val="a0"/>
    <w:qFormat/>
    <w:rsid w:val="00F06051"/>
    <w:rPr>
      <w:b/>
      <w:bCs/>
    </w:rPr>
  </w:style>
  <w:style w:type="character" w:customStyle="1" w:styleId="more-infoinfo-item-text">
    <w:name w:val="more-info__info-item-text"/>
    <w:basedOn w:val="a0"/>
    <w:rsid w:val="00F06051"/>
  </w:style>
  <w:style w:type="character" w:customStyle="1" w:styleId="infoinfo-item-text">
    <w:name w:val="info__info-item-text"/>
    <w:basedOn w:val="a0"/>
    <w:rsid w:val="00F06051"/>
  </w:style>
  <w:style w:type="paragraph" w:styleId="af1">
    <w:name w:val="No Spacing"/>
    <w:autoRedefine/>
    <w:uiPriority w:val="1"/>
    <w:qFormat/>
    <w:rsid w:val="00B43587"/>
    <w:pPr>
      <w:jc w:val="both"/>
    </w:pPr>
    <w:rPr>
      <w:rFonts w:eastAsiaTheme="minorHAnsi" w:cstheme="minorBidi"/>
      <w:sz w:val="24"/>
      <w:szCs w:val="22"/>
    </w:rPr>
  </w:style>
  <w:style w:type="paragraph" w:customStyle="1" w:styleId="af2">
    <w:name w:val="Нормальный (таблица)"/>
    <w:basedOn w:val="a"/>
    <w:next w:val="a"/>
    <w:uiPriority w:val="99"/>
    <w:rsid w:val="00B43587"/>
    <w:pPr>
      <w:widowControl w:val="0"/>
      <w:autoSpaceDE w:val="0"/>
      <w:autoSpaceDN w:val="0"/>
      <w:adjustRightInd w:val="0"/>
      <w:jc w:val="both"/>
    </w:pPr>
    <w:rPr>
      <w:rFonts w:ascii="Arial" w:hAnsi="Arial" w:cs="Arial"/>
    </w:rPr>
  </w:style>
  <w:style w:type="character" w:customStyle="1" w:styleId="af3">
    <w:name w:val="Гипертекстовая ссылка"/>
    <w:basedOn w:val="a0"/>
    <w:uiPriority w:val="99"/>
    <w:rsid w:val="00B43587"/>
    <w:rPr>
      <w:color w:val="106BBE"/>
    </w:rPr>
  </w:style>
  <w:style w:type="paragraph" w:customStyle="1" w:styleId="af4">
    <w:name w:val="Таблицы (моноширинный)"/>
    <w:basedOn w:val="a"/>
    <w:next w:val="a"/>
    <w:uiPriority w:val="99"/>
    <w:rsid w:val="00B43587"/>
    <w:pPr>
      <w:widowControl w:val="0"/>
      <w:autoSpaceDE w:val="0"/>
      <w:autoSpaceDN w:val="0"/>
      <w:adjustRightInd w:val="0"/>
      <w:jc w:val="both"/>
    </w:pPr>
    <w:rPr>
      <w:rFonts w:ascii="Courier New" w:hAnsi="Courier New" w:cs="Courier New"/>
      <w:sz w:val="18"/>
      <w:szCs w:val="18"/>
    </w:rPr>
  </w:style>
  <w:style w:type="paragraph" w:customStyle="1" w:styleId="ConsPlusCell">
    <w:name w:val="ConsPlusCell"/>
    <w:rsid w:val="00B43587"/>
    <w:pPr>
      <w:suppressAutoHyphens/>
      <w:autoSpaceDE w:val="0"/>
    </w:pPr>
    <w:rPr>
      <w:rFonts w:ascii="Arial" w:eastAsia="Calibri" w:hAnsi="Arial" w:cs="Arial"/>
      <w:lang w:eastAsia="ar-SA"/>
    </w:rPr>
  </w:style>
  <w:style w:type="paragraph" w:customStyle="1" w:styleId="formattexttopleveltext">
    <w:name w:val="formattext topleveltext"/>
    <w:basedOn w:val="a"/>
    <w:rsid w:val="00B43587"/>
    <w:pPr>
      <w:spacing w:before="100" w:beforeAutospacing="1" w:after="100" w:afterAutospacing="1"/>
    </w:pPr>
  </w:style>
  <w:style w:type="paragraph" w:customStyle="1" w:styleId="af5">
    <w:name w:val="Прижатый влево"/>
    <w:basedOn w:val="a"/>
    <w:next w:val="a"/>
    <w:uiPriority w:val="99"/>
    <w:rsid w:val="00B43587"/>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61973">
      <w:bodyDiv w:val="1"/>
      <w:marLeft w:val="0"/>
      <w:marRight w:val="0"/>
      <w:marTop w:val="0"/>
      <w:marBottom w:val="0"/>
      <w:divBdr>
        <w:top w:val="none" w:sz="0" w:space="0" w:color="auto"/>
        <w:left w:val="none" w:sz="0" w:space="0" w:color="auto"/>
        <w:bottom w:val="none" w:sz="0" w:space="0" w:color="auto"/>
        <w:right w:val="none" w:sz="0" w:space="0" w:color="auto"/>
      </w:divBdr>
    </w:div>
    <w:div w:id="725450555">
      <w:bodyDiv w:val="1"/>
      <w:marLeft w:val="0"/>
      <w:marRight w:val="0"/>
      <w:marTop w:val="0"/>
      <w:marBottom w:val="0"/>
      <w:divBdr>
        <w:top w:val="none" w:sz="0" w:space="0" w:color="auto"/>
        <w:left w:val="none" w:sz="0" w:space="0" w:color="auto"/>
        <w:bottom w:val="none" w:sz="0" w:space="0" w:color="auto"/>
        <w:right w:val="none" w:sz="0" w:space="0" w:color="auto"/>
      </w:divBdr>
    </w:div>
    <w:div w:id="940257596">
      <w:bodyDiv w:val="1"/>
      <w:marLeft w:val="0"/>
      <w:marRight w:val="0"/>
      <w:marTop w:val="0"/>
      <w:marBottom w:val="0"/>
      <w:divBdr>
        <w:top w:val="none" w:sz="0" w:space="0" w:color="auto"/>
        <w:left w:val="none" w:sz="0" w:space="0" w:color="auto"/>
        <w:bottom w:val="none" w:sz="0" w:space="0" w:color="auto"/>
        <w:right w:val="none" w:sz="0" w:space="0" w:color="auto"/>
      </w:divBdr>
    </w:div>
    <w:div w:id="1479180125">
      <w:bodyDiv w:val="1"/>
      <w:marLeft w:val="0"/>
      <w:marRight w:val="0"/>
      <w:marTop w:val="0"/>
      <w:marBottom w:val="0"/>
      <w:divBdr>
        <w:top w:val="none" w:sz="0" w:space="0" w:color="auto"/>
        <w:left w:val="none" w:sz="0" w:space="0" w:color="auto"/>
        <w:bottom w:val="none" w:sz="0" w:space="0" w:color="auto"/>
        <w:right w:val="none" w:sz="0" w:space="0" w:color="auto"/>
      </w:divBdr>
    </w:div>
    <w:div w:id="1703893922">
      <w:bodyDiv w:val="1"/>
      <w:marLeft w:val="0"/>
      <w:marRight w:val="0"/>
      <w:marTop w:val="0"/>
      <w:marBottom w:val="0"/>
      <w:divBdr>
        <w:top w:val="none" w:sz="0" w:space="0" w:color="auto"/>
        <w:left w:val="none" w:sz="0" w:space="0" w:color="auto"/>
        <w:bottom w:val="none" w:sz="0" w:space="0" w:color="auto"/>
        <w:right w:val="none" w:sz="0" w:space="0" w:color="auto"/>
      </w:divBdr>
    </w:div>
    <w:div w:id="18795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8125867E2D70F332C73C2015BD56F8F16E20063D3314056D6B665AD091297F778562612396826D29141B337EB379850iEgAG"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consultantplus://offline/ref=4D3A3CF35D3E6F78DDF229FB6F5BD122304AC6E63F9B518A85DF09145C5097E2AEF17996F4165579F435A776A686A63D4A36B977092203C45406C9B6pAl5G" TargetMode="External"/><Relationship Id="rId4" Type="http://schemas.openxmlformats.org/officeDocument/2006/relationships/settings" Target="settings.xml"/><Relationship Id="rId9" Type="http://schemas.openxmlformats.org/officeDocument/2006/relationships/hyperlink" Target="consultantplus://offline/ref=C604D18144E91CE05B6E7485A11EC4916BCDCB4CBFAF9789000DB12FD307B27D4C1EB38406B78C8E1E385BE71DC02C37B047631DC799C5B1DFE39C05wEkC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8167-842E-4E3D-933E-4BC29DF9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7521</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Сапегина Ирина Николаевна</dc:creator>
  <cp:lastModifiedBy>user</cp:lastModifiedBy>
  <cp:revision>8</cp:revision>
  <cp:lastPrinted>2019-04-01T01:11:00Z</cp:lastPrinted>
  <dcterms:created xsi:type="dcterms:W3CDTF">2019-02-28T01:43:00Z</dcterms:created>
  <dcterms:modified xsi:type="dcterms:W3CDTF">2019-04-01T01:12:00Z</dcterms:modified>
</cp:coreProperties>
</file>