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7A" w:rsidRDefault="0009111B" w:rsidP="00230A7A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BD0FBE5" wp14:editId="2BA6E31B">
                <wp:simplePos x="0" y="0"/>
                <wp:positionH relativeFrom="page">
                  <wp:posOffset>710621</wp:posOffset>
                </wp:positionH>
                <wp:positionV relativeFrom="page">
                  <wp:posOffset>846152</wp:posOffset>
                </wp:positionV>
                <wp:extent cx="3344545" cy="2362200"/>
                <wp:effectExtent l="0" t="0" r="8255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2362200"/>
                          <a:chOff x="0" y="0"/>
                          <a:chExt cx="3069033" cy="184077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67092" y="33292"/>
                            <a:ext cx="2801941" cy="942142"/>
                            <a:chOff x="267092" y="33292"/>
                            <a:chExt cx="1833791" cy="1159559"/>
                          </a:xfrm>
                        </wpg:grpSpPr>
                        <wps:wsp>
                          <wps:cNvPr id="5" name="Прямоугольник 10"/>
                          <wps:cNvSpPr/>
                          <wps:spPr>
                            <a:xfrm>
                              <a:off x="267092" y="33292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28699" y="16872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Текстовое поле 178"/>
                        <wps:cNvSpPr txBox="1"/>
                        <wps:spPr>
                          <a:xfrm>
                            <a:off x="0" y="0"/>
                            <a:ext cx="2980173" cy="18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0A7A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4F0250D" wp14:editId="1BCA59F6">
                                    <wp:extent cx="1383665" cy="1327785"/>
                                    <wp:effectExtent l="0" t="0" r="6985" b="5715"/>
                                    <wp:docPr id="1" name="Рисунок 1" descr="Эмблема прокуратур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Эмблема прокуратур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3665" cy="1327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111B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ПРОКУРАТУРА города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Бодайбо 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разъясняет</w:t>
                              </w:r>
                              <w:proofErr w:type="gramEnd"/>
                              <w:r w:rsidR="000F4E2D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ответственность за</w:t>
                              </w:r>
                              <w:r w:rsidR="00BA7F7C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хищение денежных средств с банковского счета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9111B" w:rsidRDefault="0009111B" w:rsidP="0009111B">
                              <w:pPr>
                                <w:pStyle w:val="a4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0FBE5" id="Группа 173" o:spid="_x0000_s1026" style="position:absolute;margin-left:55.95pt;margin-top:66.65pt;width:263.35pt;height:186pt;z-index:251659264;mso-wrap-distance-left:18pt;mso-wrap-distance-right:18pt;mso-position-horizontal-relative:page;mso-position-vertical-relative:page;mso-width-relative:margin;mso-height-relative:margin" coordsize="30690,1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">
                <v:group id="Группа 3" o:spid="_x0000_s1027" style="position:absolute;left:2670;top:332;width:28020;height:9422" coordorigin="2670,332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рямоугольник 10" o:spid="_x0000_s1028" style="position:absolute;left:2670;top:332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G0wwAAANoAAAAPAAAAZHJzL2Rvd25yZXYueG1sRI9Ba8JA&#10;FITvhf6H5RW81U0FY5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BpFBtMMAAADa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6" o:spid="_x0000_s1029" style="position:absolute;left:6286;top:1687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width:29801;height:1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" filled="f" stroked="f" strokeweight=".5pt">
                  <v:textbox inset="3.6pt,7.2pt,0,0">
                    <w:txbxContent>
                      <w:p w:rsidR="00230A7A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F0250D" wp14:editId="1BCA59F6">
                              <wp:extent cx="1383665" cy="1327785"/>
                              <wp:effectExtent l="0" t="0" r="6985" b="5715"/>
                              <wp:docPr id="1" name="Рисунок 1" descr="Эмблема прокуратур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Эмблема прокуратур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3665" cy="132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111B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ПРОКУРАТУРА города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Бодайбо 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разъясняет</w:t>
                        </w:r>
                        <w:proofErr w:type="gramEnd"/>
                        <w:r w:rsidR="000F4E2D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ответственность за</w:t>
                        </w:r>
                        <w:r w:rsidR="00BA7F7C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хищение денежных средств с банковского счета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.</w:t>
                        </w:r>
                      </w:p>
                      <w:p w:rsidR="0009111B" w:rsidRDefault="0009111B" w:rsidP="0009111B">
                        <w:pPr>
                          <w:pStyle w:val="a4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09111B" w:rsidRPr="00230A7A" w:rsidRDefault="00230A7A" w:rsidP="00230A7A">
      <w:r>
        <w:rPr>
          <w:rFonts w:ascii="Times New Roman" w:hAnsi="Times New Roman"/>
          <w:sz w:val="27"/>
          <w:szCs w:val="27"/>
        </w:rPr>
        <w:t>Мэру г. Бодайбо и района, г</w:t>
      </w:r>
      <w:r w:rsidRPr="00AB2EF5">
        <w:rPr>
          <w:rFonts w:ascii="Times New Roman" w:hAnsi="Times New Roman"/>
          <w:sz w:val="27"/>
          <w:szCs w:val="27"/>
        </w:rPr>
        <w:t>лавам муниципальных образований</w:t>
      </w:r>
    </w:p>
    <w:p w:rsidR="0009111B" w:rsidRPr="00177051" w:rsidRDefault="0009111B" w:rsidP="00177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230A7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230A7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4D1B2D" w:rsidP="00230A7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27.12</w:t>
      </w:r>
      <w:r w:rsidR="00230A7A" w:rsidRPr="00230A7A">
        <w:rPr>
          <w:rFonts w:ascii="Times New Roman" w:hAnsi="Times New Roman"/>
          <w:sz w:val="27"/>
          <w:szCs w:val="27"/>
        </w:rPr>
        <w:t>.2023 №1</w:t>
      </w:r>
      <w:r>
        <w:rPr>
          <w:rFonts w:ascii="Times New Roman" w:hAnsi="Times New Roman"/>
          <w:sz w:val="27"/>
          <w:szCs w:val="27"/>
        </w:rPr>
        <w:t>1</w:t>
      </w:r>
      <w:r w:rsidR="00230A7A" w:rsidRPr="00230A7A">
        <w:rPr>
          <w:rFonts w:ascii="Times New Roman" w:hAnsi="Times New Roman"/>
          <w:sz w:val="27"/>
          <w:szCs w:val="27"/>
        </w:rPr>
        <w:t>-19-2023</w:t>
      </w:r>
    </w:p>
    <w:p w:rsidR="004D1B2D" w:rsidRPr="00230A7A" w:rsidRDefault="004D1B2D" w:rsidP="00230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30A7A" w:rsidRPr="00230A7A" w:rsidRDefault="00230A7A" w:rsidP="00230A7A">
      <w:pPr>
        <w:spacing w:after="0" w:line="240" w:lineRule="exact"/>
        <w:rPr>
          <w:rFonts w:ascii="Times New Roman" w:hAnsi="Times New Roman"/>
          <w:b/>
          <w:sz w:val="27"/>
          <w:szCs w:val="27"/>
        </w:rPr>
      </w:pPr>
      <w:r w:rsidRPr="00230A7A">
        <w:rPr>
          <w:rFonts w:ascii="Times New Roman" w:hAnsi="Times New Roman"/>
          <w:b/>
          <w:sz w:val="27"/>
          <w:szCs w:val="27"/>
        </w:rPr>
        <w:t>ИНФОРМАЦИЯ</w:t>
      </w:r>
    </w:p>
    <w:p w:rsidR="00230A7A" w:rsidRPr="00230A7A" w:rsidRDefault="00230A7A" w:rsidP="00230A7A">
      <w:pPr>
        <w:spacing w:after="0" w:line="240" w:lineRule="exact"/>
        <w:rPr>
          <w:rFonts w:ascii="Times New Roman" w:hAnsi="Times New Roman"/>
          <w:b/>
          <w:sz w:val="27"/>
          <w:szCs w:val="27"/>
        </w:rPr>
      </w:pPr>
      <w:r w:rsidRPr="00230A7A">
        <w:rPr>
          <w:rFonts w:ascii="Times New Roman" w:hAnsi="Times New Roman"/>
          <w:b/>
          <w:sz w:val="27"/>
          <w:szCs w:val="27"/>
        </w:rPr>
        <w:t xml:space="preserve">для размещения на официальных сайтах </w:t>
      </w: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A7F7C" w:rsidRPr="00BA7F7C" w:rsidRDefault="00BA7F7C" w:rsidP="00BA7F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A7F7C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наиболее распространенной формой хищение денежных средств граждан является их изъятие с банковского счета. Ответственность за данное действие предусмотрена пунктом «г» части 3 статьи 158 Уголовного кодекса Российской Федерации).</w:t>
      </w:r>
    </w:p>
    <w:p w:rsidR="00BA7F7C" w:rsidRPr="00BA7F7C" w:rsidRDefault="00BA7F7C" w:rsidP="00BA7F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7C">
        <w:rPr>
          <w:rFonts w:ascii="Times New Roman" w:eastAsia="Times New Roman" w:hAnsi="Times New Roman"/>
          <w:sz w:val="28"/>
          <w:szCs w:val="28"/>
          <w:lang w:eastAsia="ru-RU"/>
        </w:rPr>
        <w:t xml:space="preserve">Кражи с банковских счетов совершаются путем использования похищенной (либо найденной) банковской карты, путем снятия денежных средств через банкомат или мобильного банка, иных приложений, установленных в сотовый телефон потерпевших. Кроме того, денежные средства похищаются с банковских счетов граждан посредством оплаты покупок, путем неоднократного прикладывания карты с бесконтактным способом оплаты к банковскому терминалу. Указанные действия также образуют состав преступления, предусмотренный п. «г» ч. 3 ст. 158 УК РФ. В настоящее время кража с банковского счета является самостоятельным преступлением и относится к категории тяжких. Санкция п. «г» ч. 3 ст. 158 УК РФ предусматривает наиболее строгий вид наказания в виде лишения свободы сроком на 6 лет.        </w:t>
      </w:r>
    </w:p>
    <w:p w:rsidR="00BA7F7C" w:rsidRPr="00BA7F7C" w:rsidRDefault="00BA7F7C" w:rsidP="00BA7F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зачастую злоумышленник звонит клиенту банка и представляется сотрудником банковского учреждения, при этом интересуется платежной картой, в данном случае следует прекратить разговор и перезвонить в банк по официальному номеру контактного центра банка (как правило, номер телефона службы поддержки указан на оборотной стороне карты). Ни в коем случае не следует называть «работнику банка» ПИН-код карты, код безопасности (</w:t>
      </w:r>
      <w:r w:rsidRPr="00BA7F7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CVV</w:t>
      </w:r>
      <w:r w:rsidRPr="00BA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или </w:t>
      </w:r>
      <w:r w:rsidRPr="00BA7F7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CVC</w:t>
      </w:r>
      <w:r w:rsidRPr="00BA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2, цифры на оборотной стороне карты), </w:t>
      </w:r>
      <w:r w:rsidRPr="00BA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одноразовый пароль банка, отправляемый банком в смс-сообщениях, кодовое слово держателя карты.</w:t>
      </w:r>
    </w:p>
    <w:p w:rsidR="00BA7F7C" w:rsidRPr="00BA7F7C" w:rsidRDefault="00BA7F7C" w:rsidP="00BA7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одним из методов</w:t>
      </w:r>
      <w:r w:rsidRPr="00BA7F7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несанкционированных операций, является противоправный доступ к информационным ресурсам, основанного на особенностях психологии человека и не требующего применения специальных технических средств, в результате которого владелец банковского счета сам передает всю конфиденциальную информацию, необходимую для получения доступа к счету (например, пароли, коды аутентификации). </w:t>
      </w:r>
    </w:p>
    <w:p w:rsidR="00BA7F7C" w:rsidRPr="00BA7F7C" w:rsidRDefault="00BA7F7C" w:rsidP="00BA7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7C">
        <w:rPr>
          <w:rFonts w:ascii="Times New Roman" w:eastAsia="Times New Roman" w:hAnsi="Times New Roman"/>
          <w:sz w:val="28"/>
          <w:szCs w:val="28"/>
          <w:lang w:eastAsia="ru-RU"/>
        </w:rPr>
        <w:t>Зачастую потерпевший сам переводит свои денежные средства на счета преступников. В последнем случае действия злоумышленника квалифицируются по ст. 159 УК РФ – мошенничество.</w:t>
      </w:r>
    </w:p>
    <w:p w:rsidR="00710A6E" w:rsidRPr="007F0878" w:rsidRDefault="00BA7F7C" w:rsidP="00BA7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злоумышленником удалось совершить преступление, то необходимо незамедлительно обратиться в орган внутренних дел с заявлением по месту жительства, при наличии, представить сотрудникам полиции имеющуюся информацию (выписку по лицевому счету, электронную (смс) переписку и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68FB" w:rsidRPr="00A751F3" w:rsidRDefault="00D568FB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9111B" w:rsidRPr="00177051" w:rsidRDefault="0009111B" w:rsidP="00A8024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F05" w:rsidRPr="00F406DF" w:rsidRDefault="00B00F05"/>
    <w:sectPr w:rsidR="00B00F05" w:rsidRPr="00F406DF" w:rsidSect="00A802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D6" w:rsidRDefault="00F92AD6" w:rsidP="00A8024C">
      <w:pPr>
        <w:spacing w:after="0" w:line="240" w:lineRule="auto"/>
      </w:pPr>
      <w:r>
        <w:separator/>
      </w:r>
    </w:p>
  </w:endnote>
  <w:endnote w:type="continuationSeparator" w:id="0">
    <w:p w:rsidR="00F92AD6" w:rsidRDefault="00F92AD6" w:rsidP="00A8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D6" w:rsidRDefault="00F92AD6" w:rsidP="00A8024C">
      <w:pPr>
        <w:spacing w:after="0" w:line="240" w:lineRule="auto"/>
      </w:pPr>
      <w:r>
        <w:separator/>
      </w:r>
    </w:p>
  </w:footnote>
  <w:footnote w:type="continuationSeparator" w:id="0">
    <w:p w:rsidR="00F92AD6" w:rsidRDefault="00F92AD6" w:rsidP="00A8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97587"/>
      <w:docPartObj>
        <w:docPartGallery w:val="Page Numbers (Top of Page)"/>
        <w:docPartUnique/>
      </w:docPartObj>
    </w:sdtPr>
    <w:sdtEndPr/>
    <w:sdtContent>
      <w:p w:rsidR="00A8024C" w:rsidRDefault="00A80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6C">
          <w:rPr>
            <w:noProof/>
          </w:rPr>
          <w:t>2</w:t>
        </w:r>
        <w:r>
          <w:fldChar w:fldCharType="end"/>
        </w:r>
      </w:p>
    </w:sdtContent>
  </w:sdt>
  <w:p w:rsidR="00A8024C" w:rsidRDefault="00A802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D"/>
    <w:rsid w:val="0009111B"/>
    <w:rsid w:val="000F4E2D"/>
    <w:rsid w:val="00177051"/>
    <w:rsid w:val="001906DD"/>
    <w:rsid w:val="00230A7A"/>
    <w:rsid w:val="004218FE"/>
    <w:rsid w:val="00441EC5"/>
    <w:rsid w:val="004A5F2A"/>
    <w:rsid w:val="004D1B2D"/>
    <w:rsid w:val="00515280"/>
    <w:rsid w:val="005D57AB"/>
    <w:rsid w:val="005E141E"/>
    <w:rsid w:val="0070177F"/>
    <w:rsid w:val="00710A6E"/>
    <w:rsid w:val="007F0878"/>
    <w:rsid w:val="007F2743"/>
    <w:rsid w:val="00843E7A"/>
    <w:rsid w:val="008A62F1"/>
    <w:rsid w:val="00A37CBC"/>
    <w:rsid w:val="00A751F3"/>
    <w:rsid w:val="00A8024C"/>
    <w:rsid w:val="00B00F05"/>
    <w:rsid w:val="00B5719B"/>
    <w:rsid w:val="00BA7F7C"/>
    <w:rsid w:val="00C87D47"/>
    <w:rsid w:val="00D568FB"/>
    <w:rsid w:val="00DE1F6C"/>
    <w:rsid w:val="00F353A7"/>
    <w:rsid w:val="00F406DF"/>
    <w:rsid w:val="00F669F2"/>
    <w:rsid w:val="00F92AD6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967A"/>
  <w15:chartTrackingRefBased/>
  <w15:docId w15:val="{14ADFA1E-490F-43AA-88D9-0019024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111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911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5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2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Романов Алексей Петрович</cp:lastModifiedBy>
  <cp:revision>16</cp:revision>
  <cp:lastPrinted>2023-06-19T07:14:00Z</cp:lastPrinted>
  <dcterms:created xsi:type="dcterms:W3CDTF">2022-01-31T03:21:00Z</dcterms:created>
  <dcterms:modified xsi:type="dcterms:W3CDTF">2023-12-28T07:28:00Z</dcterms:modified>
</cp:coreProperties>
</file>