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87" w:rsidRPr="003B4207" w:rsidRDefault="00877187" w:rsidP="008366DB">
      <w:pPr>
        <w:jc w:val="center"/>
        <w:rPr>
          <w:rFonts w:ascii="Times New Roman" w:hAnsi="Times New Roman"/>
          <w:b/>
          <w:sz w:val="24"/>
          <w:szCs w:val="24"/>
        </w:rPr>
      </w:pPr>
      <w:r w:rsidRPr="003B420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77187" w:rsidRPr="003B4207" w:rsidRDefault="00877187" w:rsidP="008366DB">
      <w:pPr>
        <w:jc w:val="center"/>
        <w:rPr>
          <w:rFonts w:ascii="Times New Roman" w:hAnsi="Times New Roman"/>
          <w:b/>
          <w:sz w:val="24"/>
          <w:szCs w:val="24"/>
        </w:rPr>
      </w:pPr>
      <w:r w:rsidRPr="003B4207">
        <w:rPr>
          <w:rFonts w:ascii="Times New Roman" w:hAnsi="Times New Roman"/>
          <w:b/>
          <w:sz w:val="24"/>
          <w:szCs w:val="24"/>
        </w:rPr>
        <w:t>ИРКУТСКАЯ ОБЛАСТЬ</w:t>
      </w:r>
      <w:r w:rsidR="00BB004C" w:rsidRPr="003B4207">
        <w:rPr>
          <w:rFonts w:ascii="Times New Roman" w:hAnsi="Times New Roman"/>
          <w:b/>
          <w:sz w:val="24"/>
          <w:szCs w:val="24"/>
        </w:rPr>
        <w:t xml:space="preserve"> БОДАЙБИНСКИЙ РАЙОН</w:t>
      </w:r>
    </w:p>
    <w:p w:rsidR="00877187" w:rsidRPr="003B4207" w:rsidRDefault="00BB004C" w:rsidP="008366D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4207">
        <w:rPr>
          <w:rFonts w:ascii="Times New Roman" w:hAnsi="Times New Roman"/>
          <w:b/>
          <w:bCs/>
          <w:sz w:val="24"/>
          <w:szCs w:val="24"/>
        </w:rPr>
        <w:t>ДУМА КРОПОТКИНСКОГО ГОРОДСКОГО ПОСЕЛЕНИЯ</w:t>
      </w:r>
    </w:p>
    <w:p w:rsidR="00877187" w:rsidRPr="003B4207" w:rsidRDefault="00877187" w:rsidP="008366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7187" w:rsidRPr="003B4207" w:rsidRDefault="003B4207" w:rsidP="008366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77187" w:rsidRPr="003B4207" w:rsidRDefault="00877187" w:rsidP="008366DB">
      <w:pPr>
        <w:rPr>
          <w:rFonts w:ascii="Times New Roman" w:hAnsi="Times New Roman"/>
          <w:b/>
          <w:sz w:val="24"/>
          <w:szCs w:val="24"/>
        </w:rPr>
      </w:pPr>
    </w:p>
    <w:p w:rsidR="00BB004C" w:rsidRPr="003B4207" w:rsidRDefault="00BB004C" w:rsidP="008366DB">
      <w:pPr>
        <w:jc w:val="center"/>
        <w:rPr>
          <w:rFonts w:ascii="Times New Roman" w:hAnsi="Times New Roman"/>
          <w:b/>
          <w:sz w:val="24"/>
          <w:szCs w:val="24"/>
        </w:rPr>
      </w:pPr>
      <w:r w:rsidRPr="003B4207">
        <w:rPr>
          <w:rFonts w:ascii="Times New Roman" w:hAnsi="Times New Roman"/>
          <w:b/>
          <w:sz w:val="24"/>
          <w:szCs w:val="24"/>
        </w:rPr>
        <w:t>п. Кропоткин</w:t>
      </w:r>
    </w:p>
    <w:p w:rsidR="00877187" w:rsidRPr="003B4207" w:rsidRDefault="00877187" w:rsidP="008366DB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877187" w:rsidRPr="003B4207" w:rsidRDefault="003B4207" w:rsidP="008366DB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6A3520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45372B"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6A3520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января 2019 г.                                                                                                        </w:t>
      </w:r>
      <w:r w:rsidR="0045372B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№</w:t>
      </w:r>
      <w:r w:rsidR="0045372B">
        <w:rPr>
          <w:rFonts w:ascii="Times New Roman" w:hAnsi="Times New Roman"/>
          <w:bCs/>
          <w:color w:val="000000"/>
          <w:sz w:val="24"/>
          <w:szCs w:val="24"/>
        </w:rPr>
        <w:t>3</w:t>
      </w:r>
    </w:p>
    <w:p w:rsidR="00877187" w:rsidRPr="003B4207" w:rsidRDefault="00877187" w:rsidP="008366DB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3B07F6" w:rsidRDefault="006E7A98" w:rsidP="008366DB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3B4207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3B07F6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Положения о </w:t>
      </w:r>
      <w:r w:rsidRPr="003B4207">
        <w:rPr>
          <w:rFonts w:ascii="Times New Roman" w:hAnsi="Times New Roman"/>
          <w:bCs/>
          <w:color w:val="000000"/>
          <w:sz w:val="24"/>
          <w:szCs w:val="24"/>
        </w:rPr>
        <w:t xml:space="preserve">системе </w:t>
      </w:r>
    </w:p>
    <w:p w:rsidR="003B07F6" w:rsidRDefault="006E7A98" w:rsidP="008366DB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B4207">
        <w:rPr>
          <w:rFonts w:ascii="Times New Roman" w:hAnsi="Times New Roman"/>
          <w:bCs/>
          <w:color w:val="000000"/>
          <w:sz w:val="24"/>
          <w:szCs w:val="24"/>
        </w:rPr>
        <w:t>муниципальных</w:t>
      </w:r>
      <w:proofErr w:type="gramEnd"/>
      <w:r w:rsidRPr="003B4207">
        <w:rPr>
          <w:rFonts w:ascii="Times New Roman" w:hAnsi="Times New Roman"/>
          <w:bCs/>
          <w:color w:val="000000"/>
          <w:sz w:val="24"/>
          <w:szCs w:val="24"/>
        </w:rPr>
        <w:t xml:space="preserve"> правовых актов Кропоткинского </w:t>
      </w:r>
    </w:p>
    <w:p w:rsidR="006E7A98" w:rsidRPr="003B07F6" w:rsidRDefault="006E7A98" w:rsidP="008366DB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3B4207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образования </w:t>
      </w:r>
    </w:p>
    <w:p w:rsidR="006E7A98" w:rsidRPr="003B4207" w:rsidRDefault="006E7A98" w:rsidP="008366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7757" w:rsidRDefault="006E7A98" w:rsidP="00836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7, 35, 43–45, 46–48 Федерального закона от 6 октября 2003 года № 131-ФЗ «Об общих принципах организации местного самоуправления в Российской Федерации», </w:t>
      </w:r>
      <w:r w:rsidR="003B4207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877187" w:rsidRPr="003B4207">
        <w:rPr>
          <w:rFonts w:ascii="Times New Roman" w:hAnsi="Times New Roman"/>
          <w:color w:val="000000"/>
          <w:sz w:val="24"/>
          <w:szCs w:val="24"/>
        </w:rPr>
        <w:t xml:space="preserve">Кропоткинского 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образования, Дума </w:t>
      </w:r>
      <w:r w:rsidR="00877187" w:rsidRPr="003B4207">
        <w:rPr>
          <w:rFonts w:ascii="Times New Roman" w:hAnsi="Times New Roman"/>
          <w:color w:val="000000"/>
          <w:sz w:val="24"/>
          <w:szCs w:val="24"/>
        </w:rPr>
        <w:t xml:space="preserve">Кропоткинского </w:t>
      </w:r>
      <w:r w:rsidR="003D4646" w:rsidRPr="003B4207">
        <w:rPr>
          <w:rFonts w:ascii="Times New Roman" w:hAnsi="Times New Roman"/>
          <w:color w:val="000000"/>
          <w:sz w:val="24"/>
          <w:szCs w:val="24"/>
        </w:rPr>
        <w:t>городского поселения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7757" w:rsidRDefault="00647757" w:rsidP="00836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7A98" w:rsidRPr="00647757" w:rsidRDefault="00647757" w:rsidP="00836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7757">
        <w:rPr>
          <w:rFonts w:ascii="Times New Roman" w:hAnsi="Times New Roman"/>
          <w:b/>
          <w:color w:val="000000"/>
          <w:sz w:val="24"/>
          <w:szCs w:val="24"/>
        </w:rPr>
        <w:t>РЕШИЛА</w:t>
      </w:r>
      <w:r w:rsidR="006E7A98" w:rsidRPr="0064775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6E7A98" w:rsidRPr="003B4207" w:rsidRDefault="006E7A98" w:rsidP="00836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1. Утвердить прилагаемое Положение о системе муниципальных правовых актов </w:t>
      </w:r>
      <w:r w:rsidR="00877187" w:rsidRPr="003B4207">
        <w:rPr>
          <w:rFonts w:ascii="Times New Roman" w:hAnsi="Times New Roman"/>
          <w:color w:val="000000"/>
          <w:sz w:val="24"/>
          <w:szCs w:val="24"/>
        </w:rPr>
        <w:t xml:space="preserve">Кропоткинского </w:t>
      </w:r>
      <w:r w:rsidRPr="003B4207">
        <w:rPr>
          <w:rFonts w:ascii="Times New Roman" w:hAnsi="Times New Roman"/>
          <w:color w:val="000000"/>
          <w:sz w:val="24"/>
          <w:szCs w:val="24"/>
        </w:rPr>
        <w:t>муниципального образования.</w:t>
      </w:r>
    </w:p>
    <w:p w:rsidR="003B4207" w:rsidRDefault="006E7A98" w:rsidP="008366DB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B4207">
        <w:rPr>
          <w:rFonts w:ascii="Times New Roman" w:hAnsi="Times New Roman"/>
          <w:color w:val="000000"/>
          <w:sz w:val="24"/>
          <w:szCs w:val="24"/>
        </w:rPr>
        <w:t>Решения Думы Кропоткинского городского поселения:</w:t>
      </w:r>
    </w:p>
    <w:p w:rsidR="003B4207" w:rsidRDefault="003B4207" w:rsidP="00836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№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62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29.11.2012 «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утверждении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системе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Кропоткинского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образования»</w:t>
      </w:r>
      <w:r w:rsidR="0045372B">
        <w:rPr>
          <w:rFonts w:ascii="Times New Roman" w:hAnsi="Times New Roman"/>
          <w:color w:val="000000"/>
          <w:sz w:val="24"/>
          <w:szCs w:val="24"/>
        </w:rPr>
        <w:t>;</w:t>
      </w:r>
    </w:p>
    <w:p w:rsidR="003B4207" w:rsidRPr="003B4207" w:rsidRDefault="003B4207" w:rsidP="00836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30 от 29.05.2014 «</w:t>
      </w:r>
      <w:r w:rsidRPr="003B4207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Положение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/>
          <w:bCs/>
          <w:color w:val="000000"/>
          <w:sz w:val="24"/>
          <w:szCs w:val="24"/>
        </w:rPr>
        <w:t>о системе муниципальных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/>
          <w:bCs/>
          <w:color w:val="000000"/>
          <w:sz w:val="24"/>
          <w:szCs w:val="24"/>
        </w:rPr>
        <w:t>правовых актов Кропоткинского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образования» признать утратившими силу.</w:t>
      </w:r>
      <w:r w:rsidRPr="003B42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D6330" w:rsidRPr="007D6330" w:rsidRDefault="007D6330" w:rsidP="008366D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D6330">
        <w:rPr>
          <w:rFonts w:ascii="Times New Roman" w:hAnsi="Times New Roman"/>
          <w:sz w:val="24"/>
          <w:szCs w:val="24"/>
        </w:rPr>
        <w:t>3. Направить главе Кропоткинского муниципального образования настоящее решение для подписания и опубликования.</w:t>
      </w:r>
    </w:p>
    <w:p w:rsidR="007D6330" w:rsidRPr="007D6330" w:rsidRDefault="007D6330" w:rsidP="008366D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6330">
        <w:rPr>
          <w:rFonts w:ascii="Times New Roman" w:hAnsi="Times New Roman"/>
          <w:sz w:val="24"/>
          <w:szCs w:val="24"/>
        </w:rPr>
        <w:t>4. Решение вступает в силу с момента его опубликования в газете «Вести Кропоткин» и размещения на официальном сайте администрации Кропоткинского городского поселения в сети «Интернет</w:t>
      </w:r>
      <w:r w:rsidRPr="007D6330">
        <w:rPr>
          <w:rFonts w:ascii="Times New Roman" w:hAnsi="Times New Roman"/>
          <w:b/>
          <w:sz w:val="24"/>
          <w:szCs w:val="24"/>
        </w:rPr>
        <w:t xml:space="preserve">»: </w:t>
      </w:r>
      <w:r w:rsidRPr="007D6330">
        <w:rPr>
          <w:rFonts w:ascii="Times New Roman" w:hAnsi="Times New Roman"/>
          <w:sz w:val="24"/>
          <w:szCs w:val="24"/>
        </w:rPr>
        <w:t>администрация-</w:t>
      </w:r>
      <w:proofErr w:type="spellStart"/>
      <w:r w:rsidRPr="007D6330">
        <w:rPr>
          <w:rFonts w:ascii="Times New Roman" w:hAnsi="Times New Roman"/>
          <w:sz w:val="24"/>
          <w:szCs w:val="24"/>
        </w:rPr>
        <w:t>кропоткин.рф</w:t>
      </w:r>
      <w:proofErr w:type="spellEnd"/>
    </w:p>
    <w:p w:rsidR="00B13660" w:rsidRDefault="00B13660" w:rsidP="008366DB">
      <w:pPr>
        <w:jc w:val="both"/>
        <w:rPr>
          <w:rFonts w:ascii="Times New Roman" w:hAnsi="Times New Roman"/>
          <w:sz w:val="24"/>
          <w:szCs w:val="24"/>
        </w:rPr>
      </w:pPr>
    </w:p>
    <w:p w:rsidR="0045372B" w:rsidRPr="003B4207" w:rsidRDefault="0045372B" w:rsidP="008366DB">
      <w:pPr>
        <w:jc w:val="both"/>
        <w:rPr>
          <w:rFonts w:ascii="Times New Roman" w:hAnsi="Times New Roman"/>
          <w:sz w:val="24"/>
          <w:szCs w:val="24"/>
        </w:rPr>
      </w:pPr>
    </w:p>
    <w:p w:rsidR="00BB004C" w:rsidRPr="003B4207" w:rsidRDefault="00BB004C" w:rsidP="008366DB">
      <w:pPr>
        <w:jc w:val="both"/>
        <w:rPr>
          <w:rFonts w:ascii="Times New Roman" w:hAnsi="Times New Roman"/>
          <w:sz w:val="24"/>
          <w:szCs w:val="24"/>
        </w:rPr>
      </w:pPr>
      <w:r w:rsidRPr="003B4207">
        <w:rPr>
          <w:rFonts w:ascii="Times New Roman" w:hAnsi="Times New Roman" w:hint="eastAsia"/>
          <w:sz w:val="24"/>
          <w:szCs w:val="24"/>
        </w:rPr>
        <w:t>Председатель</w:t>
      </w:r>
      <w:r w:rsidRPr="003B4207">
        <w:rPr>
          <w:rFonts w:ascii="Times New Roman" w:hAnsi="Times New Roman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sz w:val="24"/>
          <w:szCs w:val="24"/>
        </w:rPr>
        <w:t>Думы</w:t>
      </w:r>
      <w:r w:rsidRPr="003B42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3B4207" w:rsidRDefault="00BB004C" w:rsidP="008366DB">
      <w:pPr>
        <w:rPr>
          <w:rFonts w:ascii="Times New Roman" w:hAnsi="Times New Roman"/>
          <w:sz w:val="24"/>
          <w:szCs w:val="24"/>
        </w:rPr>
      </w:pPr>
      <w:r w:rsidRPr="003B4207">
        <w:rPr>
          <w:rFonts w:ascii="Times New Roman" w:hAnsi="Times New Roman" w:hint="eastAsia"/>
          <w:sz w:val="24"/>
          <w:szCs w:val="24"/>
        </w:rPr>
        <w:t>Кропоткинского</w:t>
      </w:r>
      <w:r w:rsidRPr="003B4207">
        <w:rPr>
          <w:rFonts w:ascii="Times New Roman" w:hAnsi="Times New Roman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sz w:val="24"/>
          <w:szCs w:val="24"/>
        </w:rPr>
        <w:t>городского</w:t>
      </w:r>
      <w:r w:rsidRPr="003B4207">
        <w:rPr>
          <w:rFonts w:ascii="Times New Roman" w:hAnsi="Times New Roman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sz w:val="24"/>
          <w:szCs w:val="24"/>
        </w:rPr>
        <w:t>поселения</w:t>
      </w:r>
      <w:r w:rsidRPr="003B4207">
        <w:rPr>
          <w:rFonts w:ascii="Times New Roman" w:hAnsi="Times New Roman"/>
          <w:sz w:val="24"/>
          <w:szCs w:val="24"/>
        </w:rPr>
        <w:t xml:space="preserve">    </w:t>
      </w:r>
      <w:r w:rsidR="0064775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3B4207">
        <w:rPr>
          <w:rFonts w:ascii="Times New Roman" w:hAnsi="Times New Roman"/>
          <w:sz w:val="24"/>
          <w:szCs w:val="24"/>
        </w:rPr>
        <w:t>О.В. Лебедева</w:t>
      </w:r>
    </w:p>
    <w:p w:rsidR="00BB004C" w:rsidRPr="003B4207" w:rsidRDefault="003B4207" w:rsidP="008366D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Подписано:</w:t>
      </w:r>
      <w:r w:rsidR="00BB004C" w:rsidRPr="003B4207">
        <w:rPr>
          <w:rFonts w:ascii="Times New Roman" w:hAnsi="Times New Roman"/>
          <w:sz w:val="24"/>
          <w:szCs w:val="24"/>
        </w:rPr>
        <w:t xml:space="preserve">                      </w:t>
      </w:r>
    </w:p>
    <w:p w:rsidR="00BB004C" w:rsidRPr="003B4207" w:rsidRDefault="006B6D5A" w:rsidP="006B6D5A">
      <w:pPr>
        <w:jc w:val="right"/>
        <w:rPr>
          <w:rFonts w:ascii="Times New Roman" w:hAnsi="Times New Roman"/>
          <w:sz w:val="24"/>
          <w:szCs w:val="24"/>
        </w:rPr>
      </w:pPr>
      <w:r>
        <w:t>24 января 2019 г.</w:t>
      </w:r>
    </w:p>
    <w:p w:rsidR="00647757" w:rsidRDefault="00BB004C" w:rsidP="008366DB">
      <w:pPr>
        <w:jc w:val="both"/>
        <w:rPr>
          <w:rFonts w:ascii="Times New Roman" w:hAnsi="Times New Roman"/>
          <w:sz w:val="24"/>
          <w:szCs w:val="24"/>
        </w:rPr>
      </w:pPr>
      <w:r w:rsidRPr="003B4207">
        <w:rPr>
          <w:rFonts w:ascii="Times New Roman" w:hAnsi="Times New Roman" w:hint="eastAsia"/>
          <w:sz w:val="24"/>
          <w:szCs w:val="24"/>
        </w:rPr>
        <w:t>Глава</w:t>
      </w:r>
      <w:r w:rsidRPr="003B4207">
        <w:rPr>
          <w:rFonts w:ascii="Times New Roman" w:hAnsi="Times New Roman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sz w:val="24"/>
          <w:szCs w:val="24"/>
        </w:rPr>
        <w:t>Кропоткинского</w:t>
      </w:r>
      <w:r w:rsidRPr="003B4207">
        <w:rPr>
          <w:rFonts w:ascii="Times New Roman" w:hAnsi="Times New Roman"/>
          <w:sz w:val="24"/>
          <w:szCs w:val="24"/>
        </w:rPr>
        <w:t xml:space="preserve"> </w:t>
      </w:r>
    </w:p>
    <w:p w:rsidR="00BB004C" w:rsidRPr="003B4207" w:rsidRDefault="00647757" w:rsidP="008366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BB004C" w:rsidRPr="003B4207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B4207">
        <w:rPr>
          <w:rFonts w:ascii="Times New Roman" w:hAnsi="Times New Roman" w:hint="eastAsia"/>
          <w:sz w:val="24"/>
          <w:szCs w:val="24"/>
        </w:rPr>
        <w:t>О</w:t>
      </w:r>
      <w:r w:rsidRPr="003B4207">
        <w:rPr>
          <w:rFonts w:ascii="Times New Roman" w:hAnsi="Times New Roman"/>
          <w:sz w:val="24"/>
          <w:szCs w:val="24"/>
        </w:rPr>
        <w:t>.</w:t>
      </w:r>
      <w:r w:rsidRPr="003B4207">
        <w:rPr>
          <w:rFonts w:ascii="Times New Roman" w:hAnsi="Times New Roman" w:hint="eastAsia"/>
          <w:sz w:val="24"/>
          <w:szCs w:val="24"/>
        </w:rPr>
        <w:t>В</w:t>
      </w:r>
      <w:r w:rsidRPr="003B4207">
        <w:rPr>
          <w:rFonts w:ascii="Times New Roman" w:hAnsi="Times New Roman"/>
          <w:sz w:val="24"/>
          <w:szCs w:val="24"/>
        </w:rPr>
        <w:t xml:space="preserve">. </w:t>
      </w:r>
      <w:r w:rsidRPr="003B4207">
        <w:rPr>
          <w:rFonts w:ascii="Times New Roman" w:hAnsi="Times New Roman" w:hint="eastAsia"/>
          <w:sz w:val="24"/>
          <w:szCs w:val="24"/>
        </w:rPr>
        <w:t>Коробов</w:t>
      </w:r>
    </w:p>
    <w:p w:rsidR="00BB004C" w:rsidRPr="003B4207" w:rsidRDefault="00BB004C" w:rsidP="008366DB">
      <w:pPr>
        <w:rPr>
          <w:rFonts w:ascii="Times New Roman" w:hAnsi="Times New Roman"/>
          <w:sz w:val="24"/>
          <w:szCs w:val="24"/>
        </w:rPr>
      </w:pPr>
      <w:r w:rsidRPr="003B42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B4207">
        <w:rPr>
          <w:rFonts w:ascii="Times New Roman" w:hAnsi="Times New Roman"/>
          <w:sz w:val="24"/>
          <w:szCs w:val="24"/>
        </w:rPr>
        <w:t xml:space="preserve">                       </w:t>
      </w:r>
      <w:r w:rsidR="00647757">
        <w:rPr>
          <w:rFonts w:ascii="Times New Roman" w:hAnsi="Times New Roman"/>
          <w:sz w:val="24"/>
          <w:szCs w:val="24"/>
        </w:rPr>
        <w:t xml:space="preserve">             </w:t>
      </w:r>
      <w:r w:rsidR="003B4207">
        <w:rPr>
          <w:rFonts w:ascii="Times New Roman" w:hAnsi="Times New Roman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sz w:val="24"/>
          <w:szCs w:val="24"/>
        </w:rPr>
        <w:t>Подписано</w:t>
      </w:r>
      <w:r w:rsidRPr="003B4207">
        <w:rPr>
          <w:rFonts w:ascii="Times New Roman" w:hAnsi="Times New Roman"/>
          <w:sz w:val="24"/>
          <w:szCs w:val="24"/>
        </w:rPr>
        <w:t xml:space="preserve">:  </w:t>
      </w:r>
    </w:p>
    <w:p w:rsidR="00BB004C" w:rsidRPr="003B4207" w:rsidRDefault="006B6D5A" w:rsidP="008366DB">
      <w:pPr>
        <w:jc w:val="right"/>
        <w:rPr>
          <w:rFonts w:ascii="Times New Roman" w:hAnsi="Times New Roman"/>
          <w:sz w:val="24"/>
          <w:szCs w:val="24"/>
        </w:rPr>
      </w:pPr>
      <w:r>
        <w:t>24 января 2019 г.</w:t>
      </w:r>
      <w:bookmarkStart w:id="0" w:name="_GoBack"/>
      <w:bookmarkEnd w:id="0"/>
      <w:r w:rsidR="00BB004C" w:rsidRPr="003B42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B004C" w:rsidRPr="003B4207" w:rsidRDefault="00BB004C" w:rsidP="008366DB">
      <w:pPr>
        <w:jc w:val="right"/>
        <w:rPr>
          <w:rFonts w:ascii="Times New Roman" w:hAnsi="Times New Roman"/>
          <w:sz w:val="24"/>
          <w:szCs w:val="24"/>
        </w:rPr>
      </w:pPr>
    </w:p>
    <w:p w:rsidR="00BB004C" w:rsidRPr="003B4207" w:rsidRDefault="00BB004C" w:rsidP="008366DB">
      <w:pPr>
        <w:jc w:val="both"/>
        <w:rPr>
          <w:rFonts w:ascii="Times New Roman" w:hAnsi="Times New Roman"/>
          <w:sz w:val="24"/>
          <w:szCs w:val="24"/>
        </w:rPr>
      </w:pPr>
    </w:p>
    <w:p w:rsidR="00BB004C" w:rsidRPr="003B4207" w:rsidRDefault="00BB004C" w:rsidP="008366DB">
      <w:pPr>
        <w:jc w:val="both"/>
        <w:rPr>
          <w:rFonts w:ascii="Times New Roman" w:hAnsi="Times New Roman"/>
          <w:sz w:val="24"/>
          <w:szCs w:val="24"/>
        </w:rPr>
      </w:pPr>
    </w:p>
    <w:p w:rsidR="00BB004C" w:rsidRPr="003B4207" w:rsidRDefault="00BB004C" w:rsidP="008366DB">
      <w:pPr>
        <w:jc w:val="both"/>
        <w:rPr>
          <w:rFonts w:ascii="Times New Roman" w:hAnsi="Times New Roman"/>
          <w:sz w:val="24"/>
          <w:szCs w:val="24"/>
        </w:rPr>
      </w:pPr>
    </w:p>
    <w:p w:rsidR="00BB004C" w:rsidRPr="003B4207" w:rsidRDefault="00BB004C" w:rsidP="008366DB">
      <w:pPr>
        <w:jc w:val="both"/>
        <w:rPr>
          <w:rFonts w:ascii="Times New Roman" w:hAnsi="Times New Roman"/>
          <w:sz w:val="24"/>
          <w:szCs w:val="24"/>
        </w:rPr>
      </w:pPr>
    </w:p>
    <w:p w:rsidR="00BB004C" w:rsidRPr="003B4207" w:rsidRDefault="00BB004C" w:rsidP="008366DB">
      <w:pPr>
        <w:jc w:val="both"/>
        <w:rPr>
          <w:rFonts w:ascii="Times New Roman" w:hAnsi="Times New Roman"/>
          <w:sz w:val="24"/>
          <w:szCs w:val="24"/>
        </w:rPr>
      </w:pPr>
    </w:p>
    <w:p w:rsidR="00BB004C" w:rsidRPr="003B4207" w:rsidRDefault="00BB004C" w:rsidP="008366DB">
      <w:pPr>
        <w:jc w:val="both"/>
        <w:rPr>
          <w:rFonts w:ascii="Times New Roman" w:hAnsi="Times New Roman"/>
          <w:sz w:val="24"/>
          <w:szCs w:val="24"/>
        </w:rPr>
      </w:pPr>
    </w:p>
    <w:p w:rsidR="003D4646" w:rsidRPr="003B4207" w:rsidRDefault="00647757" w:rsidP="008366DB">
      <w:pPr>
        <w:suppressAutoHyphens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3B4207">
        <w:rPr>
          <w:rFonts w:ascii="Times New Roman" w:hAnsi="Times New Roman"/>
          <w:color w:val="000000"/>
          <w:sz w:val="24"/>
          <w:szCs w:val="24"/>
        </w:rPr>
        <w:t>тверждено</w:t>
      </w:r>
    </w:p>
    <w:p w:rsidR="003D4646" w:rsidRPr="003B4207" w:rsidRDefault="003D4646" w:rsidP="008366DB">
      <w:pPr>
        <w:suppressAutoHyphens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>решением Думы Кропоткинского городского поселения</w:t>
      </w:r>
    </w:p>
    <w:p w:rsidR="003D4646" w:rsidRPr="003B4207" w:rsidRDefault="003D4646" w:rsidP="008366DB">
      <w:pPr>
        <w:suppressAutoHyphens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lastRenderedPageBreak/>
        <w:t xml:space="preserve">от </w:t>
      </w:r>
      <w:r w:rsidR="0045372B">
        <w:rPr>
          <w:rFonts w:ascii="Times New Roman" w:hAnsi="Times New Roman"/>
          <w:color w:val="000000"/>
          <w:sz w:val="24"/>
          <w:szCs w:val="24"/>
        </w:rPr>
        <w:t>«24 января» 2019 года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45372B">
        <w:rPr>
          <w:rFonts w:ascii="Times New Roman" w:hAnsi="Times New Roman"/>
          <w:color w:val="000000"/>
          <w:sz w:val="24"/>
          <w:szCs w:val="24"/>
        </w:rPr>
        <w:t>3</w:t>
      </w:r>
    </w:p>
    <w:p w:rsidR="003D4646" w:rsidRPr="003B4207" w:rsidRDefault="003D4646" w:rsidP="008366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4646" w:rsidRPr="003B4207" w:rsidRDefault="003D4646" w:rsidP="008366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4646" w:rsidRPr="003B4207" w:rsidRDefault="003D4646" w:rsidP="008366DB">
      <w:pPr>
        <w:suppressAutoHyphens/>
        <w:ind w:right="-1"/>
        <w:jc w:val="center"/>
        <w:rPr>
          <w:rFonts w:ascii="Times New Roman" w:hAnsi="Times New Roman"/>
          <w:b/>
          <w:color w:val="000000"/>
          <w:kern w:val="16"/>
          <w:sz w:val="24"/>
          <w:szCs w:val="24"/>
        </w:rPr>
      </w:pPr>
      <w:r w:rsidRPr="003B4207">
        <w:rPr>
          <w:rFonts w:ascii="Times New Roman" w:hAnsi="Times New Roman"/>
          <w:b/>
          <w:color w:val="000000"/>
          <w:kern w:val="16"/>
          <w:sz w:val="24"/>
          <w:szCs w:val="24"/>
        </w:rPr>
        <w:t>ПОЛОЖЕНИЕ</w:t>
      </w:r>
    </w:p>
    <w:p w:rsidR="003D4646" w:rsidRPr="003B4207" w:rsidRDefault="003D4646" w:rsidP="008366DB">
      <w:pPr>
        <w:suppressAutoHyphens/>
        <w:ind w:right="-1"/>
        <w:jc w:val="center"/>
        <w:rPr>
          <w:rFonts w:ascii="Times New Roman" w:hAnsi="Times New Roman"/>
          <w:b/>
          <w:color w:val="000000"/>
          <w:kern w:val="16"/>
          <w:sz w:val="24"/>
          <w:szCs w:val="24"/>
        </w:rPr>
      </w:pPr>
      <w:r w:rsidRPr="003B4207">
        <w:rPr>
          <w:rFonts w:ascii="Times New Roman" w:hAnsi="Times New Roman"/>
          <w:b/>
          <w:color w:val="000000"/>
          <w:kern w:val="16"/>
          <w:sz w:val="24"/>
          <w:szCs w:val="24"/>
        </w:rPr>
        <w:t>О СИСТЕМЕ МУНИЦИПАЛЬНЫХ ПРАВОВЫХ АКТОВ</w:t>
      </w:r>
    </w:p>
    <w:p w:rsidR="003D4646" w:rsidRPr="003B4207" w:rsidRDefault="003D4646" w:rsidP="008366DB">
      <w:pPr>
        <w:suppressAutoHyphens/>
        <w:ind w:right="-1"/>
        <w:jc w:val="center"/>
        <w:rPr>
          <w:rFonts w:ascii="Times New Roman" w:hAnsi="Times New Roman"/>
          <w:b/>
          <w:color w:val="000000"/>
          <w:kern w:val="16"/>
          <w:sz w:val="24"/>
          <w:szCs w:val="24"/>
        </w:rPr>
      </w:pPr>
      <w:r w:rsidRPr="003B4207">
        <w:rPr>
          <w:rFonts w:ascii="Times New Roman" w:hAnsi="Times New Roman"/>
          <w:b/>
          <w:color w:val="000000"/>
          <w:kern w:val="16"/>
          <w:sz w:val="24"/>
          <w:szCs w:val="24"/>
        </w:rPr>
        <w:t xml:space="preserve">КРОПОТКИНСКОГО МУНИЦИПАЛЬНОГО ОБРАЗОВАНИЯ </w:t>
      </w:r>
    </w:p>
    <w:p w:rsidR="003D4646" w:rsidRPr="003B4207" w:rsidRDefault="003D4646" w:rsidP="008366DB">
      <w:pPr>
        <w:suppressAutoHyphens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4646" w:rsidRPr="003B4207" w:rsidRDefault="003D4646" w:rsidP="008366DB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>Глава 1. Общие положения</w:t>
      </w:r>
    </w:p>
    <w:p w:rsidR="003D4646" w:rsidRPr="003B4207" w:rsidRDefault="003D4646" w:rsidP="008366DB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04C" w:rsidRPr="003B4207" w:rsidRDefault="003D4646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1. Настоящее Положение конкретизирует требования, предусмотренные Федеральным законом от 6 октября 2003 года № 131-ФЗ «Об общих принципах организации местного самоуправления в Российской Федерации», иными федеральными законами, Уставом Кропоткинского муниципального образования к 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 xml:space="preserve">муниципальным правовым актам Кропоткинского 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(далее – муниципальные правовые акты)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к порядку подготовки их проектов, а также к порядку </w:t>
      </w:r>
      <w:r w:rsidRPr="0045372B">
        <w:rPr>
          <w:rFonts w:ascii="Times New Roman" w:hAnsi="Times New Roman"/>
          <w:color w:val="000000"/>
          <w:sz w:val="24"/>
          <w:szCs w:val="24"/>
        </w:rPr>
        <w:t>учета, регистрации и мониторинга муниципальных правовых актов.</w:t>
      </w:r>
    </w:p>
    <w:p w:rsidR="003D4646" w:rsidRPr="003B4207" w:rsidRDefault="003D4646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646" w:rsidRPr="003B4207" w:rsidRDefault="003D4646" w:rsidP="008366DB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Глава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Система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</w:p>
    <w:p w:rsidR="003D4646" w:rsidRPr="003B4207" w:rsidRDefault="003D4646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646" w:rsidRPr="00250649" w:rsidRDefault="003D4646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систему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Кропоткинского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образования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муниципальное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образование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входят</w:t>
      </w:r>
      <w:r w:rsidRPr="00250649">
        <w:rPr>
          <w:rFonts w:ascii="Times New Roman" w:hAnsi="Times New Roman"/>
          <w:color w:val="000000"/>
          <w:sz w:val="24"/>
          <w:szCs w:val="24"/>
        </w:rPr>
        <w:t>:</w:t>
      </w:r>
    </w:p>
    <w:p w:rsidR="003D4646" w:rsidRPr="00250649" w:rsidRDefault="003D4646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образования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250649">
        <w:rPr>
          <w:rFonts w:ascii="Times New Roman" w:hAnsi="Times New Roman"/>
          <w:color w:val="000000"/>
          <w:sz w:val="24"/>
          <w:szCs w:val="24"/>
        </w:rPr>
        <w:t>);</w:t>
      </w:r>
    </w:p>
    <w:p w:rsidR="003D4646" w:rsidRPr="00250649" w:rsidRDefault="003D4646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внесении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дополнений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D4646" w:rsidRPr="00250649" w:rsidRDefault="003D4646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принятые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местном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референдуме</w:t>
      </w:r>
      <w:r w:rsidRPr="00250649">
        <w:rPr>
          <w:rFonts w:ascii="Times New Roman" w:hAnsi="Times New Roman"/>
          <w:color w:val="000000"/>
          <w:sz w:val="24"/>
          <w:szCs w:val="24"/>
        </w:rPr>
        <w:t>;</w:t>
      </w:r>
    </w:p>
    <w:p w:rsidR="00130474" w:rsidRPr="00250649" w:rsidRDefault="00130474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постановления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распоряжения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председателя</w:t>
      </w:r>
      <w:r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49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250649">
        <w:rPr>
          <w:rFonts w:ascii="Times New Roman" w:hAnsi="Times New Roman"/>
          <w:color w:val="000000"/>
          <w:sz w:val="24"/>
          <w:szCs w:val="24"/>
        </w:rPr>
        <w:t>;</w:t>
      </w:r>
    </w:p>
    <w:p w:rsidR="003D4646" w:rsidRPr="00250649" w:rsidRDefault="00130474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>5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решения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Кропоткинского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образования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Дума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>);</w:t>
      </w:r>
    </w:p>
    <w:p w:rsidR="003D4646" w:rsidRPr="00250649" w:rsidRDefault="00130474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>6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постановления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распоряжения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182" w:rsidRPr="00250649">
        <w:rPr>
          <w:rFonts w:ascii="Times New Roman" w:hAnsi="Times New Roman"/>
          <w:color w:val="000000"/>
          <w:sz w:val="24"/>
          <w:szCs w:val="24"/>
        </w:rPr>
        <w:t>Главы Кропоткинского городского поселения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1D3182" w:rsidRPr="00250649">
        <w:rPr>
          <w:rFonts w:ascii="Times New Roman" w:hAnsi="Times New Roman"/>
          <w:color w:val="000000"/>
          <w:sz w:val="24"/>
          <w:szCs w:val="24"/>
        </w:rPr>
        <w:t>Глава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>);</w:t>
      </w:r>
    </w:p>
    <w:p w:rsidR="003D4646" w:rsidRPr="003B4207" w:rsidRDefault="00130474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649">
        <w:rPr>
          <w:rFonts w:ascii="Times New Roman" w:hAnsi="Times New Roman"/>
          <w:color w:val="000000"/>
          <w:sz w:val="24"/>
          <w:szCs w:val="24"/>
        </w:rPr>
        <w:t>7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постановления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распоряжения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182" w:rsidRPr="00250649">
        <w:rPr>
          <w:rFonts w:ascii="Times New Roman" w:hAnsi="Times New Roman"/>
          <w:color w:val="000000"/>
          <w:sz w:val="24"/>
          <w:szCs w:val="24"/>
        </w:rPr>
        <w:t>Кропоткинского городского поселения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3D4646" w:rsidRPr="00250649">
        <w:rPr>
          <w:rFonts w:ascii="Times New Roman" w:hAnsi="Times New Roman" w:hint="eastAsia"/>
          <w:color w:val="000000"/>
          <w:sz w:val="24"/>
          <w:szCs w:val="24"/>
        </w:rPr>
        <w:t>Администрация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182" w:rsidRPr="00250649">
        <w:rPr>
          <w:rFonts w:ascii="Times New Roman" w:hAnsi="Times New Roman"/>
          <w:color w:val="000000"/>
          <w:sz w:val="24"/>
          <w:szCs w:val="24"/>
        </w:rPr>
        <w:t>поселения)</w:t>
      </w:r>
      <w:r w:rsidR="003D4646" w:rsidRPr="00250649">
        <w:rPr>
          <w:rFonts w:ascii="Times New Roman" w:hAnsi="Times New Roman"/>
          <w:color w:val="000000"/>
          <w:sz w:val="24"/>
          <w:szCs w:val="24"/>
        </w:rPr>
        <w:t>.</w:t>
      </w:r>
    </w:p>
    <w:p w:rsidR="001D3182" w:rsidRPr="003B4207" w:rsidRDefault="001D3182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Система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основывается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принципах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единства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целостности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внутренней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дифференцированности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непротиворечивости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иерархического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построения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зависимости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юридической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силы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1D3182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случае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системы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образования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также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случае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видов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пунктом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2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настоящего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ранее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принятые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изданные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вступают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действуют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отмены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утратившими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приостановления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действия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если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иное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дополнений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настоящим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Положением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отмена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утратившими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утратившими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приостановление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действия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приостановление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действия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осуществляются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посредством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72B" w:rsidRPr="008366DB">
        <w:rPr>
          <w:rFonts w:ascii="Times New Roman" w:hAnsi="Times New Roman"/>
          <w:color w:val="000000"/>
          <w:sz w:val="24"/>
          <w:szCs w:val="24"/>
        </w:rPr>
        <w:t>тех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же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вида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формы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если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иное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дополнений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настоящим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Положением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имеют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характер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являются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индивидуального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регулирования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ненормативные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>).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lastRenderedPageBreak/>
        <w:t>Нормативным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признается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официальный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письменный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документ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принятый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изданный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порядке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настоящим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Положением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содержащий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обязательные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для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неопределенного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круга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рассчитанные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неоднократное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применение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Ненормативным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признается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официальный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письменный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документ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принятый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изданный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порядке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настоящим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Положением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устанавливающий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изменяющий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отменяющий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обязанности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конкретных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принимаются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отнесенным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компетенции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соответственно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этих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осуществления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государственных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полномочий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переданных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могут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приниматься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основании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исполнение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установленных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соответствующими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преамбуле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содержать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указание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основании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исполнение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которых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они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принимаются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случае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наименования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принявших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издавших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отмена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утратившим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указанного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утратившими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приостановление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действия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приостановление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действия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осуществляются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использованием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наименования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если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иное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дополнений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630390" w:rsidRPr="003B4207" w:rsidRDefault="0063039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противоречить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Конституции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Российской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конституционным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Российской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также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130474" w:rsidRPr="003B4207" w:rsidRDefault="00130474" w:rsidP="008366DB">
      <w:pPr>
        <w:keepNext/>
        <w:jc w:val="center"/>
        <w:rPr>
          <w:rFonts w:asciiTheme="minorHAnsi" w:hAnsiTheme="minorHAnsi"/>
          <w:color w:val="000000"/>
          <w:kern w:val="2"/>
          <w:sz w:val="24"/>
          <w:szCs w:val="24"/>
        </w:rPr>
      </w:pPr>
    </w:p>
    <w:p w:rsidR="00130474" w:rsidRPr="003B4207" w:rsidRDefault="00130474" w:rsidP="008366DB">
      <w:pPr>
        <w:keepNext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color w:val="000000"/>
          <w:kern w:val="2"/>
          <w:sz w:val="24"/>
          <w:szCs w:val="24"/>
        </w:rPr>
        <w:t xml:space="preserve">Глава 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3.</w:t>
      </w:r>
      <w:r w:rsidRPr="003B4207">
        <w:rPr>
          <w:color w:val="000000"/>
          <w:kern w:val="2"/>
          <w:sz w:val="24"/>
          <w:szCs w:val="24"/>
        </w:rPr>
        <w:t xml:space="preserve"> 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Особенности юридических свойств и порядка принятия (издания) отдельных видов муниципальных правовых актов</w:t>
      </w:r>
    </w:p>
    <w:p w:rsidR="00130474" w:rsidRPr="003B4207" w:rsidRDefault="00130474" w:rsidP="008366DB">
      <w:pPr>
        <w:keepNext/>
        <w:jc w:val="center"/>
        <w:rPr>
          <w:b/>
          <w:color w:val="000000"/>
          <w:kern w:val="2"/>
          <w:sz w:val="24"/>
          <w:szCs w:val="24"/>
        </w:rPr>
      </w:pPr>
    </w:p>
    <w:p w:rsidR="00130474" w:rsidRPr="003B4207" w:rsidRDefault="00130474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 xml:space="preserve">10. Устав и оформленные в виде правовых актов решения, </w:t>
      </w:r>
      <w:r w:rsidR="006155A2">
        <w:rPr>
          <w:rFonts w:ascii="Times New Roman" w:hAnsi="Times New Roman"/>
          <w:color w:val="000000"/>
          <w:kern w:val="2"/>
          <w:sz w:val="24"/>
          <w:szCs w:val="24"/>
        </w:rPr>
        <w:t>принятые на местном референдуме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 xml:space="preserve">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и правовым актам, принятым </w:t>
      </w:r>
      <w:r w:rsidR="006155A2">
        <w:rPr>
          <w:rFonts w:ascii="Times New Roman" w:hAnsi="Times New Roman"/>
          <w:color w:val="000000"/>
          <w:kern w:val="2"/>
          <w:sz w:val="24"/>
          <w:szCs w:val="24"/>
        </w:rPr>
        <w:t>на местном референдуме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.</w:t>
      </w:r>
    </w:p>
    <w:p w:rsidR="00630390" w:rsidRPr="003B4207" w:rsidRDefault="00130474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случае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обнаружения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противоречия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принятым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референдуме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указанный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должен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быть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отменен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признан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утратившим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издавшим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либо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случаях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lastRenderedPageBreak/>
        <w:t>предусмотренных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настоящим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Положением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либо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такой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быть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соответствующие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изменения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BB004C" w:rsidRPr="003B4207" w:rsidRDefault="00130474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отнесенным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компетенции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принимает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решения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устанавливающие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правила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обязательные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для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исполнения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территории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образования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решение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удалении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отставку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также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решения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деятельности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отнесенным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компетенции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130474" w:rsidRPr="003B4207" w:rsidRDefault="00130474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Председатель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деятельности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издает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форме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постановлений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ненормативные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форме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распоряжений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Постановления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распоряжения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председателя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могут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противоречить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решениям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Глава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отнесенным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компетенции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соответствии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другими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издает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форме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постановлений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ненормативные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форме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распоряжений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совокупности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Главы</w:t>
      </w:r>
      <w:r w:rsidRPr="003B4207">
        <w:rPr>
          <w:rFonts w:ascii="Times New Roman" w:hAnsi="Times New Roman"/>
          <w:color w:val="000000"/>
          <w:sz w:val="24"/>
          <w:szCs w:val="24"/>
        </w:rPr>
        <w:t>).</w:t>
      </w:r>
    </w:p>
    <w:p w:rsidR="00130474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Глава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пределах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своих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полномочий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установленных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издает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постановления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значения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связанным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осуществлением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государственных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полномочий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переданных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образования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также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распоряжения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вопросам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работы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совокупности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–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>).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14. 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Приказы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распоряжения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далее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совокупности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могут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противоречить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Глава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вправе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числе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случае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противоречия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своим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отменить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признать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утратившими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силу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любой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приостановить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действие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любого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отдельных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либо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изменения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keepNext/>
        <w:jc w:val="center"/>
        <w:rPr>
          <w:rFonts w:asciiTheme="minorHAnsi" w:hAnsiTheme="minorHAnsi"/>
          <w:color w:val="000000"/>
          <w:kern w:val="2"/>
          <w:sz w:val="24"/>
          <w:szCs w:val="24"/>
        </w:rPr>
      </w:pPr>
    </w:p>
    <w:p w:rsidR="00F0596C" w:rsidRPr="003B4207" w:rsidRDefault="00F0596C" w:rsidP="008366DB">
      <w:pPr>
        <w:keepNext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color w:val="000000"/>
          <w:kern w:val="2"/>
          <w:sz w:val="24"/>
          <w:szCs w:val="24"/>
        </w:rPr>
        <w:t xml:space="preserve">Глава 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4. Подготовка проектов муниципальных правовых актов.</w:t>
      </w:r>
    </w:p>
    <w:p w:rsidR="00F0596C" w:rsidRPr="003B4207" w:rsidRDefault="00F0596C" w:rsidP="008366DB">
      <w:pPr>
        <w:keepNext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Реквизиты муниципальных правовых актов</w:t>
      </w:r>
    </w:p>
    <w:p w:rsidR="00F0596C" w:rsidRPr="003B4207" w:rsidRDefault="00F0596C" w:rsidP="008366DB">
      <w:pPr>
        <w:keepNext/>
        <w:jc w:val="center"/>
        <w:rPr>
          <w:b/>
          <w:color w:val="000000"/>
          <w:kern w:val="2"/>
          <w:sz w:val="24"/>
          <w:szCs w:val="24"/>
        </w:rPr>
      </w:pPr>
    </w:p>
    <w:p w:rsidR="00F0596C" w:rsidRPr="003B4207" w:rsidRDefault="00F0596C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 xml:space="preserve">15. Инициатива подготовки проекта муниципального правового акта принадлежит </w:t>
      </w:r>
      <w:r w:rsidR="00955C9F" w:rsidRPr="003B4207">
        <w:rPr>
          <w:rFonts w:ascii="Times New Roman" w:hAnsi="Times New Roman"/>
          <w:color w:val="000000"/>
          <w:kern w:val="2"/>
          <w:sz w:val="24"/>
          <w:szCs w:val="24"/>
        </w:rPr>
        <w:t>Главе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, депутатам Думы, уполномоченным на принятие (издание) соответствующего муниципального правового акта, если федеральными законами или Уставом не предусмотрено иное.</w:t>
      </w:r>
    </w:p>
    <w:p w:rsidR="00F0596C" w:rsidRPr="003B4207" w:rsidRDefault="00F0596C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Внесение проектов муниципальных правовых актов на рассмотрение соответствующих органов местного самоуправления, должностных лиц местного самоуправления реализуется также инициативными группами, прокурором, в сроки и в порядке, установленными федеральными законами, Уставом, настоящим Положением, а в части, ими не урегулированной, – нормативными правовыми актами соответствующих органов местного самоуправления и должностных лиц местного самоуправления.</w:t>
      </w:r>
    </w:p>
    <w:p w:rsidR="00F0596C" w:rsidRPr="003B4207" w:rsidRDefault="00F0596C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Иные лица вправе направлять проекты муниципальных правовых актов или предложения об их подготовке, замечания и предложения к проектам муниципальных правовых актов органам, должностным лицам, организациям, предусмотренным абзацами первым, вторым настоящего пункта, в порядке, предусмотренном Федеральным законом от 2 мая 2006 года № 59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noBreakHyphen/>
        <w:t>ФЗ «</w:t>
      </w:r>
      <w:r w:rsidRPr="003B4207">
        <w:rPr>
          <w:rFonts w:ascii="Times New Roman" w:hAnsi="Times New Roman"/>
          <w:sz w:val="24"/>
          <w:szCs w:val="24"/>
        </w:rPr>
        <w:t xml:space="preserve">О порядке рассмотрения обращений граждан Российской </w:t>
      </w:r>
      <w:r w:rsidRPr="003B4207">
        <w:rPr>
          <w:rFonts w:ascii="Times New Roman" w:hAnsi="Times New Roman"/>
          <w:sz w:val="24"/>
          <w:szCs w:val="24"/>
        </w:rPr>
        <w:lastRenderedPageBreak/>
        <w:t>Федерации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» и иными федеральными нормативными правовыми актами, Уставом, иными муниципальными правовыми актами.</w:t>
      </w:r>
    </w:p>
    <w:p w:rsidR="00F0596C" w:rsidRPr="003B4207" w:rsidRDefault="00F0596C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16. Порядок рассмотрения проектов муниципальных правовых актов в органах местного самоуправления, должностными лицами местного самоуправления (в том числе согласование, подготовка заключений, проведение экспертизы (научной, правовой, антикоррупционной, иной экспертизы), оценки регулирующего воздействия) определяются Уставом, а также правовыми актами соответствующих органов местного самоуправления.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выносимого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референдум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проводимый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инициативе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Главы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выдвинутой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совместно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установленном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ею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порядке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предварительно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проводится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экспертиза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предмет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соответствия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выносимого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референдум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требованиям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предъявляемым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12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июня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2002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года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№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67-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ФЗ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основных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гарантиях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избирательных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участие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референдуме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граждан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Российской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Федерации»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Антикоррупционная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экспертиза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проводится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обязательном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порядке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Порядок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проведения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антикоррупционной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экспертизы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решений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характера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председателя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характера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устанавливается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решением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Порядок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проведения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антикоррупционной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экспертизы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Главы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характера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устанавливается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Главы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Порядок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проведения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антикоррупционной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экспертизы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proofErr w:type="gramEnd"/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характера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проектов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характера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устанавливается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Администрации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Правила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юридической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техники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подготовки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оформления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утверждаются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решением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Думы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20.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имеют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следующие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реквизиты</w:t>
      </w:r>
      <w:r w:rsidRPr="003B4207">
        <w:rPr>
          <w:rFonts w:ascii="Times New Roman" w:hAnsi="Times New Roman"/>
          <w:color w:val="000000"/>
          <w:sz w:val="24"/>
          <w:szCs w:val="24"/>
        </w:rPr>
        <w:t>: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герб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образования</w:t>
      </w:r>
      <w:r w:rsidRPr="003B4207">
        <w:rPr>
          <w:rFonts w:ascii="Times New Roman" w:hAnsi="Times New Roman"/>
          <w:color w:val="000000"/>
          <w:sz w:val="24"/>
          <w:szCs w:val="24"/>
        </w:rPr>
        <w:t>;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наименование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или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принявшего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издавшего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</w:t>
      </w:r>
      <w:r w:rsidRPr="003B4207">
        <w:rPr>
          <w:rFonts w:ascii="Times New Roman" w:hAnsi="Times New Roman"/>
          <w:color w:val="000000"/>
          <w:sz w:val="24"/>
          <w:szCs w:val="24"/>
        </w:rPr>
        <w:t>;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наименование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формы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>;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для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нормативного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индивидуализированный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заголовок</w:t>
      </w:r>
      <w:r w:rsidRPr="003B4207">
        <w:rPr>
          <w:rFonts w:ascii="Times New Roman" w:hAnsi="Times New Roman"/>
          <w:color w:val="000000"/>
          <w:sz w:val="24"/>
          <w:szCs w:val="24"/>
        </w:rPr>
        <w:t>;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дата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подписания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акта</w:t>
      </w:r>
      <w:r w:rsidRPr="003B4207">
        <w:rPr>
          <w:rFonts w:ascii="Times New Roman" w:hAnsi="Times New Roman"/>
          <w:color w:val="000000"/>
          <w:sz w:val="24"/>
          <w:szCs w:val="24"/>
        </w:rPr>
        <w:t>;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удостоверительная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подпись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удостоверительные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подписи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должностных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лиц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подписавших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</w:t>
      </w:r>
      <w:r w:rsidRPr="003B4207">
        <w:rPr>
          <w:rFonts w:ascii="Times New Roman" w:hAnsi="Times New Roman"/>
          <w:color w:val="000000"/>
          <w:sz w:val="24"/>
          <w:szCs w:val="24"/>
        </w:rPr>
        <w:t>;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индивидуальный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номер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присвоенный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данному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муниципальному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правовому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акту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соответствии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установленным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порядком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регистрации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F0596C" w:rsidRPr="003B4207" w:rsidRDefault="00F0596C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21.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реквизиты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предусмотренные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подпунктами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1–3, 5–7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пункта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21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настоящего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Положения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не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подлежат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изменению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BE1492" w:rsidRPr="003B4207" w:rsidRDefault="00BE1492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 xml:space="preserve">22. Правовым актом Думы могут быть предусмотрены реквизиты правовых актов Думы, правовых актов председателя Думы, а также </w:t>
      </w:r>
      <w:r w:rsidRPr="003B4207">
        <w:rPr>
          <w:rFonts w:ascii="Times New Roman" w:hAnsi="Times New Roman"/>
          <w:color w:val="000000"/>
          <w:sz w:val="24"/>
          <w:szCs w:val="24"/>
        </w:rPr>
        <w:t>муниципальных правовых актов, принятых на местном референдуме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, в дополнение к реквизитам муниципальных правовых актов, предусмотренным пунктом 21 настоящего Положения.</w:t>
      </w:r>
    </w:p>
    <w:p w:rsidR="00BE1492" w:rsidRPr="003B4207" w:rsidRDefault="00BE1492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Правовым актом Главы могут быть предусмотрены реквизиты правовых актов Главы, правовых актов Администрации, правовых актов должностных лиц Администрации, в дополнение к реквизитам муниципальных правовых актов, предусмотренным пунктом 21 настоящего Положения.</w:t>
      </w:r>
    </w:p>
    <w:p w:rsidR="00401FC8" w:rsidRPr="003B4207" w:rsidRDefault="00401FC8" w:rsidP="008366DB">
      <w:pPr>
        <w:keepNext/>
        <w:jc w:val="center"/>
        <w:rPr>
          <w:rFonts w:asciiTheme="minorHAnsi" w:hAnsiTheme="minorHAnsi"/>
          <w:color w:val="000000"/>
          <w:kern w:val="2"/>
          <w:sz w:val="24"/>
          <w:szCs w:val="24"/>
        </w:rPr>
      </w:pPr>
    </w:p>
    <w:p w:rsidR="00401FC8" w:rsidRPr="003B4207" w:rsidRDefault="00401FC8" w:rsidP="008366DB">
      <w:pPr>
        <w:keepNext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hint="eastAsia"/>
          <w:color w:val="000000"/>
          <w:kern w:val="2"/>
          <w:sz w:val="24"/>
          <w:szCs w:val="24"/>
        </w:rPr>
        <w:t>Глава</w:t>
      </w:r>
      <w:r w:rsidRPr="003B4207">
        <w:rPr>
          <w:color w:val="000000"/>
          <w:kern w:val="2"/>
          <w:sz w:val="24"/>
          <w:szCs w:val="24"/>
        </w:rPr>
        <w:t xml:space="preserve"> 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5.</w:t>
      </w:r>
      <w:r w:rsidRPr="003B4207">
        <w:rPr>
          <w:color w:val="000000"/>
          <w:kern w:val="2"/>
          <w:sz w:val="24"/>
          <w:szCs w:val="24"/>
        </w:rPr>
        <w:t xml:space="preserve"> 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Учет, государственная регистрация, мониторинг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br/>
        <w:t>муниципальных правовых актов</w:t>
      </w:r>
    </w:p>
    <w:p w:rsidR="00401FC8" w:rsidRPr="003B4207" w:rsidRDefault="00401FC8" w:rsidP="008366DB">
      <w:pPr>
        <w:keepNext/>
        <w:jc w:val="center"/>
        <w:rPr>
          <w:b/>
          <w:color w:val="000000"/>
          <w:kern w:val="2"/>
          <w:sz w:val="24"/>
          <w:szCs w:val="24"/>
        </w:rPr>
      </w:pPr>
    </w:p>
    <w:p w:rsidR="00401FC8" w:rsidRPr="003B4207" w:rsidRDefault="00401FC8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23. Муниципальные правовые акты подлежат учету, включающему их регистрацию, хранение (в том числе создание и поддержание в контрольном состоянии их фондов, формирование электронной базы данных муниципальных правовых актов).</w:t>
      </w:r>
    </w:p>
    <w:p w:rsidR="00401FC8" w:rsidRPr="003B4207" w:rsidRDefault="00401FC8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Порядок учета муниципальных правовых актов определяется правовым актом Думы.</w:t>
      </w:r>
    </w:p>
    <w:p w:rsidR="00401FC8" w:rsidRPr="003B4207" w:rsidRDefault="00401FC8" w:rsidP="008366DB">
      <w:pPr>
        <w:pStyle w:val="ConsPlusNormal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24. Нормативные муниципальные правовые акты в соответствии со статьей 43</w:t>
      </w:r>
      <w:r w:rsidRPr="003B4207">
        <w:rPr>
          <w:rFonts w:ascii="Times New Roman" w:hAnsi="Times New Roman"/>
          <w:color w:val="000000"/>
          <w:kern w:val="2"/>
          <w:sz w:val="24"/>
          <w:szCs w:val="24"/>
          <w:vertAlign w:val="superscript"/>
        </w:rPr>
        <w:t>1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 xml:space="preserve"> Федерального закона </w:t>
      </w:r>
      <w:r w:rsidRPr="003B4207">
        <w:rPr>
          <w:rFonts w:ascii="Times New Roman" w:hAnsi="Times New Roman"/>
          <w:color w:val="000000"/>
          <w:sz w:val="24"/>
          <w:szCs w:val="24"/>
        </w:rPr>
        <w:t>от 6 октября 2003 года № 131-ФЗ «Об общих принципах организации местного самоуправления в Российской Федерации»</w:t>
      </w: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, Законом Иркутской области от 12 марта 2009 года № 10-оз «О порядке организации и ведения регистра муниципальных нормативных правовых актов Иркутской области», иными нормативными правовыми актами Иркутской области подлежат направлению в уполномоченный исполнительный орган государственной власти Иркутской области.</w:t>
      </w:r>
    </w:p>
    <w:p w:rsidR="00401FC8" w:rsidRPr="003B4207" w:rsidRDefault="00401FC8" w:rsidP="008366DB">
      <w:pPr>
        <w:pStyle w:val="ConsPlusNormal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B4207">
        <w:rPr>
          <w:rFonts w:ascii="Times New Roman" w:hAnsi="Times New Roman"/>
          <w:color w:val="000000"/>
          <w:kern w:val="2"/>
          <w:sz w:val="24"/>
          <w:szCs w:val="24"/>
        </w:rPr>
        <w:t>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Иркутской области утверждается правовым актом Гл</w:t>
      </w:r>
      <w:r w:rsidRPr="003B4207">
        <w:rPr>
          <w:rFonts w:ascii="Times New Roman" w:hAnsi="Times New Roman"/>
          <w:kern w:val="2"/>
          <w:sz w:val="24"/>
          <w:szCs w:val="24"/>
        </w:rPr>
        <w:t>авы.</w:t>
      </w:r>
    </w:p>
    <w:p w:rsidR="00401FC8" w:rsidRPr="003B4207" w:rsidRDefault="00401FC8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/>
          <w:color w:val="000000"/>
          <w:sz w:val="24"/>
          <w:szCs w:val="24"/>
        </w:rPr>
        <w:t xml:space="preserve">25.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дополнений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порядке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предусмотренном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Федеральным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законом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21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июля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2005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года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№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97-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ФЗ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государственной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регистрации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образований»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подлежат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представлению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Управление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Министерства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юстиции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Российской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Федерации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Иркутской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области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целях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государственной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регистрации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BE1492" w:rsidRPr="003B4207" w:rsidRDefault="00401FC8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4207">
        <w:rPr>
          <w:rFonts w:ascii="Times New Roman" w:hAnsi="Times New Roman" w:hint="eastAsia"/>
          <w:color w:val="000000"/>
          <w:sz w:val="24"/>
          <w:szCs w:val="24"/>
        </w:rPr>
        <w:t>Порядок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организации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работы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органов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местного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самоуправления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представлению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Устава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муниципальных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о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внесении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изменений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дополнений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Устав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в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целях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их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государственной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регистрации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утверждается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правовым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актом</w:t>
      </w:r>
      <w:r w:rsidRPr="003B4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4207">
        <w:rPr>
          <w:rFonts w:ascii="Times New Roman" w:hAnsi="Times New Roman" w:hint="eastAsia"/>
          <w:color w:val="000000"/>
          <w:sz w:val="24"/>
          <w:szCs w:val="24"/>
        </w:rPr>
        <w:t>Главы</w:t>
      </w:r>
      <w:r w:rsidRPr="003B4207">
        <w:rPr>
          <w:rFonts w:ascii="Times New Roman" w:hAnsi="Times New Roman"/>
          <w:color w:val="000000"/>
          <w:sz w:val="24"/>
          <w:szCs w:val="24"/>
        </w:rPr>
        <w:t>.</w:t>
      </w:r>
    </w:p>
    <w:p w:rsidR="00082DA0" w:rsidRPr="003B4207" w:rsidRDefault="00082DA0" w:rsidP="008366DB">
      <w:pPr>
        <w:pStyle w:val="ConsPlusNormal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3B4207">
        <w:rPr>
          <w:rFonts w:ascii="Times New Roman" w:hAnsi="Times New Roman"/>
          <w:kern w:val="2"/>
          <w:sz w:val="24"/>
          <w:szCs w:val="24"/>
        </w:rPr>
        <w:t>26. Органы местного самоуправления осуществляют мониторинг муниципальных правовых актов в целях обеспечения их соответствия Конституции Российской Федерации, федеральным законам и иным федеральным правовым актам, законам Иркутской области и иным правовым актам Иркутской области, Уставу и иным муниципальным правовым актам, имеющим более высокую юридическую силу.</w:t>
      </w:r>
    </w:p>
    <w:p w:rsidR="00082DA0" w:rsidRPr="00082DA0" w:rsidRDefault="00082DA0" w:rsidP="008366D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kern w:val="2"/>
          <w:sz w:val="28"/>
          <w:szCs w:val="24"/>
        </w:rPr>
      </w:pPr>
      <w:r w:rsidRPr="003B4207">
        <w:rPr>
          <w:rFonts w:ascii="Times New Roman" w:hAnsi="Times New Roman"/>
          <w:kern w:val="2"/>
          <w:sz w:val="24"/>
          <w:szCs w:val="24"/>
        </w:rPr>
        <w:t>Порядок проведения мониторинга муниципальных правовых актов в целях обеспечения их соответствия правовым актам, имеющих более высокую юридическую силу, определяется правовым актом</w:t>
      </w:r>
      <w:r>
        <w:rPr>
          <w:rFonts w:ascii="Times New Roman" w:hAnsi="Times New Roman"/>
          <w:kern w:val="2"/>
          <w:sz w:val="28"/>
          <w:szCs w:val="24"/>
        </w:rPr>
        <w:t xml:space="preserve"> </w:t>
      </w:r>
      <w:r w:rsidRPr="00250649">
        <w:rPr>
          <w:rFonts w:ascii="Times New Roman" w:hAnsi="Times New Roman"/>
          <w:kern w:val="2"/>
          <w:sz w:val="24"/>
          <w:szCs w:val="24"/>
        </w:rPr>
        <w:t>Думы.</w:t>
      </w:r>
    </w:p>
    <w:sectPr w:rsidR="00082DA0" w:rsidRPr="00082DA0" w:rsidSect="0064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98"/>
    <w:rsid w:val="00082DA0"/>
    <w:rsid w:val="00130474"/>
    <w:rsid w:val="001D3182"/>
    <w:rsid w:val="00250649"/>
    <w:rsid w:val="002C6E2D"/>
    <w:rsid w:val="003B07F6"/>
    <w:rsid w:val="003B4207"/>
    <w:rsid w:val="003D4646"/>
    <w:rsid w:val="00401FC8"/>
    <w:rsid w:val="00407CF2"/>
    <w:rsid w:val="0045372B"/>
    <w:rsid w:val="006155A2"/>
    <w:rsid w:val="00630390"/>
    <w:rsid w:val="00647757"/>
    <w:rsid w:val="006742D5"/>
    <w:rsid w:val="006A3520"/>
    <w:rsid w:val="006B6D5A"/>
    <w:rsid w:val="006E7A98"/>
    <w:rsid w:val="007D6330"/>
    <w:rsid w:val="008366DB"/>
    <w:rsid w:val="00877187"/>
    <w:rsid w:val="00955C9F"/>
    <w:rsid w:val="00A46931"/>
    <w:rsid w:val="00B13660"/>
    <w:rsid w:val="00BB004C"/>
    <w:rsid w:val="00BE1492"/>
    <w:rsid w:val="00E66984"/>
    <w:rsid w:val="00F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B7023-A890-41FE-801E-FC5A9C4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1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304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2019-01-24T07:25:00Z</cp:lastPrinted>
  <dcterms:created xsi:type="dcterms:W3CDTF">2019-01-09T05:04:00Z</dcterms:created>
  <dcterms:modified xsi:type="dcterms:W3CDTF">2019-01-28T02:41:00Z</dcterms:modified>
</cp:coreProperties>
</file>