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91" w:rsidRDefault="00EA5E91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E91">
        <w:rPr>
          <w:rFonts w:ascii="Times New Roman" w:hAnsi="Times New Roman" w:cs="Times New Roman"/>
          <w:sz w:val="24"/>
          <w:szCs w:val="24"/>
        </w:rPr>
        <w:t>Перечень НПА, содержащих обязательные требования</w:t>
      </w:r>
    </w:p>
    <w:p w:rsidR="00F547C3" w:rsidRPr="00F136F2" w:rsidRDefault="00F136F2" w:rsidP="00F547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>1. Федеральное законодательство</w:t>
      </w:r>
    </w:p>
    <w:p w:rsidR="00D53348" w:rsidRPr="00D53348" w:rsidRDefault="00D53348" w:rsidP="00D5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4"/>
        <w:gridCol w:w="2051"/>
        <w:gridCol w:w="4390"/>
        <w:gridCol w:w="2430"/>
      </w:tblGrid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</w:t>
            </w:r>
          </w:p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Земельный кодекс Российской Федерации               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ст. 90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11.21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3B343F" w:rsidP="003B343F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23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12,13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13,13.1,19,20,22,25,26,29</w:t>
            </w:r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пункт 5 части 1 статьи 14</w:t>
              </w:r>
            </w:hyperlink>
          </w:p>
        </w:tc>
      </w:tr>
      <w:tr w:rsidR="00D53348" w:rsidRPr="00D53348" w:rsidTr="00D53348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E70B1D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53348" w:rsidRPr="00D53348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Федеральный закон "О государственном контроле (надзоре) и муниципальном контроле в Российской Федерации" от 31.07.2020 N 248-ФЗ</w:t>
              </w:r>
            </w:hyperlink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в полном объеме</w:t>
            </w:r>
          </w:p>
        </w:tc>
      </w:tr>
    </w:tbl>
    <w:p w:rsidR="00F136F2" w:rsidRDefault="00F136F2" w:rsidP="00F136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53348" w:rsidRPr="00F136F2" w:rsidRDefault="00F136F2" w:rsidP="00F1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53348"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Указы Президента Российской Федерации, постановления и распоряжения Правительства Российской Федерации</w:t>
      </w:r>
    </w:p>
    <w:p w:rsidR="00F136F2" w:rsidRPr="00D53348" w:rsidRDefault="00F136F2" w:rsidP="00D533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370"/>
        <w:gridCol w:w="1802"/>
        <w:gridCol w:w="2976"/>
        <w:gridCol w:w="2552"/>
        <w:gridCol w:w="1745"/>
      </w:tblGrid>
      <w:tr w:rsidR="003B343F" w:rsidRPr="00D53348" w:rsidTr="003B343F">
        <w:trPr>
          <w:trHeight w:val="199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(обозначение)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343F" w:rsidRPr="00D53348" w:rsidTr="003B343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65A2"/>
                <w:sz w:val="20"/>
                <w:szCs w:val="20"/>
                <w:u w:val="single"/>
                <w:lang w:eastAsia="ru-RU"/>
              </w:rPr>
              <w:t>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3B343F" w:rsidP="003B343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43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Постановление Правительства РФ от 28 октября 2020 г. N 1753</w:t>
            </w:r>
            <w:r w:rsidRPr="003B34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в полном объеме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3348" w:rsidRPr="00D53348" w:rsidRDefault="00D53348" w:rsidP="00F136F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348" w:rsidRPr="00F136F2" w:rsidRDefault="00F136F2" w:rsidP="00F1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53348"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 федеральных органов исполнительной власти и нормативные документы федеральных органов исполнительной власти</w:t>
      </w:r>
    </w:p>
    <w:p w:rsidR="00F136F2" w:rsidRPr="00D53348" w:rsidRDefault="00F136F2" w:rsidP="00D533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21"/>
        <w:gridCol w:w="1669"/>
        <w:gridCol w:w="2958"/>
        <w:gridCol w:w="2127"/>
        <w:gridCol w:w="1984"/>
      </w:tblGrid>
      <w:tr w:rsidR="00D53348" w:rsidRPr="00D53348" w:rsidTr="00F136F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(обозначение)</w:t>
            </w:r>
          </w:p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3348" w:rsidRPr="00D53348" w:rsidTr="00F136F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65A2"/>
                <w:sz w:val="20"/>
                <w:szCs w:val="20"/>
                <w:u w:val="single"/>
                <w:lang w:eastAsia="ru-RU"/>
              </w:rPr>
              <w:t xml:space="preserve">Порядок проведения оценки технического состояния </w:t>
            </w:r>
            <w:r w:rsidRPr="00D53348">
              <w:rPr>
                <w:rFonts w:ascii="Times New Roman" w:eastAsia="Times New Roman" w:hAnsi="Times New Roman" w:cs="Times New Roman"/>
                <w:color w:val="0065A2"/>
                <w:sz w:val="20"/>
                <w:szCs w:val="20"/>
                <w:u w:val="single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17628C" w:rsidP="0017628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28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Приказ Министерства транспорта РФ от 7 августа 2020 г. N 288</w:t>
            </w:r>
            <w:r w:rsidRPr="001762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в полном объеме</w:t>
            </w:r>
          </w:p>
        </w:tc>
      </w:tr>
    </w:tbl>
    <w:p w:rsidR="00F136F2" w:rsidRDefault="00D53348" w:rsidP="00F136F2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3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53348" w:rsidRPr="00F136F2" w:rsidRDefault="00F136F2" w:rsidP="00F136F2">
      <w:pPr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136F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4. </w:t>
      </w:r>
      <w:r w:rsidR="00D53348"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Нормативные правовые </w:t>
      </w:r>
      <w:r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акты</w:t>
      </w:r>
      <w:r w:rsidRPr="00D5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Кропоткинского</w:t>
      </w:r>
      <w:r w:rsidRPr="00F1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D53348"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F136F2" w:rsidRPr="00D53348" w:rsidRDefault="00F136F2" w:rsidP="00D533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4"/>
        <w:gridCol w:w="2280"/>
        <w:gridCol w:w="4279"/>
        <w:gridCol w:w="1984"/>
      </w:tblGrid>
      <w:tr w:rsidR="00D53348" w:rsidRPr="00D53348" w:rsidTr="00F136F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</w:t>
            </w:r>
          </w:p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3348" w:rsidRPr="00D53348" w:rsidTr="00F136F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1108" w:rsidRPr="00B5060B" w:rsidRDefault="00B5060B" w:rsidP="00361108">
            <w:pPr>
              <w:suppressAutoHyphens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"http://view.officeapps.live.com/op/view.aspx?src=http://xn----8sbmnjasegakk3a.xn--p1ai/upload/iblock/bce/l4v5wxojfqn035yn7vt6aacgmo68fvna.doc"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361108" w:rsidRPr="00B5060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Кропоткинского городского поселения от 23 декабря 2021 г.                                                                                                          № 27 «</w:t>
            </w:r>
            <w:r w:rsidR="00361108" w:rsidRPr="00B5060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</w:t>
            </w:r>
          </w:p>
          <w:p w:rsidR="00361108" w:rsidRPr="00B5060B" w:rsidRDefault="00361108" w:rsidP="00361108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B5060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контроле на автомобильном транспорте и в </w:t>
            </w:r>
          </w:p>
          <w:p w:rsidR="00361108" w:rsidRPr="00361108" w:rsidRDefault="00361108" w:rsidP="0036110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060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дорожном хозяйстве в границах населенных пунктов Кропоткинского городского поселения</w:t>
            </w:r>
            <w:r w:rsidR="00B5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D53348" w:rsidRPr="00D53348" w:rsidRDefault="00D53348" w:rsidP="00D533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348" w:rsidRPr="00D53348" w:rsidRDefault="00D5334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полном объёме</w:t>
            </w:r>
          </w:p>
        </w:tc>
      </w:tr>
      <w:tr w:rsidR="00681628" w:rsidRPr="00D53348" w:rsidTr="00F136F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Pr="00D5334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Default="00E70B1D" w:rsidP="003611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681628" w:rsidRPr="00B50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администрации Кропоткинского городского поселения от 05.12.2012 № 94-п «Об утверждении Порядка установления и использования полос отвода автомобильных дорог местного значения на территории Кропоткинского городского поселения»</w:t>
              </w:r>
            </w:hyperlink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Pr="00D5334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Pr="00D5334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681628" w:rsidRPr="00D53348" w:rsidTr="00F136F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Default="00E70B1D" w:rsidP="003611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681628" w:rsidRPr="00B50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администрации Кропоткинского городского поселения от 05.12.2012 № 92-п «Об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Кропоткинского </w:t>
              </w:r>
              <w:r w:rsidR="00681628" w:rsidRPr="00B50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городского поселения</w:t>
              </w:r>
            </w:hyperlink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Pr="00D5334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628" w:rsidRDefault="00681628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2A315D" w:rsidRPr="00D53348" w:rsidTr="00F136F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15D" w:rsidRDefault="002A315D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15D" w:rsidRDefault="00E70B1D" w:rsidP="003611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A315D" w:rsidRPr="00B50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администрации Кропоткинского городского поселения от 12.11.2021 № 136-п «Об утверждении Правил ремонта и содержания автомобильных дорог общего пользования местного значения Кропоткинского муниципального образования</w:t>
              </w:r>
            </w:hyperlink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15D" w:rsidRPr="00D53348" w:rsidRDefault="002A315D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15D" w:rsidRDefault="002A315D" w:rsidP="00D5334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D53348" w:rsidRPr="00D53348" w:rsidRDefault="00D53348" w:rsidP="00235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35925" w:rsidRDefault="00235925" w:rsidP="0023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B1D" w:rsidRDefault="00E70B1D" w:rsidP="00E7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345"/>
        <w:gridCol w:w="1636"/>
        <w:gridCol w:w="6191"/>
      </w:tblGrid>
      <w:tr w:rsidR="00E70B1D" w:rsidTr="00E70B1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акта</w:t>
            </w:r>
          </w:p>
        </w:tc>
      </w:tr>
      <w:tr w:rsidR="00E70B1D" w:rsidTr="00E70B1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Кодекс РФ об административных правонарушениях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1 статьи 19.4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E70B1D" w:rsidTr="00E70B1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 19.4.1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spacing w:after="240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E70B1D" w:rsidRDefault="00E70B1D">
            <w:pPr>
              <w:spacing w:after="240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E70B1D" w:rsidRDefault="00E70B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тысяч до ста тысяч рублей</w:t>
            </w:r>
          </w:p>
        </w:tc>
      </w:tr>
      <w:tr w:rsidR="00E70B1D" w:rsidTr="00E70B1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1 статьи 19.5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</w:t>
            </w:r>
          </w:p>
        </w:tc>
      </w:tr>
      <w:tr w:rsidR="00E70B1D" w:rsidTr="00E70B1D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 19.7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1D" w:rsidRDefault="00E70B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</w:t>
            </w:r>
          </w:p>
        </w:tc>
      </w:tr>
    </w:tbl>
    <w:p w:rsidR="00EA5E91" w:rsidRPr="00235925" w:rsidRDefault="00EA5E91" w:rsidP="002359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E91" w:rsidRPr="0023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9"/>
    <w:rsid w:val="0017628C"/>
    <w:rsid w:val="00235925"/>
    <w:rsid w:val="002A315D"/>
    <w:rsid w:val="002D6939"/>
    <w:rsid w:val="00361108"/>
    <w:rsid w:val="003B343F"/>
    <w:rsid w:val="003E1262"/>
    <w:rsid w:val="00681628"/>
    <w:rsid w:val="006A5F8A"/>
    <w:rsid w:val="00737322"/>
    <w:rsid w:val="00A30983"/>
    <w:rsid w:val="00AA5E73"/>
    <w:rsid w:val="00B5060B"/>
    <w:rsid w:val="00D204A1"/>
    <w:rsid w:val="00D53348"/>
    <w:rsid w:val="00E70B1D"/>
    <w:rsid w:val="00EA5E91"/>
    <w:rsid w:val="00F136F2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7706"/>
  <w15:docId w15:val="{D4E00C6B-152B-4022-8FE3-453518E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C3"/>
    <w:pPr>
      <w:spacing w:after="0" w:line="240" w:lineRule="auto"/>
    </w:pPr>
  </w:style>
  <w:style w:type="character" w:styleId="a4">
    <w:name w:val="Emphasis"/>
    <w:basedOn w:val="a0"/>
    <w:uiPriority w:val="20"/>
    <w:qFormat/>
    <w:rsid w:val="003B343F"/>
    <w:rPr>
      <w:i/>
      <w:iCs/>
    </w:rPr>
  </w:style>
  <w:style w:type="character" w:styleId="a5">
    <w:name w:val="Hyperlink"/>
    <w:basedOn w:val="a0"/>
    <w:uiPriority w:val="99"/>
    <w:unhideWhenUsed/>
    <w:rsid w:val="00B506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060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70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13" Type="http://schemas.openxmlformats.org/officeDocument/2006/relationships/hyperlink" Target="http://view.officeapps.live.com/op/view.aspx?src=http://xn----8sbmnjasegakk3a.xn--p1ai/upload/iblock/50e/50e3e6648696ed9fe93afa44814e04a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585/" TargetMode="External"/><Relationship Id="rId12" Type="http://schemas.openxmlformats.org/officeDocument/2006/relationships/hyperlink" Target="http://view.officeapps.live.com/op/view.aspx?src=http://xn----8sbmnjasegakk3a.xn--p1ai/upload/iblock/62c/62c4d8f913b919898429205aa6c7c33d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https://www.consultant.ru/document/cons_doc_LAW_358750/" TargetMode="External"/><Relationship Id="rId5" Type="http://schemas.openxmlformats.org/officeDocument/2006/relationships/hyperlink" Target="http://www.consultant.ru/document/cons_doc_LAW_3466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6367/888134b28b1397ffae87a0ab1e117954/" TargetMode="Externa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view.officeapps.live.com/op/view.aspx?src=http://xn----8sbmnjasegakk3a.xn--p1ai/upload/iblock/d72/vrn6qv8b2p70ghowtgkosumqn0heeo1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2023-11-16T01:31:00Z</dcterms:created>
  <dcterms:modified xsi:type="dcterms:W3CDTF">2024-03-01T01:33:00Z</dcterms:modified>
</cp:coreProperties>
</file>