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04" w:rsidRPr="0054094F" w:rsidRDefault="00C32904" w:rsidP="00C32904">
      <w:pPr>
        <w:jc w:val="center"/>
        <w:rPr>
          <w:b/>
          <w:sz w:val="26"/>
          <w:szCs w:val="26"/>
        </w:rPr>
      </w:pPr>
      <w:bookmarkStart w:id="0" w:name="_GoBack"/>
      <w:bookmarkEnd w:id="0"/>
      <w:r w:rsidRPr="0054094F">
        <w:rPr>
          <w:b/>
          <w:sz w:val="26"/>
          <w:szCs w:val="26"/>
        </w:rPr>
        <w:t>РОССИЙСКАЯ ФЕДЕРАЦИЯ</w:t>
      </w:r>
    </w:p>
    <w:p w:rsidR="00C32904" w:rsidRPr="0054094F" w:rsidRDefault="00C32904" w:rsidP="00C32904">
      <w:pPr>
        <w:jc w:val="center"/>
        <w:rPr>
          <w:b/>
          <w:sz w:val="26"/>
          <w:szCs w:val="26"/>
        </w:rPr>
      </w:pPr>
      <w:r w:rsidRPr="0054094F">
        <w:rPr>
          <w:b/>
          <w:sz w:val="26"/>
          <w:szCs w:val="26"/>
        </w:rPr>
        <w:t>ИРКУТСКАЯ ОБЛАСТЬ БОДАЙБИНСКИЙ РАЙОН</w:t>
      </w:r>
    </w:p>
    <w:p w:rsidR="00C32904" w:rsidRPr="0054094F" w:rsidRDefault="00C32904" w:rsidP="00C32904">
      <w:pPr>
        <w:jc w:val="center"/>
        <w:rPr>
          <w:b/>
          <w:caps/>
          <w:sz w:val="26"/>
          <w:szCs w:val="26"/>
        </w:rPr>
      </w:pPr>
      <w:r w:rsidRPr="0054094F">
        <w:rPr>
          <w:b/>
          <w:sz w:val="26"/>
          <w:szCs w:val="26"/>
        </w:rPr>
        <w:t xml:space="preserve">АДМИНИСТРАЦИЯ </w:t>
      </w:r>
      <w:r w:rsidRPr="0054094F">
        <w:rPr>
          <w:b/>
          <w:caps/>
          <w:sz w:val="26"/>
          <w:szCs w:val="26"/>
        </w:rPr>
        <w:t>кропоткинского</w:t>
      </w:r>
    </w:p>
    <w:p w:rsidR="00C32904" w:rsidRPr="0054094F" w:rsidRDefault="00C32904" w:rsidP="00C32904">
      <w:pPr>
        <w:jc w:val="center"/>
        <w:rPr>
          <w:b/>
          <w:caps/>
          <w:sz w:val="26"/>
          <w:szCs w:val="26"/>
        </w:rPr>
      </w:pPr>
      <w:r w:rsidRPr="0054094F">
        <w:rPr>
          <w:b/>
          <w:caps/>
          <w:sz w:val="26"/>
          <w:szCs w:val="26"/>
        </w:rPr>
        <w:t>Городского поселения</w:t>
      </w:r>
    </w:p>
    <w:p w:rsidR="00C32904" w:rsidRPr="0054094F" w:rsidRDefault="00C32904" w:rsidP="00C32904">
      <w:pPr>
        <w:rPr>
          <w:b/>
          <w:sz w:val="26"/>
          <w:szCs w:val="26"/>
        </w:rPr>
      </w:pPr>
    </w:p>
    <w:p w:rsidR="00C32904" w:rsidRPr="0054094F" w:rsidRDefault="00C32904" w:rsidP="00C32904">
      <w:pPr>
        <w:jc w:val="center"/>
        <w:rPr>
          <w:b/>
          <w:sz w:val="26"/>
          <w:szCs w:val="26"/>
        </w:rPr>
      </w:pPr>
      <w:r w:rsidRPr="0054094F">
        <w:rPr>
          <w:b/>
          <w:sz w:val="26"/>
          <w:szCs w:val="26"/>
        </w:rPr>
        <w:t>ПОСТАНОВЛЕНИЕ</w:t>
      </w:r>
    </w:p>
    <w:p w:rsidR="00C32904" w:rsidRPr="0054094F" w:rsidRDefault="00C32904" w:rsidP="00C32904">
      <w:pPr>
        <w:jc w:val="center"/>
        <w:rPr>
          <w:b/>
          <w:sz w:val="26"/>
          <w:szCs w:val="26"/>
        </w:rPr>
      </w:pPr>
    </w:p>
    <w:p w:rsidR="00C32904" w:rsidRPr="0054094F" w:rsidRDefault="00E86372" w:rsidP="00C32904">
      <w:pPr>
        <w:jc w:val="both"/>
        <w:rPr>
          <w:sz w:val="26"/>
          <w:szCs w:val="26"/>
        </w:rPr>
      </w:pPr>
      <w:r>
        <w:rPr>
          <w:sz w:val="26"/>
          <w:szCs w:val="26"/>
        </w:rPr>
        <w:t>09 января</w:t>
      </w:r>
      <w:r w:rsidR="00C32904" w:rsidRPr="0054094F">
        <w:rPr>
          <w:sz w:val="26"/>
          <w:szCs w:val="26"/>
        </w:rPr>
        <w:t xml:space="preserve"> 202</w:t>
      </w:r>
      <w:r>
        <w:rPr>
          <w:sz w:val="26"/>
          <w:szCs w:val="26"/>
        </w:rPr>
        <w:t>4</w:t>
      </w:r>
      <w:r w:rsidR="00C32904" w:rsidRPr="0054094F">
        <w:rPr>
          <w:sz w:val="26"/>
          <w:szCs w:val="26"/>
        </w:rPr>
        <w:t xml:space="preserve"> г</w:t>
      </w:r>
      <w:r w:rsidR="00E22B14" w:rsidRPr="0054094F">
        <w:rPr>
          <w:sz w:val="26"/>
          <w:szCs w:val="26"/>
        </w:rPr>
        <w:t xml:space="preserve">.   </w:t>
      </w:r>
      <w:r w:rsidR="00C32904" w:rsidRPr="0054094F">
        <w:rPr>
          <w:sz w:val="26"/>
          <w:szCs w:val="26"/>
        </w:rPr>
        <w:t xml:space="preserve">               </w:t>
      </w:r>
      <w:r w:rsidR="0054094F">
        <w:rPr>
          <w:sz w:val="26"/>
          <w:szCs w:val="26"/>
        </w:rPr>
        <w:t xml:space="preserve">           </w:t>
      </w:r>
      <w:r w:rsidR="00C32904" w:rsidRPr="0054094F">
        <w:rPr>
          <w:sz w:val="26"/>
          <w:szCs w:val="26"/>
        </w:rPr>
        <w:t xml:space="preserve">   п. Кропоткин</w:t>
      </w:r>
      <w:r w:rsidR="00C32904" w:rsidRPr="0054094F">
        <w:rPr>
          <w:sz w:val="26"/>
          <w:szCs w:val="26"/>
        </w:rPr>
        <w:tab/>
      </w:r>
      <w:r w:rsidR="00C32904" w:rsidRPr="0054094F">
        <w:rPr>
          <w:sz w:val="26"/>
          <w:szCs w:val="26"/>
        </w:rPr>
        <w:tab/>
        <w:t xml:space="preserve">                            </w:t>
      </w:r>
      <w:r w:rsidR="00D954CA" w:rsidRPr="0054094F">
        <w:rPr>
          <w:sz w:val="26"/>
          <w:szCs w:val="26"/>
        </w:rPr>
        <w:t xml:space="preserve">№ </w:t>
      </w:r>
      <w:r>
        <w:rPr>
          <w:sz w:val="26"/>
          <w:szCs w:val="26"/>
        </w:rPr>
        <w:t>1</w:t>
      </w:r>
      <w:r w:rsidR="00C32904" w:rsidRPr="0054094F">
        <w:rPr>
          <w:sz w:val="26"/>
          <w:szCs w:val="26"/>
        </w:rPr>
        <w:t>-п</w:t>
      </w:r>
    </w:p>
    <w:p w:rsidR="00C32904" w:rsidRPr="0054094F" w:rsidRDefault="00C32904" w:rsidP="00C32904">
      <w:pPr>
        <w:jc w:val="both"/>
        <w:rPr>
          <w:sz w:val="26"/>
          <w:szCs w:val="26"/>
        </w:rPr>
      </w:pPr>
    </w:p>
    <w:p w:rsidR="0054094F" w:rsidRPr="00E20C65" w:rsidRDefault="0054094F" w:rsidP="0054094F">
      <w:pPr>
        <w:tabs>
          <w:tab w:val="left" w:pos="4253"/>
        </w:tabs>
        <w:rPr>
          <w:sz w:val="26"/>
          <w:szCs w:val="26"/>
        </w:rPr>
      </w:pPr>
      <w:r w:rsidRPr="00E20C65">
        <w:rPr>
          <w:sz w:val="26"/>
          <w:szCs w:val="26"/>
        </w:rPr>
        <w:t xml:space="preserve">Об утверждении  Перечня </w:t>
      </w:r>
    </w:p>
    <w:p w:rsidR="0054094F" w:rsidRPr="00E20C65" w:rsidRDefault="0054094F" w:rsidP="0054094F">
      <w:pPr>
        <w:tabs>
          <w:tab w:val="left" w:pos="4253"/>
        </w:tabs>
        <w:rPr>
          <w:sz w:val="26"/>
          <w:szCs w:val="26"/>
        </w:rPr>
      </w:pPr>
      <w:r w:rsidRPr="00E20C65">
        <w:rPr>
          <w:sz w:val="26"/>
          <w:szCs w:val="26"/>
        </w:rPr>
        <w:t xml:space="preserve">муниципальных программ </w:t>
      </w:r>
    </w:p>
    <w:p w:rsidR="0054094F" w:rsidRPr="00E20C65" w:rsidRDefault="0054094F" w:rsidP="0054094F">
      <w:pPr>
        <w:tabs>
          <w:tab w:val="left" w:pos="4253"/>
        </w:tabs>
        <w:rPr>
          <w:sz w:val="26"/>
          <w:szCs w:val="26"/>
        </w:rPr>
      </w:pPr>
      <w:r w:rsidRPr="00E20C65">
        <w:rPr>
          <w:sz w:val="26"/>
          <w:szCs w:val="26"/>
        </w:rPr>
        <w:t>Кропоткинского муниципального</w:t>
      </w:r>
    </w:p>
    <w:p w:rsidR="0054094F" w:rsidRPr="00E20C65" w:rsidRDefault="0054094F" w:rsidP="0054094F">
      <w:pPr>
        <w:tabs>
          <w:tab w:val="left" w:pos="4253"/>
        </w:tabs>
        <w:rPr>
          <w:sz w:val="26"/>
          <w:szCs w:val="26"/>
        </w:rPr>
      </w:pPr>
      <w:r w:rsidRPr="00E20C65">
        <w:rPr>
          <w:sz w:val="26"/>
          <w:szCs w:val="26"/>
        </w:rPr>
        <w:t xml:space="preserve">образования </w:t>
      </w:r>
    </w:p>
    <w:p w:rsidR="0054094F" w:rsidRPr="0054094F" w:rsidRDefault="0054094F" w:rsidP="0054094F">
      <w:pPr>
        <w:tabs>
          <w:tab w:val="left" w:pos="4253"/>
        </w:tabs>
        <w:rPr>
          <w:sz w:val="26"/>
          <w:szCs w:val="26"/>
        </w:rPr>
      </w:pPr>
      <w:r w:rsidRPr="0054094F">
        <w:rPr>
          <w:sz w:val="26"/>
          <w:szCs w:val="26"/>
        </w:rPr>
        <w:t xml:space="preserve"> </w:t>
      </w:r>
    </w:p>
    <w:p w:rsidR="00577B85" w:rsidRPr="0054094F" w:rsidRDefault="00CA53A0" w:rsidP="00577B85">
      <w:pPr>
        <w:widowControl w:val="0"/>
        <w:autoSpaceDE w:val="0"/>
        <w:autoSpaceDN w:val="0"/>
        <w:adjustRightInd w:val="0"/>
        <w:ind w:firstLine="708"/>
        <w:jc w:val="both"/>
        <w:rPr>
          <w:b/>
          <w:sz w:val="26"/>
          <w:szCs w:val="26"/>
        </w:rPr>
      </w:pPr>
      <w:r w:rsidRPr="0054094F">
        <w:rPr>
          <w:sz w:val="26"/>
          <w:szCs w:val="26"/>
        </w:rPr>
        <w:t>В соответствии с</w:t>
      </w:r>
      <w:r w:rsidR="0045037D" w:rsidRPr="0054094F">
        <w:rPr>
          <w:sz w:val="26"/>
          <w:szCs w:val="26"/>
        </w:rPr>
        <w:t xml:space="preserve"> Б</w:t>
      </w:r>
      <w:r w:rsidR="006D1A17" w:rsidRPr="0054094F">
        <w:rPr>
          <w:sz w:val="26"/>
          <w:szCs w:val="26"/>
        </w:rPr>
        <w:t>юджетн</w:t>
      </w:r>
      <w:r w:rsidR="00D840BC">
        <w:rPr>
          <w:sz w:val="26"/>
          <w:szCs w:val="26"/>
        </w:rPr>
        <w:t>ым</w:t>
      </w:r>
      <w:r w:rsidR="00DB12F2" w:rsidRPr="0054094F">
        <w:rPr>
          <w:sz w:val="26"/>
          <w:szCs w:val="26"/>
        </w:rPr>
        <w:t xml:space="preserve"> кодекс</w:t>
      </w:r>
      <w:r w:rsidR="00D840BC">
        <w:rPr>
          <w:sz w:val="26"/>
          <w:szCs w:val="26"/>
        </w:rPr>
        <w:t>ом</w:t>
      </w:r>
      <w:r w:rsidR="00DB12F2" w:rsidRPr="0054094F">
        <w:rPr>
          <w:sz w:val="26"/>
          <w:szCs w:val="26"/>
        </w:rPr>
        <w:t xml:space="preserve"> </w:t>
      </w:r>
      <w:r w:rsidRPr="0054094F">
        <w:rPr>
          <w:sz w:val="26"/>
          <w:szCs w:val="26"/>
        </w:rPr>
        <w:t xml:space="preserve"> </w:t>
      </w:r>
      <w:r w:rsidR="00DB12F2" w:rsidRPr="0054094F">
        <w:rPr>
          <w:sz w:val="26"/>
          <w:szCs w:val="26"/>
        </w:rPr>
        <w:t xml:space="preserve">Российской Федерации, </w:t>
      </w:r>
      <w:r w:rsidR="00683535" w:rsidRPr="0054094F">
        <w:rPr>
          <w:sz w:val="26"/>
          <w:szCs w:val="26"/>
        </w:rPr>
        <w:t>Ф</w:t>
      </w:r>
      <w:r w:rsidR="00637898" w:rsidRPr="0054094F">
        <w:rPr>
          <w:sz w:val="26"/>
          <w:szCs w:val="26"/>
        </w:rPr>
        <w:t>едеральн</w:t>
      </w:r>
      <w:r w:rsidR="00E20C65">
        <w:rPr>
          <w:sz w:val="26"/>
          <w:szCs w:val="26"/>
        </w:rPr>
        <w:t>ым</w:t>
      </w:r>
      <w:r w:rsidR="00637898" w:rsidRPr="0054094F">
        <w:rPr>
          <w:sz w:val="26"/>
          <w:szCs w:val="26"/>
        </w:rPr>
        <w:t xml:space="preserve"> закон</w:t>
      </w:r>
      <w:r w:rsidR="00E20C65">
        <w:rPr>
          <w:sz w:val="26"/>
          <w:szCs w:val="26"/>
        </w:rPr>
        <w:t>ом</w:t>
      </w:r>
      <w:r w:rsidR="00577B85" w:rsidRPr="0054094F">
        <w:rPr>
          <w:sz w:val="26"/>
          <w:szCs w:val="26"/>
        </w:rPr>
        <w:t xml:space="preserve"> №131-ФЗ от 06.1</w:t>
      </w:r>
      <w:r w:rsidR="006251BE" w:rsidRPr="0054094F">
        <w:rPr>
          <w:sz w:val="26"/>
          <w:szCs w:val="26"/>
        </w:rPr>
        <w:t>0</w:t>
      </w:r>
      <w:r w:rsidR="00577B85" w:rsidRPr="0054094F">
        <w:rPr>
          <w:sz w:val="26"/>
          <w:szCs w:val="26"/>
        </w:rPr>
        <w:t>.2003 г. «Об общих принципах организации местного самоуправления в Российской Федерации»,</w:t>
      </w:r>
      <w:r w:rsidR="0045037D" w:rsidRPr="0054094F">
        <w:rPr>
          <w:sz w:val="26"/>
          <w:szCs w:val="26"/>
        </w:rPr>
        <w:t xml:space="preserve"> п</w:t>
      </w:r>
      <w:r w:rsidR="00DB12F2" w:rsidRPr="0054094F">
        <w:rPr>
          <w:sz w:val="26"/>
          <w:szCs w:val="26"/>
        </w:rPr>
        <w:t>остановлением главы Кропоткинског</w:t>
      </w:r>
      <w:r w:rsidR="0059766B" w:rsidRPr="0054094F">
        <w:rPr>
          <w:sz w:val="26"/>
          <w:szCs w:val="26"/>
        </w:rPr>
        <w:t>о муниципального образования от 0</w:t>
      </w:r>
      <w:r w:rsidR="005F2D51" w:rsidRPr="0054094F">
        <w:rPr>
          <w:sz w:val="26"/>
          <w:szCs w:val="26"/>
        </w:rPr>
        <w:t>7.11</w:t>
      </w:r>
      <w:r w:rsidR="0059766B" w:rsidRPr="0054094F">
        <w:rPr>
          <w:sz w:val="26"/>
          <w:szCs w:val="26"/>
        </w:rPr>
        <w:t>.20</w:t>
      </w:r>
      <w:r w:rsidR="005F2D51" w:rsidRPr="0054094F">
        <w:rPr>
          <w:sz w:val="26"/>
          <w:szCs w:val="26"/>
        </w:rPr>
        <w:t>22</w:t>
      </w:r>
      <w:r w:rsidR="0059766B" w:rsidRPr="0054094F">
        <w:rPr>
          <w:sz w:val="26"/>
          <w:szCs w:val="26"/>
        </w:rPr>
        <w:t>г. №</w:t>
      </w:r>
      <w:r w:rsidR="0018331F" w:rsidRPr="0054094F">
        <w:rPr>
          <w:sz w:val="26"/>
          <w:szCs w:val="26"/>
        </w:rPr>
        <w:t>253</w:t>
      </w:r>
      <w:r w:rsidR="0059766B" w:rsidRPr="0054094F">
        <w:rPr>
          <w:sz w:val="26"/>
          <w:szCs w:val="26"/>
        </w:rPr>
        <w:t>-п</w:t>
      </w:r>
      <w:r w:rsidR="00DB12F2" w:rsidRPr="0054094F">
        <w:rPr>
          <w:sz w:val="26"/>
          <w:szCs w:val="26"/>
        </w:rPr>
        <w:t xml:space="preserve"> «Об утверждении Порядка принятия решений о разработке муниципальных программ</w:t>
      </w:r>
      <w:r w:rsidR="005F2D51" w:rsidRPr="0054094F">
        <w:rPr>
          <w:sz w:val="26"/>
          <w:szCs w:val="26"/>
        </w:rPr>
        <w:t xml:space="preserve">, </w:t>
      </w:r>
      <w:r w:rsidR="004A246C" w:rsidRPr="0054094F">
        <w:rPr>
          <w:sz w:val="26"/>
          <w:szCs w:val="26"/>
        </w:rPr>
        <w:t>формирования и реализации</w:t>
      </w:r>
      <w:r w:rsidR="005F2D51" w:rsidRPr="0054094F">
        <w:rPr>
          <w:sz w:val="26"/>
          <w:szCs w:val="26"/>
        </w:rPr>
        <w:t xml:space="preserve"> указанных программ Кропоткинского муниципального образования</w:t>
      </w:r>
      <w:r w:rsidR="0059766B" w:rsidRPr="0054094F">
        <w:rPr>
          <w:sz w:val="26"/>
          <w:szCs w:val="26"/>
        </w:rPr>
        <w:t>»</w:t>
      </w:r>
      <w:r w:rsidR="00DB12F2" w:rsidRPr="0054094F">
        <w:rPr>
          <w:sz w:val="26"/>
          <w:szCs w:val="26"/>
        </w:rPr>
        <w:t>,</w:t>
      </w:r>
      <w:r w:rsidR="00577B85" w:rsidRPr="0054094F">
        <w:rPr>
          <w:sz w:val="26"/>
          <w:szCs w:val="26"/>
        </w:rPr>
        <w:t xml:space="preserve"> </w:t>
      </w:r>
      <w:r w:rsidR="00E20C65">
        <w:rPr>
          <w:sz w:val="26"/>
          <w:szCs w:val="26"/>
        </w:rPr>
        <w:t>руководствуясь Уста</w:t>
      </w:r>
      <w:r w:rsidR="00577B85" w:rsidRPr="0054094F">
        <w:rPr>
          <w:sz w:val="26"/>
          <w:szCs w:val="26"/>
        </w:rPr>
        <w:t>вом Кропоткинского муниципального образования</w:t>
      </w:r>
      <w:r w:rsidR="006251BE" w:rsidRPr="0054094F">
        <w:rPr>
          <w:sz w:val="26"/>
          <w:szCs w:val="26"/>
        </w:rPr>
        <w:t>,</w:t>
      </w:r>
      <w:r w:rsidR="00794ACF" w:rsidRPr="0054094F">
        <w:rPr>
          <w:sz w:val="26"/>
          <w:szCs w:val="26"/>
        </w:rPr>
        <w:t xml:space="preserve"> </w:t>
      </w:r>
      <w:r w:rsidR="0054094F" w:rsidRPr="0054094F">
        <w:rPr>
          <w:sz w:val="26"/>
          <w:szCs w:val="26"/>
        </w:rPr>
        <w:t xml:space="preserve">администрация Кропоткинского городского поселения </w:t>
      </w:r>
      <w:r w:rsidR="0015554B" w:rsidRPr="0054094F">
        <w:rPr>
          <w:sz w:val="26"/>
          <w:szCs w:val="26"/>
        </w:rPr>
        <w:t xml:space="preserve"> </w:t>
      </w:r>
      <w:r w:rsidR="00577B85" w:rsidRPr="0054094F">
        <w:rPr>
          <w:b/>
          <w:sz w:val="26"/>
          <w:szCs w:val="26"/>
        </w:rPr>
        <w:t>ПОСТАНОВЛЯЕТ:</w:t>
      </w:r>
    </w:p>
    <w:p w:rsidR="00577B85" w:rsidRPr="0054094F" w:rsidRDefault="00577B85" w:rsidP="00577B85">
      <w:pPr>
        <w:widowControl w:val="0"/>
        <w:autoSpaceDE w:val="0"/>
        <w:autoSpaceDN w:val="0"/>
        <w:adjustRightInd w:val="0"/>
        <w:ind w:firstLine="708"/>
        <w:jc w:val="both"/>
        <w:rPr>
          <w:sz w:val="26"/>
          <w:szCs w:val="26"/>
        </w:rPr>
      </w:pPr>
    </w:p>
    <w:p w:rsidR="0054094F" w:rsidRPr="0054094F" w:rsidRDefault="00BD0788" w:rsidP="006D1A17">
      <w:pPr>
        <w:tabs>
          <w:tab w:val="left" w:pos="4253"/>
        </w:tabs>
        <w:ind w:firstLine="709"/>
        <w:jc w:val="both"/>
        <w:rPr>
          <w:sz w:val="26"/>
          <w:szCs w:val="26"/>
        </w:rPr>
      </w:pPr>
      <w:r w:rsidRPr="0054094F">
        <w:rPr>
          <w:sz w:val="26"/>
          <w:szCs w:val="26"/>
        </w:rPr>
        <w:t xml:space="preserve">1. </w:t>
      </w:r>
      <w:r w:rsidR="0054094F" w:rsidRPr="0054094F">
        <w:rPr>
          <w:sz w:val="26"/>
          <w:szCs w:val="26"/>
        </w:rPr>
        <w:t>Утвердить Перечень муниципальных программ Кропоткинского муниципального образования (прилагается).</w:t>
      </w:r>
    </w:p>
    <w:p w:rsidR="00E86372" w:rsidRDefault="0054094F" w:rsidP="006D1A17">
      <w:pPr>
        <w:tabs>
          <w:tab w:val="left" w:pos="4253"/>
        </w:tabs>
        <w:ind w:firstLine="709"/>
        <w:jc w:val="both"/>
        <w:rPr>
          <w:sz w:val="26"/>
          <w:szCs w:val="26"/>
        </w:rPr>
      </w:pPr>
      <w:r>
        <w:rPr>
          <w:sz w:val="26"/>
          <w:szCs w:val="26"/>
        </w:rPr>
        <w:t xml:space="preserve">2. </w:t>
      </w:r>
      <w:r w:rsidR="00E86372">
        <w:rPr>
          <w:sz w:val="26"/>
          <w:szCs w:val="26"/>
        </w:rPr>
        <w:t xml:space="preserve"> Установить расходные обязательства Кропоткинского муниципального образования и включить их в реестр расходных обязательств для </w:t>
      </w:r>
      <w:proofErr w:type="gramStart"/>
      <w:r w:rsidR="00E86372">
        <w:rPr>
          <w:sz w:val="26"/>
          <w:szCs w:val="26"/>
        </w:rPr>
        <w:t>реализации  мероприятий</w:t>
      </w:r>
      <w:proofErr w:type="gramEnd"/>
      <w:r w:rsidR="00E86372">
        <w:rPr>
          <w:sz w:val="26"/>
          <w:szCs w:val="26"/>
        </w:rPr>
        <w:t xml:space="preserve"> муниципальных программ согласно перечню.</w:t>
      </w:r>
    </w:p>
    <w:p w:rsidR="00E86372" w:rsidRDefault="00E86372" w:rsidP="006D1A17">
      <w:pPr>
        <w:tabs>
          <w:tab w:val="left" w:pos="4253"/>
        </w:tabs>
        <w:ind w:firstLine="709"/>
        <w:jc w:val="both"/>
        <w:rPr>
          <w:sz w:val="26"/>
          <w:szCs w:val="26"/>
        </w:rPr>
      </w:pPr>
      <w:r>
        <w:rPr>
          <w:sz w:val="26"/>
          <w:szCs w:val="26"/>
        </w:rPr>
        <w:t xml:space="preserve">3. Осуществлять финансовое </w:t>
      </w:r>
      <w:proofErr w:type="gramStart"/>
      <w:r>
        <w:rPr>
          <w:sz w:val="26"/>
          <w:szCs w:val="26"/>
        </w:rPr>
        <w:t>обеспечение  расходных</w:t>
      </w:r>
      <w:proofErr w:type="gramEnd"/>
      <w:r>
        <w:rPr>
          <w:sz w:val="26"/>
          <w:szCs w:val="26"/>
        </w:rPr>
        <w:t xml:space="preserve"> обязательств Кропоткинского муниципального образования за счет средств бюджета Кропоткинского муниципального образования в объеме  бюджетных ассигнований, предусмотренных  муниципальными программами  согласно перечню</w:t>
      </w:r>
      <w:r w:rsidR="00E20C65">
        <w:rPr>
          <w:sz w:val="26"/>
          <w:szCs w:val="26"/>
        </w:rPr>
        <w:t>.</w:t>
      </w:r>
      <w:r>
        <w:rPr>
          <w:sz w:val="26"/>
          <w:szCs w:val="26"/>
        </w:rPr>
        <w:t xml:space="preserve"> </w:t>
      </w:r>
    </w:p>
    <w:p w:rsidR="0054094F" w:rsidRDefault="00E86372" w:rsidP="006D1A17">
      <w:pPr>
        <w:tabs>
          <w:tab w:val="left" w:pos="4253"/>
        </w:tabs>
        <w:ind w:firstLine="709"/>
        <w:jc w:val="both"/>
        <w:rPr>
          <w:sz w:val="26"/>
          <w:szCs w:val="26"/>
        </w:rPr>
      </w:pPr>
      <w:r>
        <w:rPr>
          <w:sz w:val="26"/>
          <w:szCs w:val="26"/>
        </w:rPr>
        <w:t xml:space="preserve">4. </w:t>
      </w:r>
      <w:r w:rsidR="0054094F">
        <w:rPr>
          <w:sz w:val="26"/>
          <w:szCs w:val="26"/>
        </w:rPr>
        <w:t>Признать утратившим силу постановлени</w:t>
      </w:r>
      <w:r>
        <w:rPr>
          <w:sz w:val="26"/>
          <w:szCs w:val="26"/>
        </w:rPr>
        <w:t>е</w:t>
      </w:r>
      <w:r w:rsidR="0054094F">
        <w:rPr>
          <w:sz w:val="26"/>
          <w:szCs w:val="26"/>
        </w:rPr>
        <w:t xml:space="preserve"> администрации Кропоткинского городского поселения </w:t>
      </w:r>
      <w:r w:rsidR="0054094F" w:rsidRPr="0054094F">
        <w:rPr>
          <w:sz w:val="26"/>
          <w:szCs w:val="26"/>
        </w:rPr>
        <w:t xml:space="preserve">№ </w:t>
      </w:r>
      <w:r>
        <w:rPr>
          <w:sz w:val="26"/>
          <w:szCs w:val="26"/>
        </w:rPr>
        <w:t>244</w:t>
      </w:r>
      <w:r w:rsidR="0054094F" w:rsidRPr="0054094F">
        <w:rPr>
          <w:sz w:val="26"/>
          <w:szCs w:val="26"/>
        </w:rPr>
        <w:t xml:space="preserve">-п от </w:t>
      </w:r>
      <w:r>
        <w:rPr>
          <w:sz w:val="26"/>
          <w:szCs w:val="26"/>
        </w:rPr>
        <w:t>11 декабря 2</w:t>
      </w:r>
      <w:r w:rsidR="0054094F" w:rsidRPr="0054094F">
        <w:rPr>
          <w:sz w:val="26"/>
          <w:szCs w:val="26"/>
        </w:rPr>
        <w:t>02</w:t>
      </w:r>
      <w:r>
        <w:rPr>
          <w:sz w:val="26"/>
          <w:szCs w:val="26"/>
        </w:rPr>
        <w:t>3</w:t>
      </w:r>
      <w:r w:rsidR="0054094F" w:rsidRPr="0054094F">
        <w:rPr>
          <w:sz w:val="26"/>
          <w:szCs w:val="26"/>
        </w:rPr>
        <w:t>г.</w:t>
      </w:r>
      <w:r w:rsidR="0054094F">
        <w:rPr>
          <w:sz w:val="26"/>
          <w:szCs w:val="26"/>
        </w:rPr>
        <w:t xml:space="preserve"> «Об утверждении Перечня муниципальных программ Кропоткинского муниципального образования»</w:t>
      </w:r>
      <w:r w:rsidR="006732F1">
        <w:rPr>
          <w:sz w:val="26"/>
          <w:szCs w:val="26"/>
        </w:rPr>
        <w:t>;</w:t>
      </w:r>
    </w:p>
    <w:p w:rsidR="006A7B60" w:rsidRPr="0054094F" w:rsidRDefault="00E86372" w:rsidP="009D48C9">
      <w:pPr>
        <w:ind w:firstLine="708"/>
        <w:jc w:val="both"/>
        <w:rPr>
          <w:sz w:val="26"/>
          <w:szCs w:val="26"/>
        </w:rPr>
      </w:pPr>
      <w:r>
        <w:rPr>
          <w:sz w:val="26"/>
          <w:szCs w:val="26"/>
        </w:rPr>
        <w:t>5</w:t>
      </w:r>
      <w:r w:rsidR="00BD0788" w:rsidRPr="0054094F">
        <w:rPr>
          <w:sz w:val="26"/>
          <w:szCs w:val="26"/>
        </w:rPr>
        <w:t xml:space="preserve">. </w:t>
      </w:r>
      <w:r w:rsidR="004662F7" w:rsidRPr="0054094F">
        <w:rPr>
          <w:sz w:val="26"/>
          <w:szCs w:val="26"/>
        </w:rPr>
        <w:t>Опубликовать н</w:t>
      </w:r>
      <w:r w:rsidR="006A7B60" w:rsidRPr="0054094F">
        <w:rPr>
          <w:sz w:val="26"/>
          <w:szCs w:val="26"/>
        </w:rPr>
        <w:t xml:space="preserve">астоящее постановление </w:t>
      </w:r>
      <w:r w:rsidR="004662F7" w:rsidRPr="0054094F">
        <w:rPr>
          <w:sz w:val="26"/>
          <w:szCs w:val="26"/>
        </w:rPr>
        <w:t>в установленном порядке и разместить на официальном сайте в сети «Интернет».</w:t>
      </w:r>
    </w:p>
    <w:p w:rsidR="004662F7" w:rsidRPr="0054094F" w:rsidRDefault="00E86372" w:rsidP="009D48C9">
      <w:pPr>
        <w:ind w:firstLine="708"/>
        <w:jc w:val="both"/>
        <w:rPr>
          <w:sz w:val="26"/>
          <w:szCs w:val="26"/>
        </w:rPr>
      </w:pPr>
      <w:r>
        <w:rPr>
          <w:sz w:val="26"/>
          <w:szCs w:val="26"/>
        </w:rPr>
        <w:t>6</w:t>
      </w:r>
      <w:r w:rsidR="006A7B60" w:rsidRPr="0054094F">
        <w:rPr>
          <w:sz w:val="26"/>
          <w:szCs w:val="26"/>
        </w:rPr>
        <w:t>.</w:t>
      </w:r>
      <w:r w:rsidR="00700CCC" w:rsidRPr="0054094F">
        <w:rPr>
          <w:sz w:val="26"/>
          <w:szCs w:val="26"/>
        </w:rPr>
        <w:t xml:space="preserve"> </w:t>
      </w:r>
      <w:r w:rsidR="00BD0788" w:rsidRPr="0054094F">
        <w:rPr>
          <w:sz w:val="26"/>
          <w:szCs w:val="26"/>
        </w:rPr>
        <w:t>Настоящее п</w:t>
      </w:r>
      <w:r w:rsidR="00577B85" w:rsidRPr="0054094F">
        <w:rPr>
          <w:sz w:val="26"/>
          <w:szCs w:val="26"/>
        </w:rPr>
        <w:t xml:space="preserve">остановление </w:t>
      </w:r>
      <w:r w:rsidR="00BD0788" w:rsidRPr="0054094F">
        <w:rPr>
          <w:sz w:val="26"/>
          <w:szCs w:val="26"/>
        </w:rPr>
        <w:t xml:space="preserve">вступает в силу </w:t>
      </w:r>
      <w:r w:rsidR="006A7B60" w:rsidRPr="0054094F">
        <w:rPr>
          <w:sz w:val="26"/>
          <w:szCs w:val="26"/>
        </w:rPr>
        <w:t>со</w:t>
      </w:r>
      <w:r w:rsidR="007F21E8" w:rsidRPr="0054094F">
        <w:rPr>
          <w:sz w:val="26"/>
          <w:szCs w:val="26"/>
        </w:rPr>
        <w:t xml:space="preserve"> </w:t>
      </w:r>
      <w:r w:rsidR="00BD0788" w:rsidRPr="0054094F">
        <w:rPr>
          <w:sz w:val="26"/>
          <w:szCs w:val="26"/>
        </w:rPr>
        <w:t>дня его официального опубликования</w:t>
      </w:r>
      <w:r w:rsidR="004662F7" w:rsidRPr="0054094F">
        <w:rPr>
          <w:sz w:val="26"/>
          <w:szCs w:val="26"/>
        </w:rPr>
        <w:t>.</w:t>
      </w:r>
      <w:r w:rsidR="00BD0788" w:rsidRPr="0054094F">
        <w:rPr>
          <w:sz w:val="26"/>
          <w:szCs w:val="26"/>
        </w:rPr>
        <w:t xml:space="preserve"> </w:t>
      </w:r>
    </w:p>
    <w:p w:rsidR="00577B85" w:rsidRPr="0054094F" w:rsidRDefault="00E86372" w:rsidP="009D48C9">
      <w:pPr>
        <w:ind w:firstLine="708"/>
        <w:jc w:val="both"/>
        <w:rPr>
          <w:sz w:val="26"/>
          <w:szCs w:val="26"/>
        </w:rPr>
      </w:pPr>
      <w:r>
        <w:rPr>
          <w:sz w:val="26"/>
          <w:szCs w:val="26"/>
        </w:rPr>
        <w:t>7</w:t>
      </w:r>
      <w:r w:rsidR="00365EC2" w:rsidRPr="0054094F">
        <w:rPr>
          <w:sz w:val="26"/>
          <w:szCs w:val="26"/>
        </w:rPr>
        <w:t>. Контроль за ис</w:t>
      </w:r>
      <w:r w:rsidR="00577B85" w:rsidRPr="0054094F">
        <w:rPr>
          <w:sz w:val="26"/>
          <w:szCs w:val="26"/>
        </w:rPr>
        <w:t xml:space="preserve">полнением </w:t>
      </w:r>
      <w:r w:rsidR="00BD0788" w:rsidRPr="0054094F">
        <w:rPr>
          <w:sz w:val="26"/>
          <w:szCs w:val="26"/>
        </w:rPr>
        <w:t xml:space="preserve">настоящего </w:t>
      </w:r>
      <w:r w:rsidR="00577B85" w:rsidRPr="0054094F">
        <w:rPr>
          <w:sz w:val="26"/>
          <w:szCs w:val="26"/>
        </w:rPr>
        <w:t>постановления оставляю за собой.</w:t>
      </w:r>
    </w:p>
    <w:p w:rsidR="00577B85" w:rsidRPr="0054094F" w:rsidRDefault="00577B85" w:rsidP="00577B85">
      <w:pPr>
        <w:widowControl w:val="0"/>
        <w:autoSpaceDE w:val="0"/>
        <w:autoSpaceDN w:val="0"/>
        <w:adjustRightInd w:val="0"/>
        <w:rPr>
          <w:sz w:val="26"/>
          <w:szCs w:val="26"/>
        </w:rPr>
      </w:pPr>
    </w:p>
    <w:p w:rsidR="00577B85" w:rsidRPr="0054094F" w:rsidRDefault="00577B85" w:rsidP="00577B85">
      <w:pPr>
        <w:widowControl w:val="0"/>
        <w:autoSpaceDE w:val="0"/>
        <w:autoSpaceDN w:val="0"/>
        <w:adjustRightInd w:val="0"/>
        <w:rPr>
          <w:sz w:val="26"/>
          <w:szCs w:val="26"/>
        </w:rPr>
      </w:pPr>
    </w:p>
    <w:p w:rsidR="00BC5E96" w:rsidRPr="0054094F" w:rsidRDefault="00BC5E96" w:rsidP="00577B85">
      <w:pPr>
        <w:widowControl w:val="0"/>
        <w:autoSpaceDE w:val="0"/>
        <w:autoSpaceDN w:val="0"/>
        <w:adjustRightInd w:val="0"/>
        <w:rPr>
          <w:sz w:val="26"/>
          <w:szCs w:val="26"/>
        </w:rPr>
      </w:pPr>
    </w:p>
    <w:p w:rsidR="00577B85" w:rsidRPr="0054094F" w:rsidRDefault="00577B85" w:rsidP="00577B85">
      <w:pPr>
        <w:widowControl w:val="0"/>
        <w:autoSpaceDE w:val="0"/>
        <w:autoSpaceDN w:val="0"/>
        <w:adjustRightInd w:val="0"/>
        <w:rPr>
          <w:sz w:val="26"/>
          <w:szCs w:val="26"/>
        </w:rPr>
      </w:pPr>
    </w:p>
    <w:p w:rsidR="000A428E" w:rsidRPr="0054094F" w:rsidRDefault="006A7B60" w:rsidP="001001D3">
      <w:pPr>
        <w:widowControl w:val="0"/>
        <w:tabs>
          <w:tab w:val="left" w:pos="5958"/>
        </w:tabs>
        <w:autoSpaceDE w:val="0"/>
        <w:autoSpaceDN w:val="0"/>
        <w:adjustRightInd w:val="0"/>
        <w:rPr>
          <w:sz w:val="26"/>
          <w:szCs w:val="26"/>
        </w:rPr>
      </w:pPr>
      <w:proofErr w:type="gramStart"/>
      <w:r w:rsidRPr="0054094F">
        <w:rPr>
          <w:sz w:val="26"/>
          <w:szCs w:val="26"/>
        </w:rPr>
        <w:t>Г</w:t>
      </w:r>
      <w:r w:rsidR="00577B85" w:rsidRPr="0054094F">
        <w:rPr>
          <w:sz w:val="26"/>
          <w:szCs w:val="26"/>
        </w:rPr>
        <w:t>лав</w:t>
      </w:r>
      <w:r w:rsidRPr="0054094F">
        <w:rPr>
          <w:sz w:val="26"/>
          <w:szCs w:val="26"/>
        </w:rPr>
        <w:t>а</w:t>
      </w:r>
      <w:r w:rsidR="00C32904" w:rsidRPr="0054094F">
        <w:rPr>
          <w:sz w:val="26"/>
          <w:szCs w:val="26"/>
        </w:rPr>
        <w:t xml:space="preserve"> </w:t>
      </w:r>
      <w:r w:rsidR="009D48C9" w:rsidRPr="0054094F">
        <w:rPr>
          <w:sz w:val="26"/>
          <w:szCs w:val="26"/>
        </w:rPr>
        <w:t xml:space="preserve"> </w:t>
      </w:r>
      <w:r w:rsidR="00577B85" w:rsidRPr="0054094F">
        <w:rPr>
          <w:sz w:val="26"/>
          <w:szCs w:val="26"/>
        </w:rPr>
        <w:t>Кропоткинского</w:t>
      </w:r>
      <w:proofErr w:type="gramEnd"/>
      <w:r w:rsidR="00577B85" w:rsidRPr="0054094F">
        <w:rPr>
          <w:sz w:val="26"/>
          <w:szCs w:val="26"/>
        </w:rPr>
        <w:t xml:space="preserve"> </w:t>
      </w:r>
      <w:r w:rsidR="00365EC2" w:rsidRPr="0054094F">
        <w:rPr>
          <w:sz w:val="26"/>
          <w:szCs w:val="26"/>
        </w:rPr>
        <w:t xml:space="preserve">муниципального </w:t>
      </w:r>
    </w:p>
    <w:p w:rsidR="00577B85" w:rsidRPr="0054094F" w:rsidRDefault="009D48C9" w:rsidP="001001D3">
      <w:pPr>
        <w:widowControl w:val="0"/>
        <w:tabs>
          <w:tab w:val="left" w:pos="5958"/>
        </w:tabs>
        <w:autoSpaceDE w:val="0"/>
        <w:autoSpaceDN w:val="0"/>
        <w:adjustRightInd w:val="0"/>
        <w:rPr>
          <w:sz w:val="26"/>
          <w:szCs w:val="26"/>
        </w:rPr>
      </w:pPr>
      <w:r w:rsidRPr="0054094F">
        <w:rPr>
          <w:sz w:val="26"/>
          <w:szCs w:val="26"/>
        </w:rPr>
        <w:t xml:space="preserve">образования      </w:t>
      </w:r>
      <w:r w:rsidR="00577B85" w:rsidRPr="0054094F">
        <w:rPr>
          <w:sz w:val="26"/>
          <w:szCs w:val="26"/>
        </w:rPr>
        <w:t xml:space="preserve">                  </w:t>
      </w:r>
      <w:r w:rsidR="00C32904" w:rsidRPr="0054094F">
        <w:rPr>
          <w:sz w:val="26"/>
          <w:szCs w:val="26"/>
        </w:rPr>
        <w:t xml:space="preserve">                                                  </w:t>
      </w:r>
      <w:r w:rsidR="006732F1">
        <w:rPr>
          <w:sz w:val="26"/>
          <w:szCs w:val="26"/>
        </w:rPr>
        <w:t xml:space="preserve">      </w:t>
      </w:r>
      <w:r w:rsidR="00C32904" w:rsidRPr="0054094F">
        <w:rPr>
          <w:sz w:val="26"/>
          <w:szCs w:val="26"/>
        </w:rPr>
        <w:t xml:space="preserve">             </w:t>
      </w:r>
      <w:r w:rsidR="00577B85" w:rsidRPr="0054094F">
        <w:rPr>
          <w:sz w:val="26"/>
          <w:szCs w:val="26"/>
        </w:rPr>
        <w:t xml:space="preserve"> </w:t>
      </w:r>
      <w:r w:rsidR="006A7B60" w:rsidRPr="0054094F">
        <w:rPr>
          <w:sz w:val="26"/>
          <w:szCs w:val="26"/>
        </w:rPr>
        <w:t xml:space="preserve">О.В. Коробов </w:t>
      </w:r>
    </w:p>
    <w:p w:rsidR="001001D3" w:rsidRPr="0054094F" w:rsidRDefault="001001D3" w:rsidP="001001D3">
      <w:pPr>
        <w:widowControl w:val="0"/>
        <w:tabs>
          <w:tab w:val="left" w:pos="5958"/>
        </w:tabs>
        <w:autoSpaceDE w:val="0"/>
        <w:autoSpaceDN w:val="0"/>
        <w:adjustRightInd w:val="0"/>
        <w:rPr>
          <w:sz w:val="26"/>
          <w:szCs w:val="26"/>
        </w:rPr>
      </w:pPr>
    </w:p>
    <w:p w:rsidR="00794ACF" w:rsidRPr="0054094F" w:rsidRDefault="00794ACF" w:rsidP="00577B85">
      <w:pPr>
        <w:rPr>
          <w:b/>
          <w:sz w:val="26"/>
          <w:szCs w:val="26"/>
        </w:rPr>
      </w:pPr>
    </w:p>
    <w:p w:rsidR="006D3589" w:rsidRPr="0054094F" w:rsidRDefault="006D3589" w:rsidP="00577B85">
      <w:pPr>
        <w:rPr>
          <w:b/>
          <w:sz w:val="26"/>
          <w:szCs w:val="26"/>
        </w:rPr>
      </w:pPr>
    </w:p>
    <w:p w:rsidR="009A7CFC" w:rsidRPr="0054094F" w:rsidRDefault="009A7CFC" w:rsidP="009A7CFC">
      <w:pPr>
        <w:jc w:val="right"/>
        <w:rPr>
          <w:sz w:val="26"/>
          <w:szCs w:val="26"/>
        </w:rPr>
      </w:pPr>
      <w:r w:rsidRPr="0054094F">
        <w:rPr>
          <w:sz w:val="26"/>
          <w:szCs w:val="26"/>
        </w:rPr>
        <w:t>Приложение</w:t>
      </w:r>
    </w:p>
    <w:p w:rsidR="009A7CFC" w:rsidRPr="0054094F" w:rsidRDefault="009A7CFC" w:rsidP="009A7CFC">
      <w:pPr>
        <w:jc w:val="right"/>
        <w:rPr>
          <w:sz w:val="26"/>
          <w:szCs w:val="26"/>
        </w:rPr>
      </w:pPr>
      <w:r w:rsidRPr="0054094F">
        <w:rPr>
          <w:sz w:val="26"/>
          <w:szCs w:val="26"/>
        </w:rPr>
        <w:t>к постановлению администрации Кропоткинского</w:t>
      </w:r>
    </w:p>
    <w:p w:rsidR="009A7CFC" w:rsidRPr="0054094F" w:rsidRDefault="009A7CFC" w:rsidP="009A7CFC">
      <w:pPr>
        <w:jc w:val="right"/>
        <w:rPr>
          <w:b/>
          <w:sz w:val="26"/>
          <w:szCs w:val="26"/>
        </w:rPr>
      </w:pPr>
      <w:r w:rsidRPr="0054094F">
        <w:rPr>
          <w:sz w:val="26"/>
          <w:szCs w:val="26"/>
        </w:rPr>
        <w:t xml:space="preserve">городского поселения от </w:t>
      </w:r>
      <w:r w:rsidR="00E86372">
        <w:rPr>
          <w:sz w:val="26"/>
          <w:szCs w:val="26"/>
        </w:rPr>
        <w:t>09</w:t>
      </w:r>
      <w:r w:rsidRPr="0054094F">
        <w:rPr>
          <w:sz w:val="26"/>
          <w:szCs w:val="26"/>
        </w:rPr>
        <w:t>.</w:t>
      </w:r>
      <w:r w:rsidR="00E86372">
        <w:rPr>
          <w:sz w:val="26"/>
          <w:szCs w:val="26"/>
        </w:rPr>
        <w:t>01</w:t>
      </w:r>
      <w:r w:rsidRPr="0054094F">
        <w:rPr>
          <w:sz w:val="26"/>
          <w:szCs w:val="26"/>
        </w:rPr>
        <w:t>.202</w:t>
      </w:r>
      <w:r w:rsidR="00E86372">
        <w:rPr>
          <w:sz w:val="26"/>
          <w:szCs w:val="26"/>
        </w:rPr>
        <w:t>4</w:t>
      </w:r>
      <w:r w:rsidRPr="0054094F">
        <w:rPr>
          <w:sz w:val="26"/>
          <w:szCs w:val="26"/>
        </w:rPr>
        <w:t xml:space="preserve">г. № </w:t>
      </w:r>
      <w:r w:rsidR="00E86372">
        <w:rPr>
          <w:sz w:val="26"/>
          <w:szCs w:val="26"/>
        </w:rPr>
        <w:t>1</w:t>
      </w:r>
      <w:r w:rsidRPr="0054094F">
        <w:rPr>
          <w:sz w:val="26"/>
          <w:szCs w:val="26"/>
        </w:rPr>
        <w:t>-п</w:t>
      </w:r>
    </w:p>
    <w:p w:rsidR="009A7CFC" w:rsidRDefault="009A7CFC" w:rsidP="009A7CFC">
      <w:pPr>
        <w:contextualSpacing/>
        <w:jc w:val="right"/>
        <w:rPr>
          <w:sz w:val="24"/>
          <w:szCs w:val="24"/>
        </w:rPr>
      </w:pPr>
    </w:p>
    <w:p w:rsidR="00E12D46" w:rsidRDefault="00E12D46" w:rsidP="00E12D46">
      <w:pPr>
        <w:contextualSpacing/>
        <w:jc w:val="right"/>
        <w:rPr>
          <w:sz w:val="24"/>
          <w:szCs w:val="24"/>
        </w:rPr>
      </w:pPr>
    </w:p>
    <w:p w:rsidR="00E12D46" w:rsidRPr="00AE2B4A" w:rsidRDefault="00E12D46" w:rsidP="00E12D46">
      <w:pPr>
        <w:contextualSpacing/>
        <w:jc w:val="center"/>
      </w:pPr>
      <w:r w:rsidRPr="00AE2B4A">
        <w:rPr>
          <w:b/>
        </w:rPr>
        <w:t>Перечень муниципальных программ Кропоткинского муниципального образования</w:t>
      </w:r>
    </w:p>
    <w:p w:rsidR="00E33779" w:rsidRPr="00AE2B4A" w:rsidRDefault="00E33779" w:rsidP="00E33779">
      <w:pPr>
        <w:contextualSpacing/>
        <w:jc w:val="center"/>
      </w:pPr>
      <w:r w:rsidRPr="00AE2B4A">
        <w:t xml:space="preserve"> </w:t>
      </w:r>
    </w:p>
    <w:tbl>
      <w:tblPr>
        <w:tblStyle w:val="a5"/>
        <w:tblW w:w="9747" w:type="dxa"/>
        <w:tblLook w:val="04A0" w:firstRow="1" w:lastRow="0" w:firstColumn="1" w:lastColumn="0" w:noHBand="0" w:noVBand="1"/>
      </w:tblPr>
      <w:tblGrid>
        <w:gridCol w:w="540"/>
        <w:gridCol w:w="2253"/>
        <w:gridCol w:w="1937"/>
        <w:gridCol w:w="5017"/>
      </w:tblGrid>
      <w:tr w:rsidR="00F02026" w:rsidRPr="00A609B6" w:rsidTr="00F02026">
        <w:tc>
          <w:tcPr>
            <w:tcW w:w="540" w:type="dxa"/>
          </w:tcPr>
          <w:p w:rsidR="00F02026" w:rsidRPr="00A609B6" w:rsidRDefault="00F02026" w:rsidP="00A40DEB">
            <w:pPr>
              <w:contextualSpacing/>
              <w:jc w:val="center"/>
              <w:rPr>
                <w:sz w:val="24"/>
                <w:szCs w:val="24"/>
              </w:rPr>
            </w:pPr>
            <w:r w:rsidRPr="00A609B6">
              <w:rPr>
                <w:sz w:val="24"/>
                <w:szCs w:val="24"/>
              </w:rPr>
              <w:t>№ п/п</w:t>
            </w:r>
          </w:p>
        </w:tc>
        <w:tc>
          <w:tcPr>
            <w:tcW w:w="2253" w:type="dxa"/>
          </w:tcPr>
          <w:p w:rsidR="00F02026" w:rsidRPr="00A609B6" w:rsidRDefault="00F02026" w:rsidP="00E12D46">
            <w:pPr>
              <w:contextualSpacing/>
              <w:jc w:val="center"/>
              <w:rPr>
                <w:sz w:val="24"/>
                <w:szCs w:val="24"/>
              </w:rPr>
            </w:pPr>
            <w:r w:rsidRPr="00A609B6">
              <w:rPr>
                <w:sz w:val="24"/>
                <w:szCs w:val="24"/>
              </w:rPr>
              <w:t>Наименование муниципальной программы</w:t>
            </w:r>
          </w:p>
        </w:tc>
        <w:tc>
          <w:tcPr>
            <w:tcW w:w="1937" w:type="dxa"/>
          </w:tcPr>
          <w:p w:rsidR="00F02026" w:rsidRPr="00A609B6" w:rsidRDefault="00F02026" w:rsidP="00A40DEB">
            <w:pPr>
              <w:contextualSpacing/>
              <w:jc w:val="center"/>
              <w:rPr>
                <w:sz w:val="24"/>
                <w:szCs w:val="24"/>
              </w:rPr>
            </w:pPr>
            <w:r>
              <w:rPr>
                <w:sz w:val="24"/>
                <w:szCs w:val="24"/>
              </w:rPr>
              <w:t>Ответственный исполнитель</w:t>
            </w:r>
          </w:p>
        </w:tc>
        <w:tc>
          <w:tcPr>
            <w:tcW w:w="5017" w:type="dxa"/>
          </w:tcPr>
          <w:p w:rsidR="00F02026" w:rsidRDefault="00F02026" w:rsidP="00A40DEB">
            <w:pPr>
              <w:contextualSpacing/>
              <w:jc w:val="center"/>
              <w:rPr>
                <w:sz w:val="24"/>
                <w:szCs w:val="24"/>
              </w:rPr>
            </w:pPr>
            <w:r>
              <w:rPr>
                <w:sz w:val="24"/>
                <w:szCs w:val="24"/>
              </w:rPr>
              <w:t>Основные направления реализации</w:t>
            </w:r>
          </w:p>
        </w:tc>
      </w:tr>
      <w:tr w:rsidR="00F02026" w:rsidRPr="00A609B6" w:rsidTr="00F02026">
        <w:trPr>
          <w:trHeight w:val="1190"/>
        </w:trPr>
        <w:tc>
          <w:tcPr>
            <w:tcW w:w="540" w:type="dxa"/>
          </w:tcPr>
          <w:p w:rsidR="00F02026" w:rsidRPr="00A609B6" w:rsidRDefault="00F02026" w:rsidP="00A40DEB">
            <w:pPr>
              <w:contextualSpacing/>
              <w:jc w:val="center"/>
              <w:rPr>
                <w:sz w:val="24"/>
                <w:szCs w:val="24"/>
              </w:rPr>
            </w:pPr>
            <w:r w:rsidRPr="00A609B6">
              <w:rPr>
                <w:sz w:val="24"/>
                <w:szCs w:val="24"/>
              </w:rPr>
              <w:t>1.</w:t>
            </w:r>
          </w:p>
        </w:tc>
        <w:tc>
          <w:tcPr>
            <w:tcW w:w="2253" w:type="dxa"/>
            <w:tcBorders>
              <w:left w:val="single" w:sz="4" w:space="0" w:color="auto"/>
              <w:right w:val="single" w:sz="4" w:space="0" w:color="auto"/>
            </w:tcBorders>
          </w:tcPr>
          <w:p w:rsidR="00F02026" w:rsidRPr="00A609B6" w:rsidRDefault="00F02026" w:rsidP="00700CCC">
            <w:pPr>
              <w:contextualSpacing/>
              <w:rPr>
                <w:sz w:val="24"/>
                <w:szCs w:val="24"/>
              </w:rPr>
            </w:pPr>
            <w:r w:rsidRPr="00A609B6">
              <w:rPr>
                <w:sz w:val="24"/>
                <w:szCs w:val="24"/>
              </w:rPr>
              <w:t xml:space="preserve">Модернизация объектов коммунальной инфраструктуры Кропоткинского муниципального </w:t>
            </w:r>
            <w:r>
              <w:rPr>
                <w:sz w:val="24"/>
                <w:szCs w:val="24"/>
              </w:rPr>
              <w:t>о</w:t>
            </w:r>
            <w:r w:rsidRPr="00A609B6">
              <w:rPr>
                <w:sz w:val="24"/>
                <w:szCs w:val="24"/>
              </w:rPr>
              <w:t>бразования на 20</w:t>
            </w:r>
            <w:r>
              <w:rPr>
                <w:sz w:val="24"/>
                <w:szCs w:val="24"/>
              </w:rPr>
              <w:t>23</w:t>
            </w:r>
            <w:r w:rsidRPr="00A609B6">
              <w:rPr>
                <w:sz w:val="24"/>
                <w:szCs w:val="24"/>
              </w:rPr>
              <w:t>-202</w:t>
            </w:r>
            <w:r>
              <w:rPr>
                <w:sz w:val="24"/>
                <w:szCs w:val="24"/>
              </w:rPr>
              <w:t>7</w:t>
            </w:r>
            <w:r w:rsidRPr="00A609B6">
              <w:rPr>
                <w:sz w:val="24"/>
                <w:szCs w:val="24"/>
              </w:rPr>
              <w:t xml:space="preserve"> годы</w:t>
            </w:r>
          </w:p>
        </w:tc>
        <w:tc>
          <w:tcPr>
            <w:tcW w:w="1937" w:type="dxa"/>
            <w:tcBorders>
              <w:left w:val="single" w:sz="4" w:space="0" w:color="auto"/>
            </w:tcBorders>
          </w:tcPr>
          <w:p w:rsidR="00F02026" w:rsidRPr="00A609B6" w:rsidRDefault="00F02026" w:rsidP="00A40DEB">
            <w:pPr>
              <w:contextualSpacing/>
              <w:jc w:val="center"/>
              <w:rPr>
                <w:sz w:val="24"/>
                <w:szCs w:val="24"/>
              </w:rPr>
            </w:pPr>
            <w:r w:rsidRPr="00A609B6">
              <w:rPr>
                <w:sz w:val="24"/>
                <w:szCs w:val="24"/>
              </w:rPr>
              <w:t>Администрация Кропоткинского городского поселения</w:t>
            </w:r>
          </w:p>
        </w:tc>
        <w:tc>
          <w:tcPr>
            <w:tcW w:w="5017" w:type="dxa"/>
            <w:tcBorders>
              <w:left w:val="single" w:sz="4" w:space="0" w:color="auto"/>
            </w:tcBorders>
          </w:tcPr>
          <w:p w:rsidR="00600428" w:rsidRDefault="00A23B1E" w:rsidP="00600428">
            <w:pPr>
              <w:jc w:val="both"/>
              <w:rPr>
                <w:sz w:val="24"/>
                <w:szCs w:val="24"/>
              </w:rPr>
            </w:pPr>
            <w:r>
              <w:rPr>
                <w:sz w:val="24"/>
                <w:szCs w:val="24"/>
              </w:rPr>
              <w:t>- п</w:t>
            </w:r>
            <w:r w:rsidR="00600428">
              <w:rPr>
                <w:sz w:val="24"/>
                <w:szCs w:val="24"/>
              </w:rPr>
              <w:t>овышение   надежности функционирования систем коммунальной инфраструктуры.</w:t>
            </w:r>
            <w:r w:rsidR="00600428" w:rsidRPr="00DD2B06">
              <w:rPr>
                <w:sz w:val="24"/>
                <w:szCs w:val="24"/>
              </w:rPr>
              <w:t xml:space="preserve"> </w:t>
            </w:r>
          </w:p>
          <w:p w:rsidR="00600428" w:rsidRDefault="00A23B1E" w:rsidP="00600428">
            <w:pPr>
              <w:jc w:val="both"/>
              <w:rPr>
                <w:sz w:val="24"/>
                <w:szCs w:val="24"/>
              </w:rPr>
            </w:pPr>
            <w:r>
              <w:rPr>
                <w:sz w:val="24"/>
                <w:szCs w:val="24"/>
              </w:rPr>
              <w:t>- п</w:t>
            </w:r>
            <w:r w:rsidR="00600428" w:rsidRPr="00DD2B06">
              <w:rPr>
                <w:sz w:val="24"/>
                <w:szCs w:val="24"/>
              </w:rPr>
              <w:t>овышение качества</w:t>
            </w:r>
            <w:r w:rsidR="00600428">
              <w:rPr>
                <w:sz w:val="24"/>
                <w:szCs w:val="24"/>
              </w:rPr>
              <w:t xml:space="preserve"> </w:t>
            </w:r>
            <w:r w:rsidR="00600428" w:rsidRPr="00DD2B06">
              <w:rPr>
                <w:sz w:val="24"/>
                <w:szCs w:val="24"/>
              </w:rPr>
              <w:t>предоставляемых жилищно-коммунальных услуг</w:t>
            </w:r>
            <w:r w:rsidR="00600428">
              <w:rPr>
                <w:sz w:val="24"/>
                <w:szCs w:val="24"/>
              </w:rPr>
              <w:t>.</w:t>
            </w:r>
          </w:p>
          <w:p w:rsidR="00600428" w:rsidRDefault="00A23B1E" w:rsidP="00600428">
            <w:pPr>
              <w:jc w:val="both"/>
              <w:rPr>
                <w:sz w:val="24"/>
                <w:szCs w:val="24"/>
              </w:rPr>
            </w:pPr>
            <w:r>
              <w:rPr>
                <w:sz w:val="24"/>
                <w:szCs w:val="24"/>
              </w:rPr>
              <w:t>- о</w:t>
            </w:r>
            <w:r w:rsidR="00600428">
              <w:rPr>
                <w:sz w:val="24"/>
                <w:szCs w:val="24"/>
              </w:rPr>
              <w:t xml:space="preserve">бновление и модернизация объектов коммунальной инфраструктуры </w:t>
            </w:r>
            <w:r w:rsidR="00600428" w:rsidRPr="00FA5C52">
              <w:rPr>
                <w:sz w:val="24"/>
                <w:szCs w:val="24"/>
              </w:rPr>
              <w:t>в соответствии с современными требованиями к технологии и качеству услуг и улучшения экологической ситуации.</w:t>
            </w:r>
          </w:p>
          <w:p w:rsidR="00600428" w:rsidRDefault="00A23B1E" w:rsidP="00600428">
            <w:pPr>
              <w:jc w:val="both"/>
              <w:rPr>
                <w:sz w:val="24"/>
                <w:szCs w:val="24"/>
              </w:rPr>
            </w:pPr>
            <w:r>
              <w:rPr>
                <w:sz w:val="24"/>
                <w:szCs w:val="24"/>
              </w:rPr>
              <w:t>-п</w:t>
            </w:r>
            <w:r w:rsidR="00600428">
              <w:rPr>
                <w:sz w:val="24"/>
                <w:szCs w:val="24"/>
              </w:rPr>
              <w:t xml:space="preserve">овышение эффективности управления объектами коммунальной инфраструктуры. </w:t>
            </w:r>
          </w:p>
          <w:p w:rsidR="00F02026" w:rsidRPr="00A609B6" w:rsidRDefault="00A23B1E" w:rsidP="00A23B1E">
            <w:pPr>
              <w:contextualSpacing/>
              <w:jc w:val="both"/>
              <w:rPr>
                <w:sz w:val="24"/>
                <w:szCs w:val="24"/>
              </w:rPr>
            </w:pPr>
            <w:r>
              <w:rPr>
                <w:sz w:val="24"/>
                <w:szCs w:val="24"/>
              </w:rPr>
              <w:t>-с</w:t>
            </w:r>
            <w:r w:rsidR="00600428">
              <w:rPr>
                <w:sz w:val="24"/>
                <w:szCs w:val="24"/>
              </w:rPr>
              <w:t>нижение уровня</w:t>
            </w:r>
            <w:r w:rsidR="00600428" w:rsidRPr="004C7B7E">
              <w:rPr>
                <w:sz w:val="24"/>
                <w:szCs w:val="24"/>
              </w:rPr>
              <w:t xml:space="preserve"> износа объектов </w:t>
            </w:r>
            <w:r w:rsidR="00600428">
              <w:rPr>
                <w:sz w:val="24"/>
                <w:szCs w:val="24"/>
              </w:rPr>
              <w:t>коммунальной</w:t>
            </w:r>
            <w:r w:rsidR="00600428" w:rsidRPr="004C7B7E">
              <w:rPr>
                <w:sz w:val="24"/>
                <w:szCs w:val="24"/>
              </w:rPr>
              <w:t xml:space="preserve"> инфраструктуры</w:t>
            </w:r>
            <w:r w:rsidR="00600428" w:rsidRPr="00A609B6">
              <w:rPr>
                <w:sz w:val="24"/>
                <w:szCs w:val="24"/>
              </w:rPr>
              <w:t xml:space="preserve"> </w:t>
            </w:r>
          </w:p>
        </w:tc>
      </w:tr>
      <w:tr w:rsidR="00F02026" w:rsidRPr="00A609B6" w:rsidTr="00F02026">
        <w:trPr>
          <w:trHeight w:val="1082"/>
        </w:trPr>
        <w:tc>
          <w:tcPr>
            <w:tcW w:w="540" w:type="dxa"/>
          </w:tcPr>
          <w:p w:rsidR="00F02026" w:rsidRPr="00A609B6" w:rsidRDefault="00F02026" w:rsidP="00A40DEB">
            <w:pPr>
              <w:contextualSpacing/>
              <w:jc w:val="center"/>
              <w:rPr>
                <w:sz w:val="24"/>
                <w:szCs w:val="24"/>
              </w:rPr>
            </w:pPr>
            <w:r>
              <w:rPr>
                <w:sz w:val="24"/>
                <w:szCs w:val="24"/>
              </w:rPr>
              <w:t>2.</w:t>
            </w:r>
          </w:p>
        </w:tc>
        <w:tc>
          <w:tcPr>
            <w:tcW w:w="2253" w:type="dxa"/>
            <w:tcBorders>
              <w:left w:val="single" w:sz="4" w:space="0" w:color="auto"/>
              <w:right w:val="single" w:sz="4" w:space="0" w:color="auto"/>
            </w:tcBorders>
          </w:tcPr>
          <w:p w:rsidR="00F02026" w:rsidRPr="00A609B6" w:rsidRDefault="00F02026" w:rsidP="0059766B">
            <w:pPr>
              <w:contextualSpacing/>
              <w:rPr>
                <w:sz w:val="24"/>
                <w:szCs w:val="24"/>
              </w:rPr>
            </w:pPr>
            <w:r w:rsidRPr="00A609B6">
              <w:rPr>
                <w:sz w:val="24"/>
                <w:szCs w:val="24"/>
              </w:rPr>
              <w:t>Формирование современной</w:t>
            </w:r>
          </w:p>
          <w:p w:rsidR="00F02026" w:rsidRPr="00A609B6" w:rsidRDefault="00F02026" w:rsidP="0059766B">
            <w:pPr>
              <w:contextualSpacing/>
              <w:rPr>
                <w:sz w:val="24"/>
                <w:szCs w:val="24"/>
              </w:rPr>
            </w:pPr>
            <w:r w:rsidRPr="00A609B6">
              <w:rPr>
                <w:sz w:val="24"/>
                <w:szCs w:val="24"/>
              </w:rPr>
              <w:t>городской среды Кропоткинского муниципального</w:t>
            </w:r>
          </w:p>
          <w:p w:rsidR="00F02026" w:rsidRPr="00A609B6" w:rsidRDefault="00F02026" w:rsidP="00515E44">
            <w:pPr>
              <w:contextualSpacing/>
              <w:rPr>
                <w:sz w:val="24"/>
                <w:szCs w:val="24"/>
              </w:rPr>
            </w:pPr>
            <w:r>
              <w:rPr>
                <w:sz w:val="24"/>
                <w:szCs w:val="24"/>
              </w:rPr>
              <w:t>образования на 2018</w:t>
            </w:r>
            <w:r w:rsidRPr="00515E44">
              <w:rPr>
                <w:sz w:val="24"/>
                <w:szCs w:val="24"/>
              </w:rPr>
              <w:t>-202</w:t>
            </w:r>
            <w:r w:rsidR="00515E44" w:rsidRPr="00515E44">
              <w:rPr>
                <w:sz w:val="24"/>
                <w:szCs w:val="24"/>
              </w:rPr>
              <w:t>5</w:t>
            </w:r>
            <w:r w:rsidRPr="00515E44">
              <w:rPr>
                <w:sz w:val="24"/>
                <w:szCs w:val="24"/>
              </w:rPr>
              <w:t xml:space="preserve"> годы</w:t>
            </w:r>
          </w:p>
        </w:tc>
        <w:tc>
          <w:tcPr>
            <w:tcW w:w="1937" w:type="dxa"/>
            <w:tcBorders>
              <w:left w:val="single" w:sz="4" w:space="0" w:color="auto"/>
            </w:tcBorders>
          </w:tcPr>
          <w:p w:rsidR="00F02026" w:rsidRPr="00A609B6" w:rsidRDefault="00F02026" w:rsidP="00A40DEB">
            <w:pPr>
              <w:contextualSpacing/>
              <w:jc w:val="center"/>
              <w:rPr>
                <w:sz w:val="24"/>
                <w:szCs w:val="24"/>
              </w:rPr>
            </w:pPr>
            <w:r w:rsidRPr="00A609B6">
              <w:rPr>
                <w:sz w:val="24"/>
                <w:szCs w:val="24"/>
              </w:rPr>
              <w:t>Администрация Кропоткинского городского поселения</w:t>
            </w:r>
          </w:p>
        </w:tc>
        <w:tc>
          <w:tcPr>
            <w:tcW w:w="5017" w:type="dxa"/>
            <w:tcBorders>
              <w:left w:val="single" w:sz="4" w:space="0" w:color="auto"/>
            </w:tcBorders>
          </w:tcPr>
          <w:p w:rsidR="00F02026" w:rsidRPr="002828AA" w:rsidRDefault="00F02026" w:rsidP="00D24775">
            <w:pPr>
              <w:contextualSpacing/>
              <w:jc w:val="both"/>
              <w:rPr>
                <w:sz w:val="24"/>
                <w:szCs w:val="24"/>
              </w:rPr>
            </w:pPr>
            <w:r>
              <w:rPr>
                <w:rFonts w:eastAsia="Calibri"/>
                <w:sz w:val="24"/>
                <w:szCs w:val="24"/>
                <w:lang w:eastAsia="en-US"/>
              </w:rPr>
              <w:t>-п</w:t>
            </w:r>
            <w:r w:rsidRPr="002828AA">
              <w:rPr>
                <w:rFonts w:eastAsia="Calibri"/>
                <w:sz w:val="24"/>
                <w:szCs w:val="24"/>
                <w:lang w:eastAsia="en-US"/>
              </w:rPr>
              <w:t>овышение качества и комфорта городской среды на территории Кропоткинского городского поселения</w:t>
            </w:r>
          </w:p>
        </w:tc>
      </w:tr>
      <w:tr w:rsidR="00F02026" w:rsidRPr="00A609B6" w:rsidTr="00700CCC">
        <w:trPr>
          <w:trHeight w:val="2324"/>
        </w:trPr>
        <w:tc>
          <w:tcPr>
            <w:tcW w:w="540" w:type="dxa"/>
          </w:tcPr>
          <w:p w:rsidR="00F02026" w:rsidRPr="00A609B6" w:rsidRDefault="00306F4F" w:rsidP="00A40DEB">
            <w:pPr>
              <w:contextualSpacing/>
              <w:jc w:val="center"/>
              <w:rPr>
                <w:sz w:val="24"/>
                <w:szCs w:val="24"/>
              </w:rPr>
            </w:pPr>
            <w:r>
              <w:rPr>
                <w:sz w:val="24"/>
                <w:szCs w:val="24"/>
              </w:rPr>
              <w:t>3</w:t>
            </w:r>
            <w:r w:rsidR="00F02026">
              <w:rPr>
                <w:sz w:val="24"/>
                <w:szCs w:val="24"/>
              </w:rPr>
              <w:t>.</w:t>
            </w:r>
          </w:p>
        </w:tc>
        <w:tc>
          <w:tcPr>
            <w:tcW w:w="2253" w:type="dxa"/>
            <w:tcBorders>
              <w:left w:val="single" w:sz="4" w:space="0" w:color="auto"/>
              <w:right w:val="single" w:sz="4" w:space="0" w:color="auto"/>
            </w:tcBorders>
          </w:tcPr>
          <w:p w:rsidR="00F02026" w:rsidRPr="00A609B6" w:rsidRDefault="00F02026" w:rsidP="00700CCC">
            <w:pPr>
              <w:rPr>
                <w:sz w:val="24"/>
                <w:szCs w:val="24"/>
              </w:rPr>
            </w:pPr>
            <w:r w:rsidRPr="00A609B6">
              <w:rPr>
                <w:sz w:val="24"/>
                <w:szCs w:val="24"/>
              </w:rPr>
              <w:t>Об обеспечении пожарной безопасности на территории Кропоткинского муниципальног</w:t>
            </w:r>
            <w:r>
              <w:rPr>
                <w:sz w:val="24"/>
                <w:szCs w:val="24"/>
              </w:rPr>
              <w:t>о образования на 20</w:t>
            </w:r>
            <w:r w:rsidR="00D54C7E">
              <w:rPr>
                <w:sz w:val="24"/>
                <w:szCs w:val="24"/>
              </w:rPr>
              <w:t>23</w:t>
            </w:r>
            <w:r>
              <w:rPr>
                <w:sz w:val="24"/>
                <w:szCs w:val="24"/>
              </w:rPr>
              <w:t>-202</w:t>
            </w:r>
            <w:r w:rsidR="00D54C7E">
              <w:rPr>
                <w:sz w:val="24"/>
                <w:szCs w:val="24"/>
              </w:rPr>
              <w:t>7</w:t>
            </w:r>
            <w:r>
              <w:rPr>
                <w:sz w:val="24"/>
                <w:szCs w:val="24"/>
              </w:rPr>
              <w:t xml:space="preserve"> годы</w:t>
            </w:r>
          </w:p>
        </w:tc>
        <w:tc>
          <w:tcPr>
            <w:tcW w:w="1937" w:type="dxa"/>
            <w:tcBorders>
              <w:left w:val="single" w:sz="4" w:space="0" w:color="auto"/>
            </w:tcBorders>
          </w:tcPr>
          <w:p w:rsidR="00F02026" w:rsidRPr="00A609B6" w:rsidRDefault="00F02026" w:rsidP="00A40DEB">
            <w:pPr>
              <w:contextualSpacing/>
              <w:jc w:val="center"/>
              <w:rPr>
                <w:sz w:val="24"/>
                <w:szCs w:val="24"/>
              </w:rPr>
            </w:pPr>
            <w:r w:rsidRPr="00A609B6">
              <w:rPr>
                <w:sz w:val="24"/>
                <w:szCs w:val="24"/>
              </w:rPr>
              <w:t>Администрация Кропоткинского городского поселения</w:t>
            </w:r>
          </w:p>
        </w:tc>
        <w:tc>
          <w:tcPr>
            <w:tcW w:w="5017" w:type="dxa"/>
            <w:tcBorders>
              <w:left w:val="single" w:sz="4" w:space="0" w:color="auto"/>
            </w:tcBorders>
          </w:tcPr>
          <w:p w:rsidR="00F02026" w:rsidRPr="00AC009A" w:rsidRDefault="00F02026" w:rsidP="00D24775">
            <w:pPr>
              <w:contextualSpacing/>
              <w:jc w:val="both"/>
              <w:rPr>
                <w:sz w:val="24"/>
                <w:szCs w:val="24"/>
                <w:highlight w:val="yellow"/>
              </w:rPr>
            </w:pPr>
            <w:r w:rsidRPr="007F2FB5">
              <w:rPr>
                <w:sz w:val="24"/>
                <w:szCs w:val="24"/>
              </w:rPr>
              <w:t>-обеспечение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Кропоткинского муниципального образования.</w:t>
            </w:r>
          </w:p>
        </w:tc>
      </w:tr>
      <w:tr w:rsidR="00F02026" w:rsidRPr="00A609B6" w:rsidTr="00700CCC">
        <w:trPr>
          <w:trHeight w:val="415"/>
        </w:trPr>
        <w:tc>
          <w:tcPr>
            <w:tcW w:w="540" w:type="dxa"/>
          </w:tcPr>
          <w:p w:rsidR="00F02026" w:rsidRDefault="00306F4F" w:rsidP="00A40DEB">
            <w:pPr>
              <w:contextualSpacing/>
              <w:jc w:val="center"/>
              <w:rPr>
                <w:sz w:val="24"/>
                <w:szCs w:val="24"/>
              </w:rPr>
            </w:pPr>
            <w:r>
              <w:rPr>
                <w:sz w:val="24"/>
                <w:szCs w:val="24"/>
              </w:rPr>
              <w:t>4</w:t>
            </w:r>
            <w:r w:rsidR="00F02026">
              <w:rPr>
                <w:sz w:val="24"/>
                <w:szCs w:val="24"/>
              </w:rPr>
              <w:t>.</w:t>
            </w:r>
          </w:p>
        </w:tc>
        <w:tc>
          <w:tcPr>
            <w:tcW w:w="2253" w:type="dxa"/>
            <w:tcBorders>
              <w:left w:val="single" w:sz="4" w:space="0" w:color="auto"/>
              <w:right w:val="single" w:sz="4" w:space="0" w:color="auto"/>
            </w:tcBorders>
          </w:tcPr>
          <w:p w:rsidR="00F02026" w:rsidRPr="00A609B6" w:rsidRDefault="00F02026" w:rsidP="0059766B">
            <w:pPr>
              <w:rPr>
                <w:sz w:val="24"/>
                <w:szCs w:val="24"/>
              </w:rPr>
            </w:pPr>
            <w:r w:rsidRPr="004E6D74">
              <w:rPr>
                <w:sz w:val="24"/>
                <w:szCs w:val="24"/>
              </w:rPr>
              <w:t>Профилактика терроризма и экстремизма на территории Кропоткинского муниципального образования на 20</w:t>
            </w:r>
            <w:r w:rsidR="00D54C7E">
              <w:rPr>
                <w:sz w:val="24"/>
                <w:szCs w:val="24"/>
              </w:rPr>
              <w:t>23</w:t>
            </w:r>
            <w:r w:rsidRPr="004E6D74">
              <w:rPr>
                <w:sz w:val="24"/>
                <w:szCs w:val="24"/>
              </w:rPr>
              <w:t>-202</w:t>
            </w:r>
            <w:r w:rsidR="00D54C7E">
              <w:rPr>
                <w:sz w:val="24"/>
                <w:szCs w:val="24"/>
              </w:rPr>
              <w:t>7</w:t>
            </w:r>
            <w:r w:rsidRPr="004E6D74">
              <w:rPr>
                <w:sz w:val="24"/>
                <w:szCs w:val="24"/>
              </w:rPr>
              <w:t xml:space="preserve"> годы</w:t>
            </w:r>
          </w:p>
          <w:p w:rsidR="00F02026" w:rsidRPr="00A609B6" w:rsidRDefault="00F02026" w:rsidP="00A40DEB">
            <w:pPr>
              <w:rPr>
                <w:sz w:val="24"/>
                <w:szCs w:val="24"/>
              </w:rPr>
            </w:pPr>
          </w:p>
        </w:tc>
        <w:tc>
          <w:tcPr>
            <w:tcW w:w="1937" w:type="dxa"/>
            <w:tcBorders>
              <w:left w:val="single" w:sz="4" w:space="0" w:color="auto"/>
            </w:tcBorders>
          </w:tcPr>
          <w:p w:rsidR="00F02026" w:rsidRPr="00A609B6" w:rsidRDefault="00F02026" w:rsidP="00A40DEB">
            <w:pPr>
              <w:contextualSpacing/>
              <w:jc w:val="center"/>
              <w:rPr>
                <w:sz w:val="24"/>
                <w:szCs w:val="24"/>
              </w:rPr>
            </w:pPr>
            <w:r w:rsidRPr="00A609B6">
              <w:rPr>
                <w:sz w:val="24"/>
                <w:szCs w:val="24"/>
              </w:rPr>
              <w:t>Администрация Кропоткинского городского поселения</w:t>
            </w:r>
          </w:p>
        </w:tc>
        <w:tc>
          <w:tcPr>
            <w:tcW w:w="5017" w:type="dxa"/>
            <w:tcBorders>
              <w:left w:val="single" w:sz="4" w:space="0" w:color="auto"/>
            </w:tcBorders>
          </w:tcPr>
          <w:p w:rsidR="00F02026" w:rsidRPr="00AC009A" w:rsidRDefault="00F733B7" w:rsidP="00F733B7">
            <w:pPr>
              <w:jc w:val="both"/>
              <w:rPr>
                <w:sz w:val="24"/>
                <w:szCs w:val="24"/>
                <w:highlight w:val="yellow"/>
              </w:rPr>
            </w:pPr>
            <w:r>
              <w:rPr>
                <w:sz w:val="24"/>
                <w:szCs w:val="24"/>
              </w:rPr>
              <w:t>- р</w:t>
            </w:r>
            <w:r w:rsidRPr="00252E32">
              <w:rPr>
                <w:sz w:val="24"/>
                <w:szCs w:val="24"/>
              </w:rPr>
              <w:t xml:space="preserve">еализация государственной политики Российской Федерации в области профилактики терроризма и экстремизма на территории Кропоткинского муниципального образования, путем совершенствования системы профилактических мер антитеррористической и </w:t>
            </w:r>
            <w:proofErr w:type="spellStart"/>
            <w:r w:rsidRPr="00252E32">
              <w:rPr>
                <w:sz w:val="24"/>
                <w:szCs w:val="24"/>
              </w:rPr>
              <w:t>противоэкстремистской</w:t>
            </w:r>
            <w:proofErr w:type="spellEnd"/>
            <w:r w:rsidRPr="00252E32">
              <w:rPr>
                <w:sz w:val="24"/>
                <w:szCs w:val="24"/>
              </w:rPr>
              <w:t xml:space="preserve"> направленности, формирования уважительного отношения к этнокультурным и конфессиональным ценностям народов, проживающих на </w:t>
            </w:r>
            <w:r w:rsidRPr="00252E32">
              <w:rPr>
                <w:sz w:val="24"/>
                <w:szCs w:val="24"/>
              </w:rPr>
              <w:lastRenderedPageBreak/>
              <w:t xml:space="preserve">территории Кропоткинского </w:t>
            </w:r>
            <w:r>
              <w:rPr>
                <w:sz w:val="24"/>
                <w:szCs w:val="24"/>
              </w:rPr>
              <w:t>городского поселения</w:t>
            </w:r>
          </w:p>
        </w:tc>
      </w:tr>
      <w:tr w:rsidR="00F02026" w:rsidRPr="00A609B6" w:rsidTr="00F02026">
        <w:trPr>
          <w:trHeight w:val="912"/>
        </w:trPr>
        <w:tc>
          <w:tcPr>
            <w:tcW w:w="540" w:type="dxa"/>
          </w:tcPr>
          <w:p w:rsidR="00F02026" w:rsidRDefault="00306F4F" w:rsidP="00A40DEB">
            <w:pPr>
              <w:contextualSpacing/>
              <w:jc w:val="center"/>
              <w:rPr>
                <w:sz w:val="24"/>
                <w:szCs w:val="24"/>
              </w:rPr>
            </w:pPr>
            <w:r>
              <w:rPr>
                <w:sz w:val="24"/>
                <w:szCs w:val="24"/>
              </w:rPr>
              <w:lastRenderedPageBreak/>
              <w:t>5</w:t>
            </w:r>
            <w:r w:rsidR="00F02026">
              <w:rPr>
                <w:sz w:val="24"/>
                <w:szCs w:val="24"/>
              </w:rPr>
              <w:t>.</w:t>
            </w:r>
          </w:p>
        </w:tc>
        <w:tc>
          <w:tcPr>
            <w:tcW w:w="2253" w:type="dxa"/>
            <w:tcBorders>
              <w:left w:val="single" w:sz="4" w:space="0" w:color="auto"/>
              <w:right w:val="single" w:sz="4" w:space="0" w:color="auto"/>
            </w:tcBorders>
          </w:tcPr>
          <w:p w:rsidR="00F02026" w:rsidRPr="00A609B6" w:rsidRDefault="00F02026" w:rsidP="00EE4D4A">
            <w:pPr>
              <w:rPr>
                <w:sz w:val="24"/>
                <w:szCs w:val="24"/>
              </w:rPr>
            </w:pPr>
            <w:r w:rsidRPr="00A609B6">
              <w:rPr>
                <w:sz w:val="24"/>
                <w:szCs w:val="24"/>
              </w:rPr>
              <w:t>Профилактика правонарушений на территории Кропоткинского муницип</w:t>
            </w:r>
            <w:r>
              <w:rPr>
                <w:sz w:val="24"/>
                <w:szCs w:val="24"/>
              </w:rPr>
              <w:t>ального образования на 20</w:t>
            </w:r>
            <w:r w:rsidR="00EE4D4A">
              <w:rPr>
                <w:sz w:val="24"/>
                <w:szCs w:val="24"/>
              </w:rPr>
              <w:t>23</w:t>
            </w:r>
            <w:r>
              <w:rPr>
                <w:sz w:val="24"/>
                <w:szCs w:val="24"/>
              </w:rPr>
              <w:t>-202</w:t>
            </w:r>
            <w:r w:rsidR="00EE4D4A">
              <w:rPr>
                <w:sz w:val="24"/>
                <w:szCs w:val="24"/>
              </w:rPr>
              <w:t>7</w:t>
            </w:r>
            <w:r w:rsidRPr="00A609B6">
              <w:rPr>
                <w:sz w:val="24"/>
                <w:szCs w:val="24"/>
              </w:rPr>
              <w:t xml:space="preserve"> годы</w:t>
            </w:r>
          </w:p>
        </w:tc>
        <w:tc>
          <w:tcPr>
            <w:tcW w:w="1937" w:type="dxa"/>
            <w:tcBorders>
              <w:left w:val="single" w:sz="4" w:space="0" w:color="auto"/>
            </w:tcBorders>
          </w:tcPr>
          <w:p w:rsidR="00F02026" w:rsidRPr="00A609B6" w:rsidRDefault="00F02026" w:rsidP="00A40DEB">
            <w:pPr>
              <w:contextualSpacing/>
              <w:jc w:val="center"/>
              <w:rPr>
                <w:sz w:val="24"/>
                <w:szCs w:val="24"/>
              </w:rPr>
            </w:pPr>
            <w:r w:rsidRPr="00A609B6">
              <w:rPr>
                <w:sz w:val="24"/>
                <w:szCs w:val="24"/>
              </w:rPr>
              <w:t>Администрация Кропоткинского городского поселения</w:t>
            </w:r>
          </w:p>
        </w:tc>
        <w:tc>
          <w:tcPr>
            <w:tcW w:w="5017" w:type="dxa"/>
            <w:tcBorders>
              <w:left w:val="single" w:sz="4" w:space="0" w:color="auto"/>
            </w:tcBorders>
          </w:tcPr>
          <w:p w:rsidR="00397152" w:rsidRPr="006D4EF9" w:rsidRDefault="00397152" w:rsidP="00397152">
            <w:pPr>
              <w:jc w:val="both"/>
              <w:rPr>
                <w:color w:val="000000" w:themeColor="text1"/>
                <w:sz w:val="24"/>
                <w:szCs w:val="24"/>
              </w:rPr>
            </w:pPr>
            <w:r>
              <w:rPr>
                <w:color w:val="000000" w:themeColor="text1"/>
                <w:sz w:val="24"/>
                <w:szCs w:val="24"/>
              </w:rPr>
              <w:t>- ф</w:t>
            </w:r>
            <w:r w:rsidRPr="006D4EF9">
              <w:rPr>
                <w:color w:val="000000" w:themeColor="text1"/>
                <w:sz w:val="24"/>
                <w:szCs w:val="24"/>
              </w:rPr>
              <w:t xml:space="preserve">ормирование эффективной системы профилактики правонарушений на территории Кропоткинского муниципального образования. </w:t>
            </w:r>
          </w:p>
          <w:p w:rsidR="00397152" w:rsidRPr="006D4EF9" w:rsidRDefault="00397152" w:rsidP="00397152">
            <w:pPr>
              <w:jc w:val="both"/>
              <w:rPr>
                <w:color w:val="000000" w:themeColor="text1"/>
                <w:sz w:val="24"/>
                <w:szCs w:val="24"/>
              </w:rPr>
            </w:pPr>
            <w:r>
              <w:rPr>
                <w:color w:val="000000" w:themeColor="text1"/>
                <w:sz w:val="24"/>
                <w:szCs w:val="24"/>
              </w:rPr>
              <w:t>- у</w:t>
            </w:r>
            <w:r w:rsidRPr="006D4EF9">
              <w:rPr>
                <w:color w:val="000000" w:themeColor="text1"/>
                <w:sz w:val="24"/>
                <w:szCs w:val="24"/>
              </w:rPr>
              <w:t>лучшение состояния общественного порядка на территории Кропоткинского муниципального образования.</w:t>
            </w:r>
          </w:p>
          <w:p w:rsidR="00397152" w:rsidRPr="006D4EF9" w:rsidRDefault="00397152" w:rsidP="00397152">
            <w:pPr>
              <w:jc w:val="both"/>
              <w:rPr>
                <w:color w:val="000000" w:themeColor="text1"/>
                <w:sz w:val="24"/>
                <w:szCs w:val="24"/>
                <w:shd w:val="clear" w:color="auto" w:fill="FFFFFF"/>
              </w:rPr>
            </w:pPr>
            <w:r>
              <w:rPr>
                <w:color w:val="000000" w:themeColor="text1"/>
                <w:sz w:val="24"/>
                <w:szCs w:val="24"/>
                <w:shd w:val="clear" w:color="auto" w:fill="FFFFFF"/>
              </w:rPr>
              <w:t>- о</w:t>
            </w:r>
            <w:r w:rsidRPr="006D4EF9">
              <w:rPr>
                <w:color w:val="000000" w:themeColor="text1"/>
                <w:sz w:val="24"/>
                <w:szCs w:val="24"/>
                <w:shd w:val="clear" w:color="auto" w:fill="FFFFFF"/>
              </w:rPr>
              <w:t>бъединение усилий органов местного самоуправления и правоохранительных органов в профилактике правонарушений и борьбы с преступностью;</w:t>
            </w:r>
          </w:p>
          <w:p w:rsidR="00397152" w:rsidRPr="006D4EF9" w:rsidRDefault="00397152" w:rsidP="00397152">
            <w:pPr>
              <w:jc w:val="both"/>
              <w:rPr>
                <w:color w:val="000000" w:themeColor="text1"/>
                <w:sz w:val="24"/>
                <w:szCs w:val="24"/>
                <w:shd w:val="clear" w:color="auto" w:fill="FFFFFF"/>
              </w:rPr>
            </w:pPr>
            <w:r>
              <w:rPr>
                <w:color w:val="000000" w:themeColor="text1"/>
                <w:sz w:val="24"/>
                <w:szCs w:val="24"/>
                <w:shd w:val="clear" w:color="auto" w:fill="FFFFFF"/>
              </w:rPr>
              <w:t>- к</w:t>
            </w:r>
            <w:r w:rsidRPr="006D4EF9">
              <w:rPr>
                <w:color w:val="000000" w:themeColor="text1"/>
                <w:sz w:val="24"/>
                <w:szCs w:val="24"/>
                <w:shd w:val="clear" w:color="auto" w:fill="FFFFFF"/>
              </w:rPr>
              <w:t xml:space="preserve">омплексное обеспечение безопасности граждан на территории поселения; </w:t>
            </w:r>
          </w:p>
          <w:p w:rsidR="00F02026" w:rsidRPr="00A609B6" w:rsidRDefault="00397152" w:rsidP="00397152">
            <w:pPr>
              <w:spacing w:after="150"/>
              <w:jc w:val="both"/>
              <w:rPr>
                <w:sz w:val="24"/>
                <w:szCs w:val="24"/>
              </w:rPr>
            </w:pPr>
            <w:r>
              <w:rPr>
                <w:color w:val="000000" w:themeColor="text1"/>
                <w:sz w:val="24"/>
                <w:szCs w:val="24"/>
                <w:shd w:val="clear" w:color="auto" w:fill="FFFFFF"/>
              </w:rPr>
              <w:t>- п</w:t>
            </w:r>
            <w:r w:rsidRPr="006D4EF9">
              <w:rPr>
                <w:color w:val="000000" w:themeColor="text1"/>
                <w:sz w:val="24"/>
                <w:szCs w:val="24"/>
                <w:shd w:val="clear" w:color="auto" w:fill="FFFFFF"/>
              </w:rPr>
              <w:t>овышение уровня доверия населения к органам местного самоуправления в сфере обеспечения безопасности.</w:t>
            </w:r>
          </w:p>
        </w:tc>
      </w:tr>
      <w:tr w:rsidR="00F02026" w:rsidRPr="00A609B6" w:rsidTr="00F02026">
        <w:tblPrEx>
          <w:tblLook w:val="0000" w:firstRow="0" w:lastRow="0" w:firstColumn="0" w:lastColumn="0" w:noHBand="0" w:noVBand="0"/>
        </w:tblPrEx>
        <w:trPr>
          <w:trHeight w:val="504"/>
        </w:trPr>
        <w:tc>
          <w:tcPr>
            <w:tcW w:w="540" w:type="dxa"/>
          </w:tcPr>
          <w:p w:rsidR="00F02026" w:rsidRPr="00A609B6" w:rsidRDefault="00F02026" w:rsidP="00A40DEB">
            <w:pPr>
              <w:contextualSpacing/>
              <w:jc w:val="center"/>
              <w:rPr>
                <w:sz w:val="24"/>
                <w:szCs w:val="24"/>
              </w:rPr>
            </w:pPr>
          </w:p>
          <w:p w:rsidR="00F02026" w:rsidRPr="00A609B6" w:rsidRDefault="00306F4F" w:rsidP="00A40DEB">
            <w:pPr>
              <w:contextualSpacing/>
              <w:jc w:val="center"/>
              <w:rPr>
                <w:sz w:val="24"/>
                <w:szCs w:val="24"/>
              </w:rPr>
            </w:pPr>
            <w:r>
              <w:rPr>
                <w:sz w:val="24"/>
                <w:szCs w:val="24"/>
              </w:rPr>
              <w:t>6</w:t>
            </w:r>
            <w:r w:rsidR="00F02026">
              <w:rPr>
                <w:sz w:val="24"/>
                <w:szCs w:val="24"/>
              </w:rPr>
              <w:t>.</w:t>
            </w:r>
          </w:p>
        </w:tc>
        <w:tc>
          <w:tcPr>
            <w:tcW w:w="2253" w:type="dxa"/>
          </w:tcPr>
          <w:p w:rsidR="00F02026" w:rsidRPr="00A609B6" w:rsidRDefault="00F02026" w:rsidP="00F07564">
            <w:pPr>
              <w:contextualSpacing/>
              <w:rPr>
                <w:sz w:val="24"/>
                <w:szCs w:val="24"/>
              </w:rPr>
            </w:pPr>
            <w:r w:rsidRPr="00A609B6">
              <w:rPr>
                <w:sz w:val="24"/>
                <w:szCs w:val="24"/>
              </w:rPr>
              <w:t>Программа комплексного развития транспортной инфраструктуры Кропоткинского городского поселения на 2018-2032 годы</w:t>
            </w:r>
          </w:p>
        </w:tc>
        <w:tc>
          <w:tcPr>
            <w:tcW w:w="1937" w:type="dxa"/>
          </w:tcPr>
          <w:p w:rsidR="00F02026" w:rsidRPr="00A609B6" w:rsidRDefault="00F02026" w:rsidP="00A40DEB">
            <w:pPr>
              <w:contextualSpacing/>
              <w:jc w:val="center"/>
              <w:rPr>
                <w:sz w:val="24"/>
                <w:szCs w:val="24"/>
              </w:rPr>
            </w:pPr>
            <w:r w:rsidRPr="00A609B6">
              <w:rPr>
                <w:sz w:val="24"/>
                <w:szCs w:val="24"/>
              </w:rPr>
              <w:t>Администрация Кропоткинского городского поселения</w:t>
            </w:r>
          </w:p>
        </w:tc>
        <w:tc>
          <w:tcPr>
            <w:tcW w:w="5017" w:type="dxa"/>
          </w:tcPr>
          <w:p w:rsidR="00F02026" w:rsidRPr="00A609B6" w:rsidRDefault="00F70306" w:rsidP="00F70306">
            <w:pPr>
              <w:jc w:val="both"/>
              <w:rPr>
                <w:sz w:val="24"/>
                <w:szCs w:val="24"/>
              </w:rPr>
            </w:pPr>
            <w:r>
              <w:rPr>
                <w:sz w:val="24"/>
                <w:szCs w:val="24"/>
              </w:rPr>
              <w:t xml:space="preserve">- </w:t>
            </w:r>
            <w:r w:rsidRPr="00A445FD">
              <w:rPr>
                <w:sz w:val="24"/>
                <w:szCs w:val="24"/>
              </w:rPr>
              <w:t xml:space="preserve">разработка перечня мероприятий по проектированию, строительству, реконструкции объектов транспортной инфраструктуры, включая те, которые предусмотрены государственными и муниципальными программами,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договорами о комплексном освоении территорий или о </w:t>
            </w:r>
            <w:r>
              <w:rPr>
                <w:sz w:val="24"/>
                <w:szCs w:val="24"/>
              </w:rPr>
              <w:t>развитии застроенных территорий.</w:t>
            </w:r>
          </w:p>
        </w:tc>
      </w:tr>
      <w:tr w:rsidR="00F02026" w:rsidRPr="00A609B6" w:rsidTr="00F02026">
        <w:tblPrEx>
          <w:tblLook w:val="0000" w:firstRow="0" w:lastRow="0" w:firstColumn="0" w:lastColumn="0" w:noHBand="0" w:noVBand="0"/>
        </w:tblPrEx>
        <w:trPr>
          <w:trHeight w:val="291"/>
        </w:trPr>
        <w:tc>
          <w:tcPr>
            <w:tcW w:w="540" w:type="dxa"/>
          </w:tcPr>
          <w:p w:rsidR="00F02026" w:rsidRDefault="00306F4F" w:rsidP="00A40DEB">
            <w:pPr>
              <w:pStyle w:val="ConsPlusNormal"/>
              <w:jc w:val="center"/>
              <w:rPr>
                <w:szCs w:val="24"/>
              </w:rPr>
            </w:pPr>
            <w:r>
              <w:rPr>
                <w:szCs w:val="24"/>
              </w:rPr>
              <w:t>7</w:t>
            </w:r>
            <w:r w:rsidR="00F02026">
              <w:rPr>
                <w:szCs w:val="24"/>
              </w:rPr>
              <w:t>.</w:t>
            </w:r>
          </w:p>
        </w:tc>
        <w:tc>
          <w:tcPr>
            <w:tcW w:w="2253" w:type="dxa"/>
          </w:tcPr>
          <w:p w:rsidR="00F02026" w:rsidRPr="00F07564" w:rsidRDefault="00F02026" w:rsidP="00F07564">
            <w:pPr>
              <w:contextualSpacing/>
              <w:rPr>
                <w:sz w:val="24"/>
                <w:szCs w:val="24"/>
                <w:highlight w:val="yellow"/>
              </w:rPr>
            </w:pPr>
            <w:r w:rsidRPr="00A609B6">
              <w:rPr>
                <w:sz w:val="24"/>
                <w:szCs w:val="24"/>
              </w:rPr>
              <w:t xml:space="preserve">Программа комплексного развития </w:t>
            </w:r>
            <w:r>
              <w:rPr>
                <w:sz w:val="24"/>
                <w:szCs w:val="24"/>
              </w:rPr>
              <w:t xml:space="preserve">социальной </w:t>
            </w:r>
            <w:r w:rsidRPr="00A609B6">
              <w:rPr>
                <w:sz w:val="24"/>
                <w:szCs w:val="24"/>
              </w:rPr>
              <w:t>инфраструктуры Кропоткинского городского поселения на 2018-2032 годы</w:t>
            </w:r>
          </w:p>
        </w:tc>
        <w:tc>
          <w:tcPr>
            <w:tcW w:w="1937" w:type="dxa"/>
          </w:tcPr>
          <w:p w:rsidR="00F02026" w:rsidRPr="00A609B6" w:rsidRDefault="00F02026"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F02026" w:rsidRPr="00AB386F" w:rsidRDefault="00F02026" w:rsidP="00D24775">
            <w:pPr>
              <w:jc w:val="both"/>
              <w:rPr>
                <w:sz w:val="24"/>
                <w:szCs w:val="24"/>
              </w:rPr>
            </w:pPr>
            <w:r>
              <w:rPr>
                <w:sz w:val="24"/>
                <w:szCs w:val="24"/>
              </w:rPr>
              <w:t>-</w:t>
            </w:r>
            <w:r w:rsidRPr="00AB386F">
              <w:rPr>
                <w:sz w:val="24"/>
                <w:szCs w:val="24"/>
              </w:rPr>
              <w:t>безопасность, качество и эффективность использования  населением объектов социальной инфраструктуры муниципального образования;</w:t>
            </w:r>
          </w:p>
          <w:p w:rsidR="00F02026" w:rsidRPr="00AB386F" w:rsidRDefault="00F02026" w:rsidP="00D24775">
            <w:pPr>
              <w:jc w:val="both"/>
              <w:rPr>
                <w:sz w:val="24"/>
                <w:szCs w:val="24"/>
              </w:rPr>
            </w:pPr>
            <w:r>
              <w:rPr>
                <w:sz w:val="24"/>
                <w:szCs w:val="24"/>
              </w:rPr>
              <w:t>-</w:t>
            </w:r>
            <w:r w:rsidRPr="00AB386F">
              <w:rPr>
                <w:sz w:val="24"/>
                <w:szCs w:val="24"/>
              </w:rPr>
              <w:t>доступность объектов социальной инфраструктуры муниципального образования для населения в соответствии  с  нормативами градостроительного проектирования;</w:t>
            </w:r>
          </w:p>
          <w:p w:rsidR="00F02026" w:rsidRPr="00AB386F" w:rsidRDefault="00F02026" w:rsidP="00D24775">
            <w:pPr>
              <w:jc w:val="both"/>
              <w:rPr>
                <w:sz w:val="24"/>
                <w:szCs w:val="24"/>
              </w:rPr>
            </w:pPr>
            <w:r>
              <w:rPr>
                <w:sz w:val="24"/>
                <w:szCs w:val="24"/>
              </w:rPr>
              <w:t>-</w:t>
            </w:r>
            <w:r w:rsidRPr="00AB386F">
              <w:rPr>
                <w:sz w:val="24"/>
                <w:szCs w:val="24"/>
              </w:rPr>
              <w:t>сбалансированное, перспективное развитие социальной инфраструктуры муниципального образования в соответствии с установленными потребностями в объектах социальной инфраструктуры;</w:t>
            </w:r>
          </w:p>
          <w:p w:rsidR="00F02026" w:rsidRPr="00AB386F" w:rsidRDefault="00F02026" w:rsidP="00D24775">
            <w:pPr>
              <w:jc w:val="both"/>
              <w:rPr>
                <w:sz w:val="24"/>
                <w:szCs w:val="24"/>
              </w:rPr>
            </w:pPr>
            <w:r>
              <w:rPr>
                <w:sz w:val="24"/>
                <w:szCs w:val="24"/>
              </w:rPr>
              <w:t>-</w:t>
            </w:r>
            <w:r w:rsidRPr="00AB386F">
              <w:rPr>
                <w:sz w:val="24"/>
                <w:szCs w:val="24"/>
              </w:rPr>
              <w:t>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F02026" w:rsidRPr="00A609B6" w:rsidRDefault="00F02026" w:rsidP="00D24775">
            <w:pPr>
              <w:pStyle w:val="ConsPlusNormal"/>
              <w:jc w:val="both"/>
              <w:rPr>
                <w:szCs w:val="24"/>
              </w:rPr>
            </w:pPr>
            <w:r>
              <w:rPr>
                <w:szCs w:val="24"/>
              </w:rPr>
              <w:t>-</w:t>
            </w:r>
            <w:r w:rsidRPr="00AB386F">
              <w:rPr>
                <w:szCs w:val="24"/>
              </w:rPr>
              <w:t>эффективность функционирования действующей социальной инфраструктуры.</w:t>
            </w:r>
          </w:p>
        </w:tc>
      </w:tr>
      <w:tr w:rsidR="00087F25" w:rsidRPr="00A609B6" w:rsidTr="00F02026">
        <w:tblPrEx>
          <w:tblLook w:val="0000" w:firstRow="0" w:lastRow="0" w:firstColumn="0" w:lastColumn="0" w:noHBand="0" w:noVBand="0"/>
        </w:tblPrEx>
        <w:trPr>
          <w:trHeight w:val="291"/>
        </w:trPr>
        <w:tc>
          <w:tcPr>
            <w:tcW w:w="540" w:type="dxa"/>
          </w:tcPr>
          <w:p w:rsidR="00087F25" w:rsidRDefault="00306F4F" w:rsidP="00A40DEB">
            <w:pPr>
              <w:pStyle w:val="ConsPlusNormal"/>
              <w:jc w:val="center"/>
              <w:rPr>
                <w:szCs w:val="24"/>
              </w:rPr>
            </w:pPr>
            <w:r>
              <w:rPr>
                <w:szCs w:val="24"/>
              </w:rPr>
              <w:lastRenderedPageBreak/>
              <w:t>8</w:t>
            </w:r>
            <w:r w:rsidR="00700CCC">
              <w:rPr>
                <w:szCs w:val="24"/>
              </w:rPr>
              <w:t>.</w:t>
            </w:r>
          </w:p>
        </w:tc>
        <w:tc>
          <w:tcPr>
            <w:tcW w:w="2253" w:type="dxa"/>
          </w:tcPr>
          <w:p w:rsidR="00087F25" w:rsidRPr="00A609B6" w:rsidRDefault="00087F25" w:rsidP="00087F25">
            <w:pPr>
              <w:contextualSpacing/>
              <w:rPr>
                <w:sz w:val="24"/>
                <w:szCs w:val="24"/>
              </w:rPr>
            </w:pPr>
            <w:r w:rsidRPr="00A609B6">
              <w:rPr>
                <w:sz w:val="24"/>
                <w:szCs w:val="24"/>
              </w:rPr>
              <w:t>Программа комплексного развития систем коммунальной инфраструктуры Кропоткинского городского поселения Бодай</w:t>
            </w:r>
            <w:r>
              <w:rPr>
                <w:sz w:val="24"/>
                <w:szCs w:val="24"/>
              </w:rPr>
              <w:t>бинского муниципального района И</w:t>
            </w:r>
            <w:r w:rsidRPr="00A609B6">
              <w:rPr>
                <w:sz w:val="24"/>
                <w:szCs w:val="24"/>
              </w:rPr>
              <w:t>ркутской области на 2018-2022г.г. и на период до 2032г.</w:t>
            </w:r>
          </w:p>
        </w:tc>
        <w:tc>
          <w:tcPr>
            <w:tcW w:w="1937" w:type="dxa"/>
          </w:tcPr>
          <w:p w:rsidR="00087F25" w:rsidRPr="00A609B6" w:rsidRDefault="00087F25"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F70306" w:rsidRPr="0081179A" w:rsidRDefault="00F70306" w:rsidP="00F70306">
            <w:pPr>
              <w:pStyle w:val="ab"/>
              <w:spacing w:after="0" w:line="240" w:lineRule="auto"/>
              <w:ind w:firstLine="0"/>
              <w:jc w:val="left"/>
              <w:rPr>
                <w:szCs w:val="24"/>
              </w:rPr>
            </w:pPr>
            <w:r>
              <w:rPr>
                <w:szCs w:val="24"/>
              </w:rPr>
              <w:t>- с</w:t>
            </w:r>
            <w:r w:rsidRPr="0081179A">
              <w:rPr>
                <w:szCs w:val="24"/>
              </w:rPr>
              <w:t>оздание базового документа для дальнейшей разработки инвестиционных, производственных программ организаций коммунального комплекса Кропоткинского городского поселения.</w:t>
            </w:r>
          </w:p>
          <w:p w:rsidR="00F70306" w:rsidRPr="0081179A" w:rsidRDefault="00F70306" w:rsidP="00F70306">
            <w:pPr>
              <w:pStyle w:val="ab"/>
              <w:spacing w:after="0" w:line="240" w:lineRule="auto"/>
              <w:ind w:firstLine="0"/>
              <w:jc w:val="left"/>
              <w:rPr>
                <w:szCs w:val="24"/>
              </w:rPr>
            </w:pPr>
            <w:r>
              <w:rPr>
                <w:szCs w:val="24"/>
              </w:rPr>
              <w:t>- р</w:t>
            </w:r>
            <w:r w:rsidRPr="0081179A">
              <w:rPr>
                <w:szCs w:val="24"/>
              </w:rPr>
              <w:t>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 в целях:</w:t>
            </w:r>
          </w:p>
          <w:p w:rsidR="00F70306" w:rsidRPr="0081179A" w:rsidRDefault="00F70306" w:rsidP="00F70306">
            <w:pPr>
              <w:pStyle w:val="ab"/>
              <w:spacing w:after="0" w:line="240" w:lineRule="auto"/>
              <w:ind w:firstLine="0"/>
              <w:jc w:val="left"/>
              <w:rPr>
                <w:szCs w:val="24"/>
              </w:rPr>
            </w:pPr>
            <w:r w:rsidRPr="0081179A">
              <w:rPr>
                <w:szCs w:val="24"/>
              </w:rPr>
              <w:t>- повышения уровня надежности, качества и эффективности работы коммунального комплекса;</w:t>
            </w:r>
          </w:p>
          <w:p w:rsidR="00087F25" w:rsidRDefault="00F70306" w:rsidP="00F70306">
            <w:pPr>
              <w:pStyle w:val="ab"/>
              <w:spacing w:after="0" w:line="240" w:lineRule="auto"/>
              <w:ind w:firstLine="0"/>
              <w:rPr>
                <w:szCs w:val="24"/>
              </w:rPr>
            </w:pPr>
            <w:r w:rsidRPr="0081179A">
              <w:rPr>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F02026" w:rsidRPr="00A609B6" w:rsidTr="00F02026">
        <w:tblPrEx>
          <w:tblLook w:val="0000" w:firstRow="0" w:lastRow="0" w:firstColumn="0" w:lastColumn="0" w:noHBand="0" w:noVBand="0"/>
        </w:tblPrEx>
        <w:trPr>
          <w:trHeight w:val="291"/>
        </w:trPr>
        <w:tc>
          <w:tcPr>
            <w:tcW w:w="540" w:type="dxa"/>
          </w:tcPr>
          <w:p w:rsidR="00F02026" w:rsidRDefault="00F02026" w:rsidP="00A40DEB">
            <w:pPr>
              <w:pStyle w:val="ConsPlusNormal"/>
              <w:jc w:val="center"/>
              <w:rPr>
                <w:szCs w:val="24"/>
              </w:rPr>
            </w:pPr>
            <w:r>
              <w:rPr>
                <w:szCs w:val="24"/>
              </w:rPr>
              <w:t>9.</w:t>
            </w:r>
          </w:p>
        </w:tc>
        <w:tc>
          <w:tcPr>
            <w:tcW w:w="2253" w:type="dxa"/>
          </w:tcPr>
          <w:p w:rsidR="00F02026" w:rsidRPr="00F07564" w:rsidRDefault="00F02026" w:rsidP="00EE4D4A">
            <w:pPr>
              <w:contextualSpacing/>
              <w:rPr>
                <w:sz w:val="24"/>
                <w:szCs w:val="24"/>
                <w:highlight w:val="yellow"/>
              </w:rPr>
            </w:pPr>
            <w:r>
              <w:rPr>
                <w:sz w:val="24"/>
                <w:szCs w:val="24"/>
              </w:rPr>
              <w:t>Повышение безопасности дорожного движения на территории</w:t>
            </w:r>
            <w:r w:rsidRPr="00A609B6">
              <w:rPr>
                <w:sz w:val="24"/>
                <w:szCs w:val="24"/>
              </w:rPr>
              <w:t xml:space="preserve"> Кропоткинского г</w:t>
            </w:r>
            <w:r>
              <w:rPr>
                <w:sz w:val="24"/>
                <w:szCs w:val="24"/>
              </w:rPr>
              <w:t>ородского поселения на 20</w:t>
            </w:r>
            <w:r w:rsidR="00EE4D4A">
              <w:rPr>
                <w:sz w:val="24"/>
                <w:szCs w:val="24"/>
              </w:rPr>
              <w:t>23</w:t>
            </w:r>
            <w:r>
              <w:rPr>
                <w:sz w:val="24"/>
                <w:szCs w:val="24"/>
              </w:rPr>
              <w:t>-202</w:t>
            </w:r>
            <w:r w:rsidR="00EE4D4A">
              <w:rPr>
                <w:sz w:val="24"/>
                <w:szCs w:val="24"/>
              </w:rPr>
              <w:t>7</w:t>
            </w:r>
            <w:r w:rsidRPr="00A609B6">
              <w:rPr>
                <w:sz w:val="24"/>
                <w:szCs w:val="24"/>
              </w:rPr>
              <w:t xml:space="preserve"> годы</w:t>
            </w:r>
          </w:p>
        </w:tc>
        <w:tc>
          <w:tcPr>
            <w:tcW w:w="1937" w:type="dxa"/>
          </w:tcPr>
          <w:p w:rsidR="00F02026" w:rsidRPr="00A609B6" w:rsidRDefault="00F02026"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153BBF" w:rsidRDefault="00153BBF" w:rsidP="00153BBF">
            <w:pPr>
              <w:jc w:val="both"/>
              <w:rPr>
                <w:sz w:val="24"/>
                <w:szCs w:val="24"/>
              </w:rPr>
            </w:pPr>
            <w:r>
              <w:rPr>
                <w:sz w:val="24"/>
                <w:szCs w:val="24"/>
              </w:rPr>
              <w:t>- п</w:t>
            </w:r>
            <w:r w:rsidRPr="00DA7BC6">
              <w:rPr>
                <w:sz w:val="24"/>
                <w:szCs w:val="24"/>
              </w:rPr>
              <w:t>овышение безопасности дорожного движения</w:t>
            </w:r>
            <w:r>
              <w:rPr>
                <w:sz w:val="24"/>
                <w:szCs w:val="24"/>
              </w:rPr>
              <w:t xml:space="preserve"> на территории Кропоткинского городского поселения</w:t>
            </w:r>
            <w:r w:rsidRPr="00DA7BC6">
              <w:rPr>
                <w:sz w:val="24"/>
                <w:szCs w:val="24"/>
              </w:rPr>
              <w:t>.</w:t>
            </w:r>
          </w:p>
          <w:p w:rsidR="00F02026" w:rsidRPr="00A609B6" w:rsidRDefault="00153BBF" w:rsidP="00153BBF">
            <w:pPr>
              <w:pStyle w:val="ConsPlusNormal"/>
              <w:jc w:val="both"/>
              <w:rPr>
                <w:szCs w:val="24"/>
              </w:rPr>
            </w:pPr>
            <w:r>
              <w:rPr>
                <w:szCs w:val="24"/>
              </w:rPr>
              <w:t>- улучшение качественных показателей дорожного хозяйства.</w:t>
            </w:r>
          </w:p>
        </w:tc>
      </w:tr>
      <w:tr w:rsidR="00F02026" w:rsidRPr="00A609B6" w:rsidTr="00F02026">
        <w:tblPrEx>
          <w:tblLook w:val="0000" w:firstRow="0" w:lastRow="0" w:firstColumn="0" w:lastColumn="0" w:noHBand="0" w:noVBand="0"/>
        </w:tblPrEx>
        <w:trPr>
          <w:trHeight w:val="291"/>
        </w:trPr>
        <w:tc>
          <w:tcPr>
            <w:tcW w:w="540" w:type="dxa"/>
          </w:tcPr>
          <w:p w:rsidR="00F02026" w:rsidRDefault="00F02026" w:rsidP="00700CCC">
            <w:pPr>
              <w:pStyle w:val="ConsPlusNormal"/>
              <w:jc w:val="center"/>
              <w:rPr>
                <w:szCs w:val="24"/>
              </w:rPr>
            </w:pPr>
            <w:r>
              <w:rPr>
                <w:szCs w:val="24"/>
              </w:rPr>
              <w:t>1</w:t>
            </w:r>
            <w:r w:rsidR="00700CCC">
              <w:rPr>
                <w:szCs w:val="24"/>
              </w:rPr>
              <w:t>0</w:t>
            </w:r>
            <w:r>
              <w:rPr>
                <w:szCs w:val="24"/>
              </w:rPr>
              <w:t>.</w:t>
            </w:r>
          </w:p>
        </w:tc>
        <w:tc>
          <w:tcPr>
            <w:tcW w:w="2253" w:type="dxa"/>
          </w:tcPr>
          <w:p w:rsidR="00F02026" w:rsidRPr="00434789" w:rsidRDefault="00F02026" w:rsidP="00306F4F">
            <w:pPr>
              <w:contextualSpacing/>
              <w:rPr>
                <w:sz w:val="24"/>
                <w:szCs w:val="24"/>
              </w:rPr>
            </w:pPr>
            <w:r w:rsidRPr="00434789">
              <w:rPr>
                <w:sz w:val="24"/>
                <w:szCs w:val="24"/>
              </w:rPr>
              <w:t>Развитие торговли в Кропоткинском муниципальном образовании на 20</w:t>
            </w:r>
            <w:r w:rsidR="00306F4F" w:rsidRPr="00434789">
              <w:rPr>
                <w:sz w:val="24"/>
                <w:szCs w:val="24"/>
              </w:rPr>
              <w:t>23</w:t>
            </w:r>
            <w:r w:rsidRPr="00434789">
              <w:rPr>
                <w:sz w:val="24"/>
                <w:szCs w:val="24"/>
              </w:rPr>
              <w:t>-202</w:t>
            </w:r>
            <w:r w:rsidR="00306F4F" w:rsidRPr="00434789">
              <w:rPr>
                <w:sz w:val="24"/>
                <w:szCs w:val="24"/>
              </w:rPr>
              <w:t>7</w:t>
            </w:r>
            <w:r w:rsidRPr="00434789">
              <w:rPr>
                <w:sz w:val="24"/>
                <w:szCs w:val="24"/>
              </w:rPr>
              <w:t xml:space="preserve"> годы</w:t>
            </w:r>
          </w:p>
        </w:tc>
        <w:tc>
          <w:tcPr>
            <w:tcW w:w="1937" w:type="dxa"/>
          </w:tcPr>
          <w:p w:rsidR="00F02026" w:rsidRPr="00434789" w:rsidRDefault="00F02026" w:rsidP="00A40DEB">
            <w:pPr>
              <w:pStyle w:val="ConsPlusNormal"/>
              <w:jc w:val="center"/>
              <w:rPr>
                <w:szCs w:val="24"/>
              </w:rPr>
            </w:pPr>
            <w:r w:rsidRPr="00434789">
              <w:rPr>
                <w:szCs w:val="24"/>
              </w:rPr>
              <w:t>Администрация Кропоткинского городского поселения</w:t>
            </w:r>
          </w:p>
        </w:tc>
        <w:tc>
          <w:tcPr>
            <w:tcW w:w="5017" w:type="dxa"/>
          </w:tcPr>
          <w:p w:rsidR="00F02026" w:rsidRPr="008C1143" w:rsidRDefault="00DD0B6A" w:rsidP="00DD0B6A">
            <w:pPr>
              <w:pStyle w:val="ConsPlusNormal"/>
              <w:jc w:val="both"/>
              <w:rPr>
                <w:szCs w:val="24"/>
                <w:highlight w:val="yellow"/>
              </w:rPr>
            </w:pPr>
            <w:r>
              <w:rPr>
                <w:szCs w:val="24"/>
              </w:rPr>
              <w:t>- обеспечение устойчивого, максимально возможного удовлетворения спроса жителей поселения на потребительские товары, услуги сферы торговли в ассортименте, по доступным ценам, в соответствии с нормами качества и безопасности, в пределах территориальной доступности.</w:t>
            </w:r>
          </w:p>
        </w:tc>
      </w:tr>
      <w:tr w:rsidR="00F02026" w:rsidRPr="00A609B6" w:rsidTr="00F02026">
        <w:tblPrEx>
          <w:tblLook w:val="0000" w:firstRow="0" w:lastRow="0" w:firstColumn="0" w:lastColumn="0" w:noHBand="0" w:noVBand="0"/>
        </w:tblPrEx>
        <w:trPr>
          <w:trHeight w:val="291"/>
        </w:trPr>
        <w:tc>
          <w:tcPr>
            <w:tcW w:w="540" w:type="dxa"/>
          </w:tcPr>
          <w:p w:rsidR="00F02026" w:rsidRDefault="00F02026" w:rsidP="00700CCC">
            <w:pPr>
              <w:pStyle w:val="ConsPlusNormal"/>
              <w:jc w:val="center"/>
              <w:rPr>
                <w:szCs w:val="24"/>
              </w:rPr>
            </w:pPr>
            <w:r>
              <w:rPr>
                <w:szCs w:val="24"/>
              </w:rPr>
              <w:t>1</w:t>
            </w:r>
            <w:r w:rsidR="00700CCC">
              <w:rPr>
                <w:szCs w:val="24"/>
              </w:rPr>
              <w:t>1</w:t>
            </w:r>
            <w:r>
              <w:rPr>
                <w:szCs w:val="24"/>
              </w:rPr>
              <w:t>.</w:t>
            </w:r>
          </w:p>
        </w:tc>
        <w:tc>
          <w:tcPr>
            <w:tcW w:w="2253" w:type="dxa"/>
          </w:tcPr>
          <w:p w:rsidR="00F02026" w:rsidRPr="00A609B6" w:rsidRDefault="00F02026" w:rsidP="00306F4F">
            <w:pPr>
              <w:contextualSpacing/>
              <w:rPr>
                <w:sz w:val="24"/>
                <w:szCs w:val="24"/>
              </w:rPr>
            </w:pPr>
            <w:r>
              <w:rPr>
                <w:sz w:val="24"/>
                <w:szCs w:val="24"/>
              </w:rPr>
              <w:t>Создание условий для организации подготовки и проведения праздничных и культурно-массовых мероприятий в Кропоткинском городском поселении на 202</w:t>
            </w:r>
            <w:r w:rsidR="00306F4F">
              <w:rPr>
                <w:sz w:val="24"/>
                <w:szCs w:val="24"/>
              </w:rPr>
              <w:t>3</w:t>
            </w:r>
            <w:r>
              <w:rPr>
                <w:sz w:val="24"/>
                <w:szCs w:val="24"/>
              </w:rPr>
              <w:t>-202</w:t>
            </w:r>
            <w:r w:rsidR="00306F4F">
              <w:rPr>
                <w:sz w:val="24"/>
                <w:szCs w:val="24"/>
              </w:rPr>
              <w:t>7</w:t>
            </w:r>
            <w:r>
              <w:rPr>
                <w:sz w:val="24"/>
                <w:szCs w:val="24"/>
              </w:rPr>
              <w:t xml:space="preserve"> годы</w:t>
            </w:r>
          </w:p>
        </w:tc>
        <w:tc>
          <w:tcPr>
            <w:tcW w:w="1937" w:type="dxa"/>
          </w:tcPr>
          <w:p w:rsidR="00F02026" w:rsidRPr="00A609B6" w:rsidRDefault="00F02026"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F02026" w:rsidRPr="00A609B6" w:rsidRDefault="00DD0B6A" w:rsidP="00DD0B6A">
            <w:pPr>
              <w:pStyle w:val="ConsPlusNormal"/>
              <w:jc w:val="both"/>
              <w:rPr>
                <w:szCs w:val="24"/>
              </w:rPr>
            </w:pPr>
            <w:r>
              <w:rPr>
                <w:color w:val="000000"/>
                <w:szCs w:val="24"/>
                <w:lang w:eastAsia="en-US"/>
              </w:rPr>
              <w:t xml:space="preserve">- </w:t>
            </w:r>
            <w:r w:rsidRPr="009D48C9">
              <w:rPr>
                <w:color w:val="000000"/>
                <w:szCs w:val="24"/>
                <w:lang w:eastAsia="en-US"/>
              </w:rPr>
              <w:t>создание условий для организации отдыха и культурного досуга населения муниципального образования. Сохранение и развитие местных традиций и обычаев, развитие патриотического и духовно нравственного воспитания молодежи, содействие консолидации общества, на основе идей патриотизма, организационное и материально-техническое обеспечение подготовки и проведения мероприятий, посвященных празднованию дня Победы, памятным датам и событиям Кропоткинского городского поселения (в том числе годовщине основания п. Кропоткин)</w:t>
            </w:r>
            <w:r>
              <w:rPr>
                <w:color w:val="000000"/>
                <w:szCs w:val="24"/>
                <w:lang w:eastAsia="en-US"/>
              </w:rPr>
              <w:t>.</w:t>
            </w:r>
          </w:p>
        </w:tc>
      </w:tr>
      <w:tr w:rsidR="00F02026" w:rsidRPr="00A609B6" w:rsidTr="00F02026">
        <w:tblPrEx>
          <w:tblLook w:val="0000" w:firstRow="0" w:lastRow="0" w:firstColumn="0" w:lastColumn="0" w:noHBand="0" w:noVBand="0"/>
        </w:tblPrEx>
        <w:trPr>
          <w:trHeight w:val="291"/>
        </w:trPr>
        <w:tc>
          <w:tcPr>
            <w:tcW w:w="540" w:type="dxa"/>
          </w:tcPr>
          <w:p w:rsidR="00F02026" w:rsidRDefault="00F02026" w:rsidP="00700CCC">
            <w:pPr>
              <w:pStyle w:val="ConsPlusNormal"/>
              <w:jc w:val="center"/>
              <w:rPr>
                <w:szCs w:val="24"/>
              </w:rPr>
            </w:pPr>
            <w:r>
              <w:rPr>
                <w:szCs w:val="24"/>
              </w:rPr>
              <w:t>1</w:t>
            </w:r>
            <w:r w:rsidR="00700CCC">
              <w:rPr>
                <w:szCs w:val="24"/>
              </w:rPr>
              <w:t>2</w:t>
            </w:r>
            <w:r>
              <w:rPr>
                <w:szCs w:val="24"/>
              </w:rPr>
              <w:t>.</w:t>
            </w:r>
          </w:p>
        </w:tc>
        <w:tc>
          <w:tcPr>
            <w:tcW w:w="2253" w:type="dxa"/>
          </w:tcPr>
          <w:p w:rsidR="00F02026" w:rsidRPr="00A93DFA" w:rsidRDefault="00F02026" w:rsidP="00B00EA2">
            <w:pPr>
              <w:contextualSpacing/>
              <w:rPr>
                <w:sz w:val="24"/>
                <w:szCs w:val="24"/>
              </w:rPr>
            </w:pPr>
            <w:r w:rsidRPr="00A93DFA">
              <w:rPr>
                <w:sz w:val="24"/>
                <w:szCs w:val="24"/>
              </w:rPr>
              <w:t xml:space="preserve">Использование и охрана земель на территории </w:t>
            </w:r>
            <w:r w:rsidRPr="00A93DFA">
              <w:rPr>
                <w:sz w:val="24"/>
                <w:szCs w:val="24"/>
              </w:rPr>
              <w:lastRenderedPageBreak/>
              <w:t>Кропоткинского муниципального образования на 20</w:t>
            </w:r>
            <w:r w:rsidR="00B00EA2" w:rsidRPr="00A93DFA">
              <w:rPr>
                <w:sz w:val="24"/>
                <w:szCs w:val="24"/>
              </w:rPr>
              <w:t>23</w:t>
            </w:r>
            <w:r w:rsidRPr="00A93DFA">
              <w:rPr>
                <w:sz w:val="24"/>
                <w:szCs w:val="24"/>
              </w:rPr>
              <w:t>-202</w:t>
            </w:r>
            <w:r w:rsidR="00B00EA2" w:rsidRPr="00A93DFA">
              <w:rPr>
                <w:sz w:val="24"/>
                <w:szCs w:val="24"/>
              </w:rPr>
              <w:t>7</w:t>
            </w:r>
            <w:r w:rsidRPr="00A93DFA">
              <w:rPr>
                <w:sz w:val="24"/>
                <w:szCs w:val="24"/>
              </w:rPr>
              <w:t xml:space="preserve"> годы</w:t>
            </w:r>
          </w:p>
        </w:tc>
        <w:tc>
          <w:tcPr>
            <w:tcW w:w="1937" w:type="dxa"/>
          </w:tcPr>
          <w:p w:rsidR="00F02026" w:rsidRPr="00A93DFA" w:rsidRDefault="00F02026" w:rsidP="00A40DEB">
            <w:pPr>
              <w:pStyle w:val="ConsPlusNormal"/>
              <w:jc w:val="center"/>
              <w:rPr>
                <w:szCs w:val="24"/>
              </w:rPr>
            </w:pPr>
            <w:r w:rsidRPr="00A93DFA">
              <w:rPr>
                <w:szCs w:val="24"/>
              </w:rPr>
              <w:lastRenderedPageBreak/>
              <w:t xml:space="preserve">Администрация Кропоткинского городского </w:t>
            </w:r>
            <w:r w:rsidRPr="00A93DFA">
              <w:rPr>
                <w:szCs w:val="24"/>
              </w:rPr>
              <w:lastRenderedPageBreak/>
              <w:t>поселения</w:t>
            </w:r>
          </w:p>
        </w:tc>
        <w:tc>
          <w:tcPr>
            <w:tcW w:w="5017" w:type="dxa"/>
          </w:tcPr>
          <w:p w:rsidR="00F02026" w:rsidRPr="00306F4F" w:rsidRDefault="00B00EA2" w:rsidP="00B00EA2">
            <w:pPr>
              <w:pStyle w:val="ConsPlusNormal"/>
              <w:jc w:val="both"/>
              <w:rPr>
                <w:szCs w:val="24"/>
                <w:highlight w:val="yellow"/>
              </w:rPr>
            </w:pPr>
            <w:r>
              <w:rPr>
                <w:color w:val="000000"/>
                <w:shd w:val="clear" w:color="auto" w:fill="FFFFFF"/>
              </w:rPr>
              <w:lastRenderedPageBreak/>
              <w:t>- п</w:t>
            </w:r>
            <w:r w:rsidRPr="00E64258">
              <w:rPr>
                <w:color w:val="000000"/>
                <w:shd w:val="clear" w:color="auto" w:fill="FFFFFF"/>
              </w:rPr>
              <w:t>овышение эффективности управления, распоряжения и использования земель на территории</w:t>
            </w:r>
            <w:r w:rsidRPr="00E64258">
              <w:rPr>
                <w:bCs/>
              </w:rPr>
              <w:t xml:space="preserve"> Кропоткинского городского </w:t>
            </w:r>
            <w:r w:rsidRPr="00E64258">
              <w:lastRenderedPageBreak/>
              <w:t>поселения</w:t>
            </w:r>
            <w:r w:rsidRPr="00E64258">
              <w:rPr>
                <w:color w:val="000000"/>
                <w:shd w:val="clear" w:color="auto" w:fill="FFFFFF"/>
              </w:rPr>
              <w:t xml:space="preserve">, предотвращение деградации, загрязнения, захламления, нарушения земель, других негативных (вредных) воздействий хозяйственной деятельности. </w:t>
            </w:r>
            <w:r w:rsidRPr="00E64258">
              <w:t>Систематическое проведение инвентаризации земель</w:t>
            </w:r>
            <w:r w:rsidR="00C341CB">
              <w:t>.</w:t>
            </w:r>
          </w:p>
        </w:tc>
      </w:tr>
      <w:tr w:rsidR="005C77DD" w:rsidRPr="00A609B6" w:rsidTr="00700CCC">
        <w:tblPrEx>
          <w:tblLook w:val="0000" w:firstRow="0" w:lastRow="0" w:firstColumn="0" w:lastColumn="0" w:noHBand="0" w:noVBand="0"/>
        </w:tblPrEx>
        <w:trPr>
          <w:trHeight w:val="2152"/>
        </w:trPr>
        <w:tc>
          <w:tcPr>
            <w:tcW w:w="540" w:type="dxa"/>
          </w:tcPr>
          <w:p w:rsidR="005C77DD" w:rsidRDefault="00700CCC" w:rsidP="00A40DEB">
            <w:pPr>
              <w:pStyle w:val="ConsPlusNormal"/>
              <w:jc w:val="center"/>
              <w:rPr>
                <w:szCs w:val="24"/>
              </w:rPr>
            </w:pPr>
            <w:r>
              <w:rPr>
                <w:szCs w:val="24"/>
              </w:rPr>
              <w:lastRenderedPageBreak/>
              <w:t>13.</w:t>
            </w:r>
          </w:p>
        </w:tc>
        <w:tc>
          <w:tcPr>
            <w:tcW w:w="2253" w:type="dxa"/>
          </w:tcPr>
          <w:p w:rsidR="00422054" w:rsidRPr="00422054" w:rsidRDefault="00422054" w:rsidP="00422054">
            <w:pPr>
              <w:tabs>
                <w:tab w:val="left" w:pos="4253"/>
              </w:tabs>
              <w:rPr>
                <w:sz w:val="24"/>
                <w:szCs w:val="24"/>
              </w:rPr>
            </w:pPr>
            <w:r w:rsidRPr="00422054">
              <w:rPr>
                <w:sz w:val="24"/>
                <w:szCs w:val="24"/>
              </w:rPr>
              <w:t xml:space="preserve">Энергосбережение и повышение энергетической </w:t>
            </w:r>
          </w:p>
          <w:p w:rsidR="00422054" w:rsidRPr="00422054" w:rsidRDefault="00422054" w:rsidP="00422054">
            <w:pPr>
              <w:tabs>
                <w:tab w:val="left" w:pos="4253"/>
              </w:tabs>
              <w:rPr>
                <w:sz w:val="24"/>
                <w:szCs w:val="24"/>
              </w:rPr>
            </w:pPr>
            <w:r w:rsidRPr="00422054">
              <w:rPr>
                <w:sz w:val="24"/>
                <w:szCs w:val="24"/>
              </w:rPr>
              <w:t xml:space="preserve">эффективности в Кропоткинском </w:t>
            </w:r>
          </w:p>
          <w:p w:rsidR="00422054" w:rsidRPr="00422054" w:rsidRDefault="00422054" w:rsidP="00422054">
            <w:pPr>
              <w:tabs>
                <w:tab w:val="left" w:pos="4253"/>
              </w:tabs>
              <w:rPr>
                <w:sz w:val="24"/>
                <w:szCs w:val="24"/>
              </w:rPr>
            </w:pPr>
            <w:r w:rsidRPr="00422054">
              <w:rPr>
                <w:sz w:val="24"/>
                <w:szCs w:val="24"/>
              </w:rPr>
              <w:t xml:space="preserve">муниципальном образовании </w:t>
            </w:r>
          </w:p>
          <w:p w:rsidR="005C77DD" w:rsidRPr="00A93DFA" w:rsidRDefault="00422054" w:rsidP="00700CCC">
            <w:pPr>
              <w:tabs>
                <w:tab w:val="left" w:pos="4253"/>
              </w:tabs>
              <w:rPr>
                <w:sz w:val="24"/>
                <w:szCs w:val="24"/>
              </w:rPr>
            </w:pPr>
            <w:r w:rsidRPr="00422054">
              <w:rPr>
                <w:sz w:val="24"/>
                <w:szCs w:val="24"/>
              </w:rPr>
              <w:t>на 202</w:t>
            </w:r>
            <w:r w:rsidR="003E176A">
              <w:rPr>
                <w:sz w:val="24"/>
                <w:szCs w:val="24"/>
              </w:rPr>
              <w:t>3</w:t>
            </w:r>
            <w:r w:rsidRPr="00422054">
              <w:rPr>
                <w:sz w:val="24"/>
                <w:szCs w:val="24"/>
              </w:rPr>
              <w:t>-202</w:t>
            </w:r>
            <w:r w:rsidR="003E176A">
              <w:rPr>
                <w:sz w:val="24"/>
                <w:szCs w:val="24"/>
              </w:rPr>
              <w:t>7</w:t>
            </w:r>
            <w:r w:rsidRPr="00422054">
              <w:rPr>
                <w:sz w:val="24"/>
                <w:szCs w:val="24"/>
              </w:rPr>
              <w:t xml:space="preserve"> годы</w:t>
            </w:r>
          </w:p>
        </w:tc>
        <w:tc>
          <w:tcPr>
            <w:tcW w:w="1937" w:type="dxa"/>
          </w:tcPr>
          <w:p w:rsidR="005C77DD" w:rsidRPr="00A93DFA" w:rsidRDefault="005C77DD"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5C77DD" w:rsidRPr="008D6C3B" w:rsidRDefault="005C77DD" w:rsidP="005C77DD">
            <w:pPr>
              <w:pStyle w:val="Default"/>
            </w:pPr>
            <w:r>
              <w:t xml:space="preserve">- </w:t>
            </w:r>
            <w:r w:rsidRPr="008D6C3B">
              <w:t xml:space="preserve">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p w:rsidR="005C77DD" w:rsidRDefault="005C77DD" w:rsidP="00B00EA2">
            <w:pPr>
              <w:pStyle w:val="ConsPlusNormal"/>
              <w:jc w:val="both"/>
              <w:rPr>
                <w:color w:val="000000"/>
                <w:shd w:val="clear" w:color="auto" w:fill="FFFFFF"/>
              </w:rPr>
            </w:pPr>
          </w:p>
        </w:tc>
      </w:tr>
      <w:tr w:rsidR="009A7CFC" w:rsidRPr="00A609B6" w:rsidTr="00633429">
        <w:tblPrEx>
          <w:tblLook w:val="0000" w:firstRow="0" w:lastRow="0" w:firstColumn="0" w:lastColumn="0" w:noHBand="0" w:noVBand="0"/>
        </w:tblPrEx>
        <w:trPr>
          <w:trHeight w:val="1773"/>
        </w:trPr>
        <w:tc>
          <w:tcPr>
            <w:tcW w:w="540" w:type="dxa"/>
          </w:tcPr>
          <w:p w:rsidR="009A7CFC" w:rsidRDefault="009A7CFC" w:rsidP="00A40DEB">
            <w:pPr>
              <w:pStyle w:val="ConsPlusNormal"/>
              <w:jc w:val="center"/>
              <w:rPr>
                <w:szCs w:val="24"/>
              </w:rPr>
            </w:pPr>
            <w:r>
              <w:rPr>
                <w:szCs w:val="24"/>
              </w:rPr>
              <w:t>14.</w:t>
            </w:r>
          </w:p>
        </w:tc>
        <w:tc>
          <w:tcPr>
            <w:tcW w:w="2253" w:type="dxa"/>
          </w:tcPr>
          <w:p w:rsidR="009A7CFC" w:rsidRPr="00422054" w:rsidRDefault="009A7CFC" w:rsidP="009A7CFC">
            <w:pPr>
              <w:tabs>
                <w:tab w:val="left" w:pos="4253"/>
              </w:tabs>
              <w:rPr>
                <w:sz w:val="24"/>
                <w:szCs w:val="24"/>
              </w:rPr>
            </w:pPr>
            <w:r w:rsidRPr="00E55D3F">
              <w:rPr>
                <w:rFonts w:eastAsia="Calibri"/>
                <w:color w:val="000000"/>
                <w:sz w:val="24"/>
                <w:szCs w:val="24"/>
              </w:rPr>
              <w:t>Реализация государственной национальной политики на 2023-2027 годы и период до 2030 года</w:t>
            </w:r>
          </w:p>
        </w:tc>
        <w:tc>
          <w:tcPr>
            <w:tcW w:w="1937" w:type="dxa"/>
          </w:tcPr>
          <w:p w:rsidR="009A7CFC" w:rsidRPr="00A609B6" w:rsidRDefault="009A7CFC"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9A7CFC" w:rsidRDefault="009A7CFC" w:rsidP="009A7CFC">
            <w:pPr>
              <w:pStyle w:val="Default"/>
            </w:pPr>
            <w:r>
              <w:rPr>
                <w:rFonts w:eastAsia="Calibri"/>
              </w:rPr>
              <w:t>-у</w:t>
            </w:r>
            <w:r w:rsidRPr="00A4512B">
              <w:rPr>
                <w:rFonts w:eastAsia="Calibri"/>
              </w:rPr>
              <w:t xml:space="preserve">крепление единства народов Российской Федерации, проживающих на территории </w:t>
            </w:r>
            <w:r w:rsidRPr="007B44AF">
              <w:rPr>
                <w:rFonts w:eastAsia="Calibri"/>
              </w:rPr>
              <w:t xml:space="preserve">Кропоткинского </w:t>
            </w:r>
            <w:r w:rsidRPr="00A4512B">
              <w:rPr>
                <w:rFonts w:eastAsia="Calibri"/>
              </w:rPr>
              <w:t xml:space="preserve">муниципального образования, профилактика экстремизма в </w:t>
            </w:r>
            <w:r w:rsidRPr="007B44AF">
              <w:rPr>
                <w:rFonts w:eastAsia="Calibri"/>
              </w:rPr>
              <w:t xml:space="preserve">Кропоткинском </w:t>
            </w:r>
            <w:r w:rsidRPr="00A4512B">
              <w:rPr>
                <w:rFonts w:eastAsia="Calibri"/>
              </w:rPr>
              <w:t>муниципальном образовании</w:t>
            </w:r>
            <w:r w:rsidRPr="007B44AF">
              <w:rPr>
                <w:rFonts w:eastAsia="Calibri"/>
              </w:rPr>
              <w:t>.</w:t>
            </w:r>
          </w:p>
        </w:tc>
      </w:tr>
      <w:tr w:rsidR="009A7CFC" w:rsidRPr="00A609B6" w:rsidTr="00700CCC">
        <w:tblPrEx>
          <w:tblLook w:val="0000" w:firstRow="0" w:lastRow="0" w:firstColumn="0" w:lastColumn="0" w:noHBand="0" w:noVBand="0"/>
        </w:tblPrEx>
        <w:trPr>
          <w:trHeight w:val="2152"/>
        </w:trPr>
        <w:tc>
          <w:tcPr>
            <w:tcW w:w="540" w:type="dxa"/>
          </w:tcPr>
          <w:p w:rsidR="009A7CFC" w:rsidRDefault="009A7CFC" w:rsidP="00A40DEB">
            <w:pPr>
              <w:pStyle w:val="ConsPlusNormal"/>
              <w:jc w:val="center"/>
              <w:rPr>
                <w:szCs w:val="24"/>
              </w:rPr>
            </w:pPr>
            <w:r>
              <w:rPr>
                <w:szCs w:val="24"/>
              </w:rPr>
              <w:t>15.</w:t>
            </w:r>
          </w:p>
        </w:tc>
        <w:tc>
          <w:tcPr>
            <w:tcW w:w="2253" w:type="dxa"/>
          </w:tcPr>
          <w:p w:rsidR="009A7CFC" w:rsidRPr="00422054" w:rsidRDefault="009A7CFC" w:rsidP="00E86372">
            <w:pPr>
              <w:tabs>
                <w:tab w:val="left" w:pos="4253"/>
              </w:tabs>
              <w:rPr>
                <w:sz w:val="24"/>
                <w:szCs w:val="24"/>
              </w:rPr>
            </w:pPr>
            <w:r>
              <w:rPr>
                <w:sz w:val="24"/>
                <w:szCs w:val="24"/>
              </w:rPr>
              <w:t xml:space="preserve">Молодежь и поддержка физической культуры и спорта на территории </w:t>
            </w:r>
            <w:r w:rsidRPr="009D48C9">
              <w:rPr>
                <w:sz w:val="24"/>
                <w:szCs w:val="24"/>
              </w:rPr>
              <w:t>Кропоткинско</w:t>
            </w:r>
            <w:r>
              <w:rPr>
                <w:sz w:val="24"/>
                <w:szCs w:val="24"/>
              </w:rPr>
              <w:t>го муниципального образования</w:t>
            </w:r>
            <w:r w:rsidRPr="009D48C9">
              <w:rPr>
                <w:sz w:val="24"/>
                <w:szCs w:val="24"/>
              </w:rPr>
              <w:t xml:space="preserve"> на 20</w:t>
            </w:r>
            <w:r>
              <w:rPr>
                <w:sz w:val="24"/>
                <w:szCs w:val="24"/>
              </w:rPr>
              <w:t>2</w:t>
            </w:r>
            <w:r w:rsidR="00E86372">
              <w:rPr>
                <w:sz w:val="24"/>
                <w:szCs w:val="24"/>
              </w:rPr>
              <w:t>4</w:t>
            </w:r>
            <w:r>
              <w:rPr>
                <w:sz w:val="24"/>
                <w:szCs w:val="24"/>
              </w:rPr>
              <w:t>-2027</w:t>
            </w:r>
            <w:r w:rsidRPr="009D48C9">
              <w:rPr>
                <w:sz w:val="24"/>
                <w:szCs w:val="24"/>
              </w:rPr>
              <w:t xml:space="preserve"> годы</w:t>
            </w:r>
          </w:p>
        </w:tc>
        <w:tc>
          <w:tcPr>
            <w:tcW w:w="1937" w:type="dxa"/>
          </w:tcPr>
          <w:p w:rsidR="009A7CFC" w:rsidRPr="00A609B6" w:rsidRDefault="009A7CFC" w:rsidP="00A40DEB">
            <w:pPr>
              <w:pStyle w:val="ConsPlusNormal"/>
              <w:jc w:val="center"/>
              <w:rPr>
                <w:szCs w:val="24"/>
              </w:rPr>
            </w:pPr>
            <w:r w:rsidRPr="00A609B6">
              <w:rPr>
                <w:szCs w:val="24"/>
              </w:rPr>
              <w:t>Администрация Кропоткинского городского поселения</w:t>
            </w:r>
          </w:p>
        </w:tc>
        <w:tc>
          <w:tcPr>
            <w:tcW w:w="5017" w:type="dxa"/>
          </w:tcPr>
          <w:p w:rsidR="009A7CFC" w:rsidRPr="00C30378" w:rsidRDefault="009A7CFC" w:rsidP="009A7CFC">
            <w:pPr>
              <w:jc w:val="both"/>
              <w:rPr>
                <w:sz w:val="24"/>
                <w:szCs w:val="24"/>
              </w:rPr>
            </w:pPr>
            <w:r>
              <w:rPr>
                <w:sz w:val="24"/>
                <w:szCs w:val="24"/>
              </w:rPr>
              <w:t xml:space="preserve">- </w:t>
            </w:r>
            <w:r w:rsidR="004E5718">
              <w:rPr>
                <w:sz w:val="24"/>
                <w:szCs w:val="24"/>
              </w:rPr>
              <w:t>п</w:t>
            </w:r>
            <w:r w:rsidRPr="00C30378">
              <w:rPr>
                <w:sz w:val="24"/>
                <w:szCs w:val="24"/>
              </w:rPr>
              <w:t xml:space="preserve">овышение эффективности реализации мероприятий молодежной политики на территории </w:t>
            </w:r>
            <w:r>
              <w:rPr>
                <w:sz w:val="24"/>
                <w:szCs w:val="24"/>
              </w:rPr>
              <w:t xml:space="preserve">Кропоткинского </w:t>
            </w:r>
            <w:r w:rsidRPr="00C30378">
              <w:rPr>
                <w:sz w:val="24"/>
                <w:szCs w:val="24"/>
              </w:rPr>
              <w:t xml:space="preserve"> муниципального образования через создание и ресурсное обеспечение условий для самоопределения и самореализации детей и молодежи, содействие социальному становлению, культурному, духовному и гражданскому развитию детей и молодежи.</w:t>
            </w:r>
          </w:p>
          <w:p w:rsidR="009A7CFC" w:rsidRDefault="009A7CFC" w:rsidP="004E5718">
            <w:pPr>
              <w:pStyle w:val="Default"/>
            </w:pPr>
            <w:r>
              <w:t xml:space="preserve">- </w:t>
            </w:r>
            <w:r w:rsidR="004E5718">
              <w:t>р</w:t>
            </w:r>
            <w:r w:rsidRPr="00C30378">
              <w:t xml:space="preserve">азвитие на территории </w:t>
            </w:r>
            <w:r>
              <w:t>Кропоткинско</w:t>
            </w:r>
            <w:r w:rsidRPr="00C30378">
              <w:t>го муниципального образования физической культуры и массового спорта и приобщение различных слоев населения, особенно детей и подростков, к регулярным занятиям физической культурой и спортом.</w:t>
            </w:r>
          </w:p>
        </w:tc>
      </w:tr>
    </w:tbl>
    <w:p w:rsidR="00E33779" w:rsidRDefault="00E33779" w:rsidP="00E33779"/>
    <w:p w:rsidR="006D1A17" w:rsidRDefault="006D1A17" w:rsidP="006D1A17">
      <w:pPr>
        <w:jc w:val="both"/>
        <w:rPr>
          <w:sz w:val="24"/>
          <w:szCs w:val="24"/>
        </w:rPr>
      </w:pPr>
    </w:p>
    <w:p w:rsidR="00E33779" w:rsidRDefault="00E33779" w:rsidP="006D1A17">
      <w:pPr>
        <w:jc w:val="right"/>
        <w:rPr>
          <w:sz w:val="24"/>
          <w:szCs w:val="24"/>
        </w:rPr>
      </w:pPr>
    </w:p>
    <w:p w:rsidR="00E33779" w:rsidRDefault="00E33779" w:rsidP="006D1A17">
      <w:pPr>
        <w:jc w:val="right"/>
        <w:rPr>
          <w:sz w:val="24"/>
          <w:szCs w:val="24"/>
        </w:rPr>
      </w:pPr>
    </w:p>
    <w:p w:rsidR="00E33779" w:rsidRDefault="00E33779" w:rsidP="006D1A17">
      <w:pPr>
        <w:jc w:val="right"/>
        <w:rPr>
          <w:sz w:val="24"/>
          <w:szCs w:val="24"/>
        </w:rPr>
      </w:pPr>
    </w:p>
    <w:p w:rsidR="00E33779" w:rsidRDefault="00E33779" w:rsidP="006D1A17">
      <w:pPr>
        <w:jc w:val="right"/>
        <w:rPr>
          <w:sz w:val="24"/>
          <w:szCs w:val="24"/>
        </w:rPr>
      </w:pPr>
    </w:p>
    <w:p w:rsidR="00E33779" w:rsidRDefault="00E33779" w:rsidP="006D1A17">
      <w:pPr>
        <w:jc w:val="right"/>
        <w:rPr>
          <w:sz w:val="24"/>
          <w:szCs w:val="24"/>
        </w:rPr>
      </w:pPr>
    </w:p>
    <w:sectPr w:rsidR="00E33779" w:rsidSect="00C32904">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57010E05"/>
    <w:multiLevelType w:val="hybridMultilevel"/>
    <w:tmpl w:val="ECCAC6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85"/>
    <w:rsid w:val="0000573F"/>
    <w:rsid w:val="000250D2"/>
    <w:rsid w:val="00031E7A"/>
    <w:rsid w:val="0003407F"/>
    <w:rsid w:val="00063726"/>
    <w:rsid w:val="00064668"/>
    <w:rsid w:val="00087F25"/>
    <w:rsid w:val="000A3A59"/>
    <w:rsid w:val="000A40B3"/>
    <w:rsid w:val="000A428E"/>
    <w:rsid w:val="000A5DAD"/>
    <w:rsid w:val="001001D3"/>
    <w:rsid w:val="00105E6E"/>
    <w:rsid w:val="00106873"/>
    <w:rsid w:val="00153BBF"/>
    <w:rsid w:val="0015554B"/>
    <w:rsid w:val="0018331F"/>
    <w:rsid w:val="00197EA9"/>
    <w:rsid w:val="001A25B4"/>
    <w:rsid w:val="001A3B34"/>
    <w:rsid w:val="001A58FF"/>
    <w:rsid w:val="001C0CCB"/>
    <w:rsid w:val="001D0227"/>
    <w:rsid w:val="001D2C17"/>
    <w:rsid w:val="002114EF"/>
    <w:rsid w:val="002135CA"/>
    <w:rsid w:val="00220FD6"/>
    <w:rsid w:val="00233E62"/>
    <w:rsid w:val="002828AA"/>
    <w:rsid w:val="00293BA2"/>
    <w:rsid w:val="002C67D8"/>
    <w:rsid w:val="002F3957"/>
    <w:rsid w:val="00306F4F"/>
    <w:rsid w:val="003173A2"/>
    <w:rsid w:val="00326D98"/>
    <w:rsid w:val="0035268A"/>
    <w:rsid w:val="00365EC2"/>
    <w:rsid w:val="00384FF9"/>
    <w:rsid w:val="003967DA"/>
    <w:rsid w:val="00397152"/>
    <w:rsid w:val="003A1D3E"/>
    <w:rsid w:val="003C1A56"/>
    <w:rsid w:val="003E038B"/>
    <w:rsid w:val="003E176A"/>
    <w:rsid w:val="004021E9"/>
    <w:rsid w:val="00412081"/>
    <w:rsid w:val="00414976"/>
    <w:rsid w:val="004219B7"/>
    <w:rsid w:val="00422054"/>
    <w:rsid w:val="00422F73"/>
    <w:rsid w:val="00423963"/>
    <w:rsid w:val="00434789"/>
    <w:rsid w:val="0045037D"/>
    <w:rsid w:val="0046219F"/>
    <w:rsid w:val="004662F7"/>
    <w:rsid w:val="00480841"/>
    <w:rsid w:val="00485E12"/>
    <w:rsid w:val="00494A70"/>
    <w:rsid w:val="004A07D4"/>
    <w:rsid w:val="004A246C"/>
    <w:rsid w:val="004E5718"/>
    <w:rsid w:val="004E6D74"/>
    <w:rsid w:val="004F2974"/>
    <w:rsid w:val="004F6521"/>
    <w:rsid w:val="00504FC9"/>
    <w:rsid w:val="00515E44"/>
    <w:rsid w:val="00516387"/>
    <w:rsid w:val="0054094F"/>
    <w:rsid w:val="00554878"/>
    <w:rsid w:val="00571DC9"/>
    <w:rsid w:val="005776C9"/>
    <w:rsid w:val="00577B85"/>
    <w:rsid w:val="005900A1"/>
    <w:rsid w:val="0059766B"/>
    <w:rsid w:val="005A561A"/>
    <w:rsid w:val="005A6659"/>
    <w:rsid w:val="005B275A"/>
    <w:rsid w:val="005C0860"/>
    <w:rsid w:val="005C538C"/>
    <w:rsid w:val="005C77DD"/>
    <w:rsid w:val="005F2D51"/>
    <w:rsid w:val="00600428"/>
    <w:rsid w:val="006251BE"/>
    <w:rsid w:val="00631858"/>
    <w:rsid w:val="00633429"/>
    <w:rsid w:val="00637898"/>
    <w:rsid w:val="00644B2F"/>
    <w:rsid w:val="00671C95"/>
    <w:rsid w:val="006732F1"/>
    <w:rsid w:val="00677F48"/>
    <w:rsid w:val="00683535"/>
    <w:rsid w:val="00684D31"/>
    <w:rsid w:val="006A7B60"/>
    <w:rsid w:val="006A7C41"/>
    <w:rsid w:val="006D1A17"/>
    <w:rsid w:val="006D3589"/>
    <w:rsid w:val="006D53B8"/>
    <w:rsid w:val="006F2812"/>
    <w:rsid w:val="00700CCC"/>
    <w:rsid w:val="00702AF8"/>
    <w:rsid w:val="00717864"/>
    <w:rsid w:val="00717915"/>
    <w:rsid w:val="007473F9"/>
    <w:rsid w:val="00750F31"/>
    <w:rsid w:val="0076133E"/>
    <w:rsid w:val="00794ACF"/>
    <w:rsid w:val="007B4533"/>
    <w:rsid w:val="007B6A54"/>
    <w:rsid w:val="007D4297"/>
    <w:rsid w:val="007F21E8"/>
    <w:rsid w:val="007F2FB5"/>
    <w:rsid w:val="008239A8"/>
    <w:rsid w:val="00825E19"/>
    <w:rsid w:val="008630E1"/>
    <w:rsid w:val="008A18CF"/>
    <w:rsid w:val="008A4189"/>
    <w:rsid w:val="008B29FF"/>
    <w:rsid w:val="008C022F"/>
    <w:rsid w:val="008C1143"/>
    <w:rsid w:val="008D4126"/>
    <w:rsid w:val="008E7518"/>
    <w:rsid w:val="008F222F"/>
    <w:rsid w:val="008F258A"/>
    <w:rsid w:val="009200B1"/>
    <w:rsid w:val="00997C72"/>
    <w:rsid w:val="009A23EF"/>
    <w:rsid w:val="009A7CFC"/>
    <w:rsid w:val="009D48C9"/>
    <w:rsid w:val="009F1ADC"/>
    <w:rsid w:val="00A06C6E"/>
    <w:rsid w:val="00A0770E"/>
    <w:rsid w:val="00A23B1E"/>
    <w:rsid w:val="00A4163E"/>
    <w:rsid w:val="00A466B6"/>
    <w:rsid w:val="00A53CA4"/>
    <w:rsid w:val="00A67E06"/>
    <w:rsid w:val="00A93DFA"/>
    <w:rsid w:val="00AB386F"/>
    <w:rsid w:val="00AC009A"/>
    <w:rsid w:val="00AE2B4A"/>
    <w:rsid w:val="00B00782"/>
    <w:rsid w:val="00B00EA2"/>
    <w:rsid w:val="00B02A1B"/>
    <w:rsid w:val="00B02A54"/>
    <w:rsid w:val="00B10872"/>
    <w:rsid w:val="00B31E37"/>
    <w:rsid w:val="00B32487"/>
    <w:rsid w:val="00B45022"/>
    <w:rsid w:val="00B5526B"/>
    <w:rsid w:val="00BA380B"/>
    <w:rsid w:val="00BB0490"/>
    <w:rsid w:val="00BC5E96"/>
    <w:rsid w:val="00BD0788"/>
    <w:rsid w:val="00BD257E"/>
    <w:rsid w:val="00BF239C"/>
    <w:rsid w:val="00C0671F"/>
    <w:rsid w:val="00C32904"/>
    <w:rsid w:val="00C341CB"/>
    <w:rsid w:val="00C43758"/>
    <w:rsid w:val="00C71BC2"/>
    <w:rsid w:val="00CA53A0"/>
    <w:rsid w:val="00CB5AC7"/>
    <w:rsid w:val="00CC69C3"/>
    <w:rsid w:val="00CE23D4"/>
    <w:rsid w:val="00CF0C03"/>
    <w:rsid w:val="00D00B62"/>
    <w:rsid w:val="00D07ADD"/>
    <w:rsid w:val="00D07D8A"/>
    <w:rsid w:val="00D24775"/>
    <w:rsid w:val="00D35651"/>
    <w:rsid w:val="00D54C7E"/>
    <w:rsid w:val="00D574AA"/>
    <w:rsid w:val="00D840BC"/>
    <w:rsid w:val="00D954CA"/>
    <w:rsid w:val="00DB12F2"/>
    <w:rsid w:val="00DD0AD3"/>
    <w:rsid w:val="00DD0B6A"/>
    <w:rsid w:val="00DD1643"/>
    <w:rsid w:val="00DE3153"/>
    <w:rsid w:val="00DE7A34"/>
    <w:rsid w:val="00DF1725"/>
    <w:rsid w:val="00E12D46"/>
    <w:rsid w:val="00E20C65"/>
    <w:rsid w:val="00E22B14"/>
    <w:rsid w:val="00E33779"/>
    <w:rsid w:val="00E52631"/>
    <w:rsid w:val="00E62752"/>
    <w:rsid w:val="00E720B7"/>
    <w:rsid w:val="00E74EC6"/>
    <w:rsid w:val="00E86372"/>
    <w:rsid w:val="00E97B58"/>
    <w:rsid w:val="00EB249A"/>
    <w:rsid w:val="00EE4D4A"/>
    <w:rsid w:val="00F02026"/>
    <w:rsid w:val="00F04B5D"/>
    <w:rsid w:val="00F07564"/>
    <w:rsid w:val="00F156B4"/>
    <w:rsid w:val="00F200F5"/>
    <w:rsid w:val="00F23135"/>
    <w:rsid w:val="00F419EA"/>
    <w:rsid w:val="00F434FC"/>
    <w:rsid w:val="00F60C54"/>
    <w:rsid w:val="00F70306"/>
    <w:rsid w:val="00F71B20"/>
    <w:rsid w:val="00F71E2A"/>
    <w:rsid w:val="00F733B7"/>
    <w:rsid w:val="00F80B27"/>
    <w:rsid w:val="00F82A04"/>
    <w:rsid w:val="00F83062"/>
    <w:rsid w:val="00FB4035"/>
    <w:rsid w:val="00FD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8E9DB-A766-4D8D-9E09-D22E1F20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7B85"/>
    <w:pPr>
      <w:spacing w:after="0" w:line="240" w:lineRule="auto"/>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23963"/>
    <w:pPr>
      <w:ind w:left="720"/>
      <w:contextualSpacing/>
    </w:pPr>
  </w:style>
  <w:style w:type="table" w:styleId="a5">
    <w:name w:val="Table Grid"/>
    <w:basedOn w:val="a2"/>
    <w:uiPriority w:val="39"/>
    <w:rsid w:val="002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239A8"/>
    <w:pPr>
      <w:suppressAutoHyphens/>
      <w:spacing w:after="0" w:line="240" w:lineRule="auto"/>
    </w:pPr>
    <w:rPr>
      <w:rFonts w:ascii="Calibri" w:eastAsia="Times New Roman" w:hAnsi="Calibri" w:cs="Calibri"/>
      <w:lang w:eastAsia="ar-SA"/>
    </w:rPr>
  </w:style>
  <w:style w:type="paragraph" w:styleId="a7">
    <w:name w:val="Balloon Text"/>
    <w:basedOn w:val="a0"/>
    <w:link w:val="a8"/>
    <w:uiPriority w:val="99"/>
    <w:semiHidden/>
    <w:unhideWhenUsed/>
    <w:rsid w:val="001001D3"/>
    <w:rPr>
      <w:rFonts w:ascii="Tahoma" w:hAnsi="Tahoma" w:cs="Tahoma"/>
      <w:sz w:val="16"/>
      <w:szCs w:val="16"/>
    </w:rPr>
  </w:style>
  <w:style w:type="character" w:customStyle="1" w:styleId="a8">
    <w:name w:val="Текст выноски Знак"/>
    <w:basedOn w:val="a1"/>
    <w:link w:val="a7"/>
    <w:uiPriority w:val="99"/>
    <w:semiHidden/>
    <w:rsid w:val="001001D3"/>
    <w:rPr>
      <w:rFonts w:ascii="Tahoma" w:eastAsia="Times New Roman" w:hAnsi="Tahoma" w:cs="Tahoma"/>
      <w:sz w:val="16"/>
      <w:szCs w:val="16"/>
      <w:lang w:eastAsia="ru-RU"/>
    </w:rPr>
  </w:style>
  <w:style w:type="paragraph" w:customStyle="1" w:styleId="ConsPlusNormal">
    <w:name w:val="ConsPlusNormal"/>
    <w:rsid w:val="00DB12F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9">
    <w:name w:val="header"/>
    <w:basedOn w:val="a0"/>
    <w:link w:val="aa"/>
    <w:uiPriority w:val="99"/>
    <w:rsid w:val="00AB386F"/>
    <w:pPr>
      <w:tabs>
        <w:tab w:val="center" w:pos="4677"/>
        <w:tab w:val="right" w:pos="9355"/>
      </w:tabs>
    </w:pPr>
    <w:rPr>
      <w:sz w:val="24"/>
      <w:szCs w:val="24"/>
    </w:rPr>
  </w:style>
  <w:style w:type="character" w:customStyle="1" w:styleId="aa">
    <w:name w:val="Верхний колонтитул Знак"/>
    <w:basedOn w:val="a1"/>
    <w:link w:val="a9"/>
    <w:uiPriority w:val="99"/>
    <w:rsid w:val="00AB386F"/>
    <w:rPr>
      <w:rFonts w:ascii="Times New Roman" w:eastAsia="Times New Roman" w:hAnsi="Times New Roman" w:cs="Times New Roman"/>
      <w:sz w:val="24"/>
      <w:szCs w:val="24"/>
    </w:rPr>
  </w:style>
  <w:style w:type="paragraph" w:customStyle="1" w:styleId="ab">
    <w:name w:val="Текст записки"/>
    <w:basedOn w:val="a0"/>
    <w:qFormat/>
    <w:rsid w:val="00A06C6E"/>
    <w:pPr>
      <w:autoSpaceDE w:val="0"/>
      <w:autoSpaceDN w:val="0"/>
      <w:adjustRightInd w:val="0"/>
      <w:spacing w:after="120" w:line="276" w:lineRule="auto"/>
      <w:ind w:firstLine="567"/>
      <w:jc w:val="both"/>
    </w:pPr>
    <w:rPr>
      <w:rFonts w:eastAsia="Calibri"/>
      <w:sz w:val="24"/>
      <w:lang w:eastAsia="en-US"/>
    </w:rPr>
  </w:style>
  <w:style w:type="paragraph" w:styleId="ac">
    <w:name w:val="List"/>
    <w:aliases w:val="List Char"/>
    <w:basedOn w:val="a"/>
    <w:rsid w:val="00F70306"/>
    <w:pPr>
      <w:ind w:left="1440" w:hanging="360"/>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Основной текст Знак Знак"/>
    <w:basedOn w:val="a0"/>
    <w:link w:val="ad"/>
    <w:rsid w:val="00F70306"/>
    <w:pPr>
      <w:numPr>
        <w:numId w:val="2"/>
      </w:numPr>
      <w:tabs>
        <w:tab w:val="clear" w:pos="1418"/>
      </w:tabs>
      <w:spacing w:before="120" w:after="120"/>
      <w:ind w:left="0" w:firstLine="709"/>
      <w:jc w:val="both"/>
    </w:pPr>
    <w:rPr>
      <w:rFonts w:ascii="Bookman Old Style" w:hAnsi="Bookman Old Style"/>
      <w:sz w:val="24"/>
      <w:szCs w:val="24"/>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F70306"/>
    <w:rPr>
      <w:rFonts w:ascii="Bookman Old Style" w:eastAsia="Times New Roman" w:hAnsi="Bookman Old Style" w:cs="Times New Roman"/>
      <w:sz w:val="24"/>
      <w:szCs w:val="24"/>
    </w:rPr>
  </w:style>
  <w:style w:type="character" w:styleId="ae">
    <w:name w:val="Hyperlink"/>
    <w:rsid w:val="00153BBF"/>
    <w:rPr>
      <w:color w:val="0000FF"/>
      <w:u w:val="single"/>
    </w:rPr>
  </w:style>
  <w:style w:type="paragraph" w:customStyle="1" w:styleId="Default">
    <w:name w:val="Default"/>
    <w:rsid w:val="005C77D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955">
      <w:bodyDiv w:val="1"/>
      <w:marLeft w:val="0"/>
      <w:marRight w:val="0"/>
      <w:marTop w:val="0"/>
      <w:marBottom w:val="0"/>
      <w:divBdr>
        <w:top w:val="none" w:sz="0" w:space="0" w:color="auto"/>
        <w:left w:val="none" w:sz="0" w:space="0" w:color="auto"/>
        <w:bottom w:val="none" w:sz="0" w:space="0" w:color="auto"/>
        <w:right w:val="none" w:sz="0" w:space="0" w:color="auto"/>
      </w:divBdr>
    </w:div>
    <w:div w:id="12123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02D2-DDF5-48DE-A4C7-461577CE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user</cp:lastModifiedBy>
  <cp:revision>2</cp:revision>
  <cp:lastPrinted>2019-11-07T01:01:00Z</cp:lastPrinted>
  <dcterms:created xsi:type="dcterms:W3CDTF">2024-01-09T08:00:00Z</dcterms:created>
  <dcterms:modified xsi:type="dcterms:W3CDTF">2024-01-09T08:00:00Z</dcterms:modified>
</cp:coreProperties>
</file>