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82C2" w14:textId="65AF511C" w:rsidR="007C0B14" w:rsidRP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28.06.2024г. №17</w:t>
      </w:r>
    </w:p>
    <w:p w14:paraId="0B55C710" w14:textId="04023B67" w:rsidR="00C44A97" w:rsidRPr="007C0B14" w:rsidRDefault="00C44A97" w:rsidP="007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РОССИЙСКАЯ ФЕДЕРАЦИЯ</w:t>
      </w:r>
    </w:p>
    <w:p w14:paraId="2F4E992C" w14:textId="79E48495" w:rsidR="007C0B14" w:rsidRPr="007C0B14" w:rsidRDefault="00C44A97" w:rsidP="007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ИРКУТСКАЯ ОБЛАСТЬ</w:t>
      </w:r>
    </w:p>
    <w:p w14:paraId="74C27033" w14:textId="3F557F45" w:rsidR="00C44A97" w:rsidRPr="007C0B14" w:rsidRDefault="00C44A97" w:rsidP="007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БОДАЙБИНСКИЙ </w:t>
      </w:r>
      <w:r w:rsidR="007C0B14"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муниципальный </w:t>
      </w: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РАЙОН</w:t>
      </w:r>
    </w:p>
    <w:p w14:paraId="625747FD" w14:textId="109C0B85" w:rsidR="00C44A97" w:rsidRP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КРОПОТКИНСКое муниципальное образование</w:t>
      </w:r>
    </w:p>
    <w:p w14:paraId="4971B1AA" w14:textId="3C5F9E58" w:rsidR="00C44A97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дума</w:t>
      </w:r>
    </w:p>
    <w:p w14:paraId="3B4A69D0" w14:textId="77777777" w:rsidR="007C0B14" w:rsidRP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14:paraId="711311A3" w14:textId="30CA3438" w:rsidR="00C44A97" w:rsidRDefault="00C44A97" w:rsidP="007C0B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РЕШЕНИЕ</w:t>
      </w:r>
    </w:p>
    <w:p w14:paraId="58421226" w14:textId="77777777" w:rsidR="007C0B14" w:rsidRPr="007C0B14" w:rsidRDefault="007C0B14" w:rsidP="007C0B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14:paraId="1DB9C2AC" w14:textId="4EBF3CA4" w:rsidR="00C44A97" w:rsidRPr="007C0B14" w:rsidRDefault="002463E6" w:rsidP="007C0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caps/>
          <w:sz w:val="32"/>
          <w:szCs w:val="32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 утверждении Положения о порядке</w:t>
      </w:r>
    </w:p>
    <w:p w14:paraId="5FACC740" w14:textId="19864ACE" w:rsidR="00C44A97" w:rsidRPr="007C0B14" w:rsidRDefault="002463E6" w:rsidP="007C0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caps/>
          <w:sz w:val="32"/>
          <w:szCs w:val="32"/>
        </w:rPr>
      </w:pPr>
      <w:r w:rsidRPr="007C0B14">
        <w:rPr>
          <w:rFonts w:ascii="Arial" w:eastAsiaTheme="minorHAnsi" w:hAnsi="Arial" w:cs="Arial"/>
          <w:b/>
          <w:caps/>
          <w:sz w:val="32"/>
          <w:szCs w:val="32"/>
        </w:rPr>
        <w:t>предоставления жилых помещений</w:t>
      </w:r>
    </w:p>
    <w:p w14:paraId="10F9D9FD" w14:textId="4FF0718A" w:rsidR="00C44A97" w:rsidRPr="007C0B14" w:rsidRDefault="002463E6" w:rsidP="007C0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C0B14">
        <w:rPr>
          <w:rFonts w:ascii="Arial" w:eastAsiaTheme="minorHAnsi" w:hAnsi="Arial" w:cs="Arial"/>
          <w:b/>
          <w:caps/>
          <w:sz w:val="32"/>
          <w:szCs w:val="32"/>
        </w:rPr>
        <w:t>специализированного жилищного фонда</w:t>
      </w:r>
    </w:p>
    <w:p w14:paraId="6FB51459" w14:textId="56409785" w:rsidR="002463E6" w:rsidRPr="007C0B14" w:rsidRDefault="002463E6" w:rsidP="007C0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aps/>
          <w:kern w:val="2"/>
          <w:sz w:val="32"/>
          <w:szCs w:val="32"/>
          <w:lang w:eastAsia="ru-RU"/>
        </w:rPr>
      </w:pP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Кропоткинского</w:t>
      </w:r>
      <w:r w:rsidR="00C44A97"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Pr="007C0B1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муниципального образования</w:t>
      </w:r>
    </w:p>
    <w:p w14:paraId="10DA91D9" w14:textId="77777777" w:rsidR="003826AC" w:rsidRPr="007C0B14" w:rsidRDefault="003826AC" w:rsidP="0038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25A5AC" w14:textId="4C319C93" w:rsidR="00C44A97" w:rsidRPr="007C0B14" w:rsidRDefault="003826AC" w:rsidP="00C44A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44A97"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Федерации, </w:t>
      </w:r>
      <w:r w:rsidR="007F5226"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F5226" w:rsidRPr="007C0B14">
        <w:rPr>
          <w:rFonts w:ascii="Arial" w:eastAsiaTheme="minorHAnsi" w:hAnsi="Arial" w:cs="Arial"/>
          <w:sz w:val="24"/>
          <w:szCs w:val="24"/>
        </w:rPr>
        <w:t>соответствии с пунктом 4 части 1 статьи 14 Жилищного кодекса Российской Федерации,</w:t>
      </w:r>
      <w:r w:rsidR="007F5226"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4A97" w:rsidRPr="007C0B14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г. № 131-ФЗ "Об общих принципах организации местного самоуправления в Российской Федерации", Уставом Кропоткинского муниципального образования, Дума Кропоткинского городского поселения</w:t>
      </w:r>
    </w:p>
    <w:p w14:paraId="4251B2BE" w14:textId="77777777" w:rsidR="00C44A97" w:rsidRPr="007C0B14" w:rsidRDefault="00C44A97" w:rsidP="00C44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42F525" w14:textId="77777777" w:rsidR="00C44A97" w:rsidRPr="007C0B14" w:rsidRDefault="00C44A97" w:rsidP="007C0B14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C0B14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14:paraId="2C19DA85" w14:textId="4AC36947" w:rsidR="0026448B" w:rsidRPr="007C0B14" w:rsidRDefault="0026448B" w:rsidP="005060ED">
      <w:pPr>
        <w:pStyle w:val="a3"/>
        <w:jc w:val="left"/>
        <w:rPr>
          <w:rFonts w:ascii="Arial" w:eastAsia="Times New Roman" w:hAnsi="Arial" w:cs="Arial"/>
          <w:b/>
          <w:szCs w:val="24"/>
          <w:lang w:eastAsia="ru-RU"/>
        </w:rPr>
      </w:pPr>
    </w:p>
    <w:p w14:paraId="2DCA5AA6" w14:textId="77777777" w:rsidR="0026448B" w:rsidRPr="007C0B14" w:rsidRDefault="0026448B" w:rsidP="002463E6">
      <w:pPr>
        <w:pStyle w:val="a3"/>
        <w:ind w:firstLine="708"/>
        <w:rPr>
          <w:rFonts w:ascii="Arial" w:eastAsia="Times New Roman" w:hAnsi="Arial" w:cs="Arial"/>
          <w:b/>
          <w:i/>
          <w:kern w:val="2"/>
          <w:szCs w:val="24"/>
          <w:lang w:eastAsia="ru-RU"/>
        </w:rPr>
      </w:pPr>
      <w:r w:rsidRPr="007C0B14">
        <w:rPr>
          <w:rFonts w:ascii="Arial" w:hAnsi="Arial" w:cs="Arial"/>
          <w:szCs w:val="24"/>
        </w:rPr>
        <w:t xml:space="preserve">1. Утвердить </w:t>
      </w:r>
      <w:r w:rsidR="002463E6" w:rsidRPr="007C0B14">
        <w:rPr>
          <w:rFonts w:ascii="Arial" w:hAnsi="Arial" w:cs="Arial"/>
          <w:szCs w:val="24"/>
        </w:rPr>
        <w:t xml:space="preserve">прилагаемое </w:t>
      </w:r>
      <w:r w:rsidR="002463E6" w:rsidRPr="007C0B14">
        <w:rPr>
          <w:rFonts w:ascii="Arial" w:eastAsia="Times New Roman" w:hAnsi="Arial" w:cs="Arial"/>
          <w:szCs w:val="24"/>
          <w:lang w:eastAsia="ru-RU"/>
        </w:rPr>
        <w:t>Положение о порядке</w:t>
      </w:r>
      <w:r w:rsidR="002463E6" w:rsidRPr="007C0B14">
        <w:rPr>
          <w:rFonts w:ascii="Arial" w:eastAsiaTheme="minorHAnsi" w:hAnsi="Arial" w:cs="Arial"/>
          <w:szCs w:val="24"/>
        </w:rPr>
        <w:t xml:space="preserve"> предоставления жилых помещений специализированного жилищного фонда</w:t>
      </w:r>
      <w:r w:rsidR="002463E6" w:rsidRPr="007C0B14">
        <w:rPr>
          <w:rFonts w:ascii="Arial" w:eastAsia="Times New Roman" w:hAnsi="Arial" w:cs="Arial"/>
          <w:szCs w:val="24"/>
          <w:lang w:eastAsia="ru-RU"/>
        </w:rPr>
        <w:t xml:space="preserve"> Кропоткинского муниципального образования. </w:t>
      </w:r>
    </w:p>
    <w:p w14:paraId="47045105" w14:textId="77777777" w:rsidR="00CE5CC8" w:rsidRPr="007C0B14" w:rsidRDefault="002463E6" w:rsidP="002463E6">
      <w:pPr>
        <w:pStyle w:val="a3"/>
        <w:ind w:firstLine="708"/>
        <w:rPr>
          <w:rFonts w:ascii="Arial" w:eastAsia="Times New Roman" w:hAnsi="Arial" w:cs="Arial"/>
          <w:szCs w:val="24"/>
          <w:lang w:eastAsia="ru-RU"/>
        </w:rPr>
      </w:pPr>
      <w:r w:rsidRPr="007C0B14">
        <w:rPr>
          <w:rFonts w:ascii="Arial" w:eastAsia="Times New Roman" w:hAnsi="Arial" w:cs="Arial"/>
          <w:szCs w:val="24"/>
          <w:lang w:eastAsia="ru-RU"/>
        </w:rPr>
        <w:t>2</w:t>
      </w:r>
      <w:r w:rsidR="003826AC" w:rsidRPr="007C0B14">
        <w:rPr>
          <w:rFonts w:ascii="Arial" w:eastAsia="Times New Roman" w:hAnsi="Arial" w:cs="Arial"/>
          <w:szCs w:val="24"/>
          <w:lang w:eastAsia="ru-RU"/>
        </w:rPr>
        <w:t xml:space="preserve">. Настоящее постановление подлежит </w:t>
      </w:r>
      <w:r w:rsidR="00170DCD" w:rsidRPr="007C0B14">
        <w:rPr>
          <w:rFonts w:ascii="Arial" w:eastAsia="Times New Roman" w:hAnsi="Arial" w:cs="Arial"/>
          <w:szCs w:val="24"/>
          <w:lang w:eastAsia="ru-RU"/>
        </w:rPr>
        <w:t xml:space="preserve">официальному опубликованию в газете «Вести Кропоткин» и </w:t>
      </w:r>
      <w:r w:rsidR="003826AC" w:rsidRPr="007C0B14">
        <w:rPr>
          <w:rFonts w:ascii="Arial" w:eastAsia="Times New Roman" w:hAnsi="Arial" w:cs="Arial"/>
          <w:szCs w:val="24"/>
          <w:lang w:eastAsia="ru-RU"/>
        </w:rPr>
        <w:t>размещению на официальном сайте администрации Кропоткинского городского поселения</w:t>
      </w:r>
      <w:r w:rsidR="00CE5CC8" w:rsidRPr="007C0B14">
        <w:rPr>
          <w:rFonts w:ascii="Arial" w:eastAsia="Times New Roman" w:hAnsi="Arial" w:cs="Arial"/>
          <w:szCs w:val="24"/>
          <w:lang w:eastAsia="ru-RU"/>
        </w:rPr>
        <w:t>.</w:t>
      </w:r>
    </w:p>
    <w:p w14:paraId="0BA507EF" w14:textId="77777777" w:rsidR="003826AC" w:rsidRPr="007C0B14" w:rsidRDefault="002463E6" w:rsidP="003826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70DCD"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 w:rsidR="006E1A41" w:rsidRPr="007C0B14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170DCD"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</w:t>
      </w:r>
      <w:r w:rsidR="006E1A41"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170DCD" w:rsidRPr="007C0B14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14:paraId="376C9A6E" w14:textId="77777777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EFC616" w14:textId="77777777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4132B9" w14:textId="77777777" w:rsidR="007C0B14" w:rsidRDefault="007F5226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Кропоткинского </w:t>
      </w:r>
    </w:p>
    <w:p w14:paraId="3CAA2638" w14:textId="7D79647A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образование</w:t>
      </w:r>
    </w:p>
    <w:p w14:paraId="0E6CB67F" w14:textId="77777777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Потылицын К.С.</w:t>
      </w:r>
    </w:p>
    <w:p w14:paraId="09B91E23" w14:textId="77777777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695488" w14:textId="77777777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Кропоткинского муниципального </w:t>
      </w:r>
    </w:p>
    <w:p w14:paraId="1C8EB709" w14:textId="547AEB59" w:rsid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14:paraId="7D3349B7" w14:textId="7245F139" w:rsidR="007F5226" w:rsidRPr="007C0B14" w:rsidRDefault="007C0B14" w:rsidP="007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Коробов О.В.</w:t>
      </w:r>
    </w:p>
    <w:p w14:paraId="1222F055" w14:textId="77777777" w:rsidR="003826AC" w:rsidRPr="007C0B14" w:rsidRDefault="003826AC" w:rsidP="007C0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B0A456" w14:textId="77777777" w:rsidR="00E30B38" w:rsidRPr="007C0B14" w:rsidRDefault="00E30B38" w:rsidP="00E30B3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C0B14">
        <w:rPr>
          <w:rFonts w:ascii="Courier New" w:eastAsia="Times New Roman" w:hAnsi="Courier New" w:cs="Courier New"/>
          <w:lang w:eastAsia="ru-RU"/>
        </w:rPr>
        <w:t>Утвержден</w:t>
      </w:r>
      <w:r w:rsidR="002463E6" w:rsidRPr="007C0B14">
        <w:rPr>
          <w:rFonts w:ascii="Courier New" w:eastAsia="Times New Roman" w:hAnsi="Courier New" w:cs="Courier New"/>
          <w:lang w:eastAsia="ru-RU"/>
        </w:rPr>
        <w:t>о</w:t>
      </w:r>
    </w:p>
    <w:p w14:paraId="579D2B04" w14:textId="1AD3B993" w:rsidR="00E30B38" w:rsidRPr="007C0B14" w:rsidRDefault="00C44A97" w:rsidP="00E30B3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C0B14">
        <w:rPr>
          <w:rFonts w:ascii="Courier New" w:eastAsia="Times New Roman" w:hAnsi="Courier New" w:cs="Courier New"/>
          <w:lang w:eastAsia="ru-RU"/>
        </w:rPr>
        <w:t>Решением Думы</w:t>
      </w:r>
      <w:r w:rsidR="00E30B38" w:rsidRPr="007C0B14">
        <w:rPr>
          <w:rFonts w:ascii="Courier New" w:eastAsia="Times New Roman" w:hAnsi="Courier New" w:cs="Courier New"/>
          <w:lang w:eastAsia="ru-RU"/>
        </w:rPr>
        <w:t xml:space="preserve"> Кропоткинского</w:t>
      </w:r>
    </w:p>
    <w:p w14:paraId="563948C3" w14:textId="578CC0CA" w:rsidR="00C44A97" w:rsidRPr="007C0B14" w:rsidRDefault="00E30B38" w:rsidP="00E30B3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C0B14">
        <w:rPr>
          <w:rFonts w:ascii="Courier New" w:eastAsia="Times New Roman" w:hAnsi="Courier New" w:cs="Courier New"/>
          <w:lang w:eastAsia="ru-RU"/>
        </w:rPr>
        <w:t>городского поселения</w:t>
      </w:r>
      <w:r w:rsidR="007C0B14">
        <w:rPr>
          <w:rFonts w:ascii="Courier New" w:eastAsia="Times New Roman" w:hAnsi="Courier New" w:cs="Courier New"/>
          <w:lang w:eastAsia="ru-RU"/>
        </w:rPr>
        <w:t xml:space="preserve"> </w:t>
      </w:r>
      <w:r w:rsidRPr="007C0B14">
        <w:rPr>
          <w:rFonts w:ascii="Courier New" w:eastAsia="Times New Roman" w:hAnsi="Courier New" w:cs="Courier New"/>
          <w:lang w:eastAsia="ru-RU"/>
        </w:rPr>
        <w:t>№</w:t>
      </w:r>
      <w:r w:rsidR="00A05820" w:rsidRPr="007C0B14">
        <w:rPr>
          <w:rFonts w:ascii="Courier New" w:eastAsia="Times New Roman" w:hAnsi="Courier New" w:cs="Courier New"/>
          <w:lang w:eastAsia="ru-RU"/>
        </w:rPr>
        <w:t xml:space="preserve"> </w:t>
      </w:r>
      <w:r w:rsidR="00B81E99" w:rsidRPr="007C0B14">
        <w:rPr>
          <w:rFonts w:ascii="Courier New" w:eastAsia="Times New Roman" w:hAnsi="Courier New" w:cs="Courier New"/>
          <w:lang w:eastAsia="ru-RU"/>
        </w:rPr>
        <w:t>17</w:t>
      </w:r>
      <w:r w:rsidRPr="007C0B14">
        <w:rPr>
          <w:rFonts w:ascii="Courier New" w:eastAsia="Times New Roman" w:hAnsi="Courier New" w:cs="Courier New"/>
          <w:lang w:eastAsia="ru-RU"/>
        </w:rPr>
        <w:t xml:space="preserve"> от</w:t>
      </w:r>
      <w:r w:rsidR="0024211C" w:rsidRPr="007C0B14">
        <w:rPr>
          <w:rFonts w:ascii="Courier New" w:eastAsia="Times New Roman" w:hAnsi="Courier New" w:cs="Courier New"/>
          <w:lang w:eastAsia="ru-RU"/>
        </w:rPr>
        <w:t xml:space="preserve"> 2</w:t>
      </w:r>
      <w:r w:rsidR="00C44A97" w:rsidRPr="007C0B14">
        <w:rPr>
          <w:rFonts w:ascii="Courier New" w:eastAsia="Times New Roman" w:hAnsi="Courier New" w:cs="Courier New"/>
          <w:lang w:eastAsia="ru-RU"/>
        </w:rPr>
        <w:t>8</w:t>
      </w:r>
      <w:r w:rsidR="0024211C" w:rsidRPr="007C0B14">
        <w:rPr>
          <w:rFonts w:ascii="Courier New" w:eastAsia="Times New Roman" w:hAnsi="Courier New" w:cs="Courier New"/>
          <w:lang w:eastAsia="ru-RU"/>
        </w:rPr>
        <w:t xml:space="preserve"> </w:t>
      </w:r>
      <w:r w:rsidR="00C44A97" w:rsidRPr="007C0B14">
        <w:rPr>
          <w:rFonts w:ascii="Courier New" w:eastAsia="Times New Roman" w:hAnsi="Courier New" w:cs="Courier New"/>
          <w:lang w:eastAsia="ru-RU"/>
        </w:rPr>
        <w:t>июня</w:t>
      </w:r>
      <w:r w:rsidR="0024211C" w:rsidRPr="007C0B14">
        <w:rPr>
          <w:rFonts w:ascii="Courier New" w:eastAsia="Times New Roman" w:hAnsi="Courier New" w:cs="Courier New"/>
          <w:lang w:eastAsia="ru-RU"/>
        </w:rPr>
        <w:t xml:space="preserve"> 2024 г.</w:t>
      </w:r>
    </w:p>
    <w:p w14:paraId="592696E7" w14:textId="77777777" w:rsidR="002463E6" w:rsidRPr="007C0B14" w:rsidRDefault="002463E6" w:rsidP="002463E6">
      <w:pPr>
        <w:keepNext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38781201" w14:textId="77777777" w:rsidR="002463E6" w:rsidRPr="007C0B14" w:rsidRDefault="002463E6" w:rsidP="007F5226">
      <w:pPr>
        <w:keepNext/>
        <w:autoSpaceDE w:val="0"/>
        <w:autoSpaceDN w:val="0"/>
        <w:spacing w:after="0" w:line="20" w:lineRule="atLeast"/>
        <w:jc w:val="center"/>
        <w:rPr>
          <w:rFonts w:ascii="Arial" w:eastAsiaTheme="minorHAnsi" w:hAnsi="Arial" w:cs="Arial"/>
          <w:b/>
          <w:sz w:val="30"/>
          <w:szCs w:val="30"/>
        </w:rPr>
      </w:pPr>
      <w:r w:rsidRPr="007C0B14">
        <w:rPr>
          <w:rFonts w:ascii="Arial" w:eastAsiaTheme="minorHAnsi" w:hAnsi="Arial" w:cs="Arial"/>
          <w:b/>
          <w:sz w:val="30"/>
          <w:szCs w:val="30"/>
        </w:rPr>
        <w:t>ПОЛОЖЕНИЕ</w:t>
      </w:r>
    </w:p>
    <w:p w14:paraId="71579464" w14:textId="77777777" w:rsidR="002463E6" w:rsidRPr="007C0B14" w:rsidRDefault="002463E6" w:rsidP="007F5226">
      <w:pPr>
        <w:keepNext/>
        <w:autoSpaceDE w:val="0"/>
        <w:autoSpaceDN w:val="0"/>
        <w:spacing w:after="0" w:line="20" w:lineRule="atLeast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C0B14">
        <w:rPr>
          <w:rFonts w:ascii="Arial" w:eastAsiaTheme="minorHAnsi" w:hAnsi="Arial" w:cs="Arial"/>
          <w:b/>
          <w:sz w:val="30"/>
          <w:szCs w:val="30"/>
        </w:rPr>
        <w:t xml:space="preserve">О ПОРЯДКЕ ПРЕДОСТАВЛЕНИЯ ЖИЛЫХ ПОМЕЩЕНИЙ СПЕЦИАЛИЗИРОВАННОГО ЖИЛИЩНОГО </w:t>
      </w:r>
      <w:bookmarkStart w:id="0" w:name="_GoBack"/>
      <w:bookmarkEnd w:id="0"/>
      <w:r w:rsidRPr="007C0B14">
        <w:rPr>
          <w:rFonts w:ascii="Arial" w:eastAsiaTheme="minorHAnsi" w:hAnsi="Arial" w:cs="Arial"/>
          <w:b/>
          <w:sz w:val="30"/>
          <w:szCs w:val="30"/>
        </w:rPr>
        <w:t xml:space="preserve">ФОНДА КРОПОТКИНСКОГО МУНИЦИПАЛЬНОГО ОБРАЗОВАНИЯ </w:t>
      </w:r>
    </w:p>
    <w:p w14:paraId="47E4ACF9" w14:textId="77777777" w:rsidR="002463E6" w:rsidRPr="007C0B14" w:rsidRDefault="002463E6" w:rsidP="007F5226">
      <w:pPr>
        <w:keepNext/>
        <w:autoSpaceDE w:val="0"/>
        <w:autoSpaceDN w:val="0"/>
        <w:spacing w:after="0" w:line="20" w:lineRule="atLeast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CCB4FC" w14:textId="77777777" w:rsidR="002463E6" w:rsidRPr="007C0B14" w:rsidRDefault="002463E6" w:rsidP="007F5226">
      <w:pPr>
        <w:keepNext/>
        <w:autoSpaceDE w:val="0"/>
        <w:autoSpaceDN w:val="0"/>
        <w:spacing w:after="0" w:line="20" w:lineRule="atLeast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14:paraId="0A47E9F0" w14:textId="77777777" w:rsidR="002463E6" w:rsidRPr="007C0B14" w:rsidRDefault="002463E6" w:rsidP="007F5226">
      <w:pPr>
        <w:keepNext/>
        <w:autoSpaceDE w:val="0"/>
        <w:autoSpaceDN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E64D1F" w14:textId="77777777" w:rsidR="002463E6" w:rsidRPr="007C0B14" w:rsidRDefault="002463E6" w:rsidP="007F5226">
      <w:pPr>
        <w:autoSpaceDE w:val="0"/>
        <w:autoSpaceDN w:val="0"/>
        <w:spacing w:after="0" w:line="2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устанавливает порядок </w:t>
      </w:r>
      <w:r w:rsidRPr="007C0B14">
        <w:rPr>
          <w:rFonts w:ascii="Arial" w:eastAsiaTheme="minorHAnsi" w:hAnsi="Arial" w:cs="Arial"/>
          <w:sz w:val="24"/>
          <w:szCs w:val="24"/>
        </w:rPr>
        <w:t xml:space="preserve">предоставления жилых помещений специализированного жилищного фонда Кропоткинского муниципального образования </w:t>
      </w:r>
      <w:r w:rsidRPr="007C0B14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специализированное жилое помещение, муниципальное образование соответственно).</w:t>
      </w:r>
    </w:p>
    <w:p w14:paraId="352942D4" w14:textId="77777777" w:rsidR="002463E6" w:rsidRPr="007C0B14" w:rsidRDefault="002463E6" w:rsidP="007F5226">
      <w:pPr>
        <w:autoSpaceDE w:val="0"/>
        <w:autoSpaceDN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2. К специализированным жилым помещениям </w:t>
      </w:r>
      <w:r w:rsidRPr="007C0B14">
        <w:rPr>
          <w:rFonts w:ascii="Arial" w:eastAsiaTheme="minorHAnsi" w:hAnsi="Arial" w:cs="Arial"/>
          <w:sz w:val="24"/>
          <w:szCs w:val="24"/>
          <w:u w:val="single"/>
        </w:rPr>
        <w:t>относятся:</w:t>
      </w:r>
    </w:p>
    <w:p w14:paraId="0AF58B12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1) служебные жилые помещения;</w:t>
      </w:r>
    </w:p>
    <w:p w14:paraId="08E4F30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2) жилые помещения в общежитиях;</w:t>
      </w:r>
    </w:p>
    <w:p w14:paraId="524C23F1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3) жил</w:t>
      </w:r>
      <w:r w:rsidR="00770A59" w:rsidRPr="007C0B14">
        <w:rPr>
          <w:rFonts w:ascii="Arial" w:eastAsiaTheme="minorHAnsi" w:hAnsi="Arial" w:cs="Arial"/>
          <w:sz w:val="24"/>
          <w:szCs w:val="24"/>
        </w:rPr>
        <w:t>ые помещения маневренного фонда;</w:t>
      </w:r>
    </w:p>
    <w:p w14:paraId="4E0BAA91" w14:textId="77777777" w:rsidR="00770A59" w:rsidRPr="007C0B14" w:rsidRDefault="00770A59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4) </w:t>
      </w:r>
      <w:r w:rsidRPr="007C0B14">
        <w:rPr>
          <w:rFonts w:ascii="Arial" w:hAnsi="Arial" w:cs="Arial"/>
          <w:color w:val="000000"/>
          <w:sz w:val="24"/>
          <w:szCs w:val="24"/>
          <w:shd w:val="clear" w:color="auto" w:fill="FAFCFC"/>
        </w:rPr>
        <w:t>жилые помещения для социальной защиты отдельных категорий граждан.</w:t>
      </w:r>
    </w:p>
    <w:p w14:paraId="309B6A99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органа, осуществляющего управление муниципальным жилищным фондом.</w:t>
      </w:r>
    </w:p>
    <w:p w14:paraId="555534F7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4. Специализированные жилые помещения предоставляются гражданам, указанным в главах 2, 3, 4</w:t>
      </w:r>
      <w:r w:rsidR="00591ABF" w:rsidRPr="007C0B14">
        <w:rPr>
          <w:rFonts w:ascii="Arial" w:eastAsiaTheme="minorHAnsi" w:hAnsi="Arial" w:cs="Arial"/>
          <w:sz w:val="24"/>
          <w:szCs w:val="24"/>
        </w:rPr>
        <w:t>, 5</w:t>
      </w:r>
      <w:r w:rsidRPr="007C0B14">
        <w:rPr>
          <w:rFonts w:ascii="Arial" w:eastAsiaTheme="minorHAnsi" w:hAnsi="Arial" w:cs="Arial"/>
          <w:sz w:val="24"/>
          <w:szCs w:val="24"/>
        </w:rPr>
        <w:t xml:space="preserve"> настоящего Положения, не обеспеченным жилыми помещениями в соответствующем населенном пункте. </w:t>
      </w:r>
    </w:p>
    <w:p w14:paraId="40DDC936" w14:textId="2650847A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5. Специализированные жилые помещения предоставляются гражданам, нуждающимся в специализированных жилых помещениях, по договорам найма специализированных жилых помещений во владение и пользование для временного проживания в них.</w:t>
      </w:r>
    </w:p>
    <w:p w14:paraId="177D0286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</w:rPr>
      </w:pPr>
      <w:r w:rsidRPr="007C0B14">
        <w:rPr>
          <w:rFonts w:ascii="Arial" w:eastAsiaTheme="minorHAnsi" w:hAnsi="Arial" w:cs="Arial"/>
          <w:bCs/>
          <w:iCs/>
          <w:sz w:val="24"/>
          <w:szCs w:val="24"/>
        </w:rPr>
        <w:t>6. Специализированные жилые помещения предоставляются в порядке очередности исходя из даты и времени включения граждан в список очередности.</w:t>
      </w:r>
    </w:p>
    <w:p w14:paraId="31D6835B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7. Решение о предоставлении жилых помещений по договору найма </w:t>
      </w:r>
      <w:r w:rsidRPr="007C0B14">
        <w:rPr>
          <w:rFonts w:ascii="Arial" w:eastAsiaTheme="minorHAnsi" w:hAnsi="Arial" w:cs="Arial"/>
          <w:sz w:val="24"/>
          <w:szCs w:val="24"/>
        </w:rPr>
        <w:t>специализированных жилых помещений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основанием для заключения договора найма жилого помещения </w:t>
      </w:r>
      <w:r w:rsidRPr="007C0B14">
        <w:rPr>
          <w:rFonts w:ascii="Arial" w:eastAsiaTheme="minorHAnsi" w:hAnsi="Arial" w:cs="Arial"/>
          <w:sz w:val="24"/>
          <w:szCs w:val="24"/>
        </w:rPr>
        <w:t xml:space="preserve">специализированного жилищного фонда 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в срок, установленный данным решением.</w:t>
      </w:r>
    </w:p>
    <w:p w14:paraId="0D7A0823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8. 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Договор найма специализированного жилого помещения заключается в письменной форме в соответствии с типовым договором найма специализированного жилого помещения, утвержденным постановлением Правительства Российской Федерации от 26 января 2006 года № 42 «</w:t>
      </w:r>
      <w:r w:rsidRPr="007C0B14">
        <w:rPr>
          <w:rFonts w:ascii="Arial" w:eastAsiaTheme="minorHAnsi" w:hAnsi="Arial" w:cs="Arial"/>
          <w:sz w:val="24"/>
          <w:szCs w:val="24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14:paraId="1D96E488" w14:textId="77777777" w:rsidR="00591ABF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9. Плата за пользование специализированным жилым помещением и коммунальные услуги вносится гражданами, которым предоставлены специализированные жилые помещения, в порядке, установленном законод</w:t>
      </w:r>
      <w:r w:rsidR="00591ABF" w:rsidRPr="007C0B14">
        <w:rPr>
          <w:rFonts w:ascii="Arial" w:eastAsiaTheme="minorHAnsi" w:hAnsi="Arial" w:cs="Arial"/>
          <w:sz w:val="24"/>
          <w:szCs w:val="24"/>
        </w:rPr>
        <w:t>ательством Российской Федерации.</w:t>
      </w:r>
    </w:p>
    <w:p w14:paraId="40CA09A0" w14:textId="77777777" w:rsidR="00591ABF" w:rsidRPr="007C0B14" w:rsidRDefault="00591ABF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21E01F43" w14:textId="77777777" w:rsidR="00591ABF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Глава 2. 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Порядок предоставления служебных жилых помещений</w:t>
      </w:r>
    </w:p>
    <w:p w14:paraId="2E1C028A" w14:textId="77777777" w:rsidR="00591ABF" w:rsidRPr="007C0B14" w:rsidRDefault="00591ABF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039A40A1" w14:textId="77777777" w:rsidR="00591ABF" w:rsidRPr="007C0B14" w:rsidRDefault="002463E6" w:rsidP="007F5226">
      <w:pPr>
        <w:autoSpaceDE w:val="0"/>
        <w:autoSpaceDN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10. Служебные жилые помещения специализированного жилищного фонда муниципального образования (далее – служебные жилые помещения) предоставляются для временного проживания граждан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C0B14">
        <w:rPr>
          <w:rFonts w:ascii="Arial" w:eastAsiaTheme="minorHAnsi" w:hAnsi="Arial" w:cs="Arial"/>
          <w:sz w:val="24"/>
          <w:szCs w:val="24"/>
        </w:rPr>
        <w:t xml:space="preserve"> состоящих в трудовых отношениях или проходящих муниципальную службу или осуществляющих полномочия по выборной должности</w:t>
      </w:r>
      <w:r w:rsidR="00591ABF" w:rsidRPr="007C0B14">
        <w:rPr>
          <w:rFonts w:ascii="Arial" w:eastAsiaTheme="minorHAnsi" w:hAnsi="Arial" w:cs="Arial"/>
          <w:sz w:val="24"/>
          <w:szCs w:val="24"/>
        </w:rPr>
        <w:t xml:space="preserve"> в органах местного самоуправления муниципального образования, не обеспеченных жилыми помещениями в соответствующем населенном пункте ( далее – лица, имеющие право на получение служебного жилого помещения).</w:t>
      </w:r>
    </w:p>
    <w:p w14:paraId="4FAE0175" w14:textId="77777777" w:rsidR="002463E6" w:rsidRPr="007C0B14" w:rsidRDefault="002463E6" w:rsidP="007F5226">
      <w:pPr>
        <w:autoSpaceDE w:val="0"/>
        <w:autoSpaceDN w:val="0"/>
        <w:spacing w:after="0" w:line="20" w:lineRule="atLeast"/>
        <w:ind w:firstLine="709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11. </w:t>
      </w:r>
      <w:r w:rsidRPr="007C0B14">
        <w:rPr>
          <w:rFonts w:ascii="Arial" w:eastAsiaTheme="minorHAnsi" w:hAnsi="Arial" w:cs="Arial"/>
          <w:iCs/>
          <w:sz w:val="24"/>
          <w:szCs w:val="24"/>
        </w:rPr>
        <w:t xml:space="preserve">Служебные жилые помещения предоставляются </w:t>
      </w:r>
      <w:r w:rsidRPr="007C0B14">
        <w:rPr>
          <w:rFonts w:ascii="Arial" w:eastAsiaTheme="minorHAnsi" w:hAnsi="Arial" w:cs="Arial"/>
          <w:sz w:val="24"/>
          <w:szCs w:val="24"/>
        </w:rPr>
        <w:t>лицам, имеющим право на получение служебного жилого помещения,</w:t>
      </w:r>
      <w:r w:rsidRPr="007C0B14">
        <w:rPr>
          <w:rFonts w:ascii="Arial" w:eastAsiaTheme="minorHAnsi" w:hAnsi="Arial" w:cs="Arial"/>
          <w:iCs/>
          <w:sz w:val="24"/>
          <w:szCs w:val="24"/>
        </w:rPr>
        <w:t xml:space="preserve"> в виде жилого дома, отдельной квартиры.</w:t>
      </w:r>
    </w:p>
    <w:p w14:paraId="617ABC5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14:paraId="3C9869D0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14:paraId="3E203557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12. Служебные жилые помещения предоставляются в населенном пункте по месту нахождения органа местного самоуправления муниципального образования, муниципального предприятия, учреждения следующим лицам, имеющим право на получение служебного жилого помещения:</w:t>
      </w:r>
    </w:p>
    <w:p w14:paraId="74AB3035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1) выборным должностным лицам органа местного самоуправления муниципального образования;</w:t>
      </w:r>
    </w:p>
    <w:p w14:paraId="666546C8" w14:textId="77777777" w:rsidR="000765ED" w:rsidRPr="007C0B14" w:rsidRDefault="00591ABF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2) </w:t>
      </w:r>
      <w:r w:rsidR="002463E6" w:rsidRPr="007C0B14">
        <w:rPr>
          <w:rFonts w:ascii="Arial" w:eastAsiaTheme="minorHAnsi" w:hAnsi="Arial" w:cs="Arial"/>
          <w:sz w:val="24"/>
          <w:szCs w:val="24"/>
        </w:rPr>
        <w:t>муниципальным служащим, работникам органов местного</w:t>
      </w:r>
      <w:r w:rsidR="000765ED" w:rsidRPr="007C0B14">
        <w:rPr>
          <w:rFonts w:ascii="Arial" w:eastAsiaTheme="minorHAnsi" w:hAnsi="Arial" w:cs="Arial"/>
          <w:sz w:val="24"/>
          <w:szCs w:val="24"/>
        </w:rPr>
        <w:t xml:space="preserve"> самоуправления муниципального образования;</w:t>
      </w:r>
    </w:p>
    <w:p w14:paraId="5659454A" w14:textId="77777777" w:rsidR="000765ED" w:rsidRPr="007C0B14" w:rsidRDefault="000765ED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3) работникам муниципального предприятия, учреждения.</w:t>
      </w:r>
    </w:p>
    <w:p w14:paraId="39C4118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13. Служебные жилые помещения предоставляются на период:</w:t>
      </w:r>
    </w:p>
    <w:p w14:paraId="31E16C9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1) замещения выборной должности органа местного самоуправления муниципального образования;</w:t>
      </w:r>
    </w:p>
    <w:p w14:paraId="300FC30F" w14:textId="77777777" w:rsidR="000765ED" w:rsidRPr="007C0B14" w:rsidRDefault="002463E6" w:rsidP="007F5226">
      <w:pPr>
        <w:pStyle w:val="a3"/>
        <w:spacing w:line="20" w:lineRule="atLeast"/>
        <w:ind w:firstLine="708"/>
        <w:rPr>
          <w:rFonts w:ascii="Arial" w:hAnsi="Arial" w:cs="Arial"/>
          <w:szCs w:val="24"/>
        </w:rPr>
      </w:pPr>
      <w:r w:rsidRPr="007C0B14">
        <w:rPr>
          <w:rFonts w:ascii="Arial" w:hAnsi="Arial" w:cs="Arial"/>
          <w:szCs w:val="24"/>
        </w:rPr>
        <w:t>2) действия трудового договора, заклю</w:t>
      </w:r>
      <w:r w:rsidR="000765ED" w:rsidRPr="007C0B14">
        <w:rPr>
          <w:rFonts w:ascii="Arial" w:hAnsi="Arial" w:cs="Arial"/>
          <w:szCs w:val="24"/>
        </w:rPr>
        <w:t>ченного с муниципальным служащим, работником органов местного самоуправления муниципального образования в соответствии с требованиями законодательства о муниципальной службе и трудового законодательства Российской Федерации;</w:t>
      </w:r>
    </w:p>
    <w:p w14:paraId="67BAE6FF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3) действия трудового договора, заключенного с </w:t>
      </w:r>
      <w:r w:rsidR="00591ABF" w:rsidRPr="007C0B14">
        <w:rPr>
          <w:rFonts w:ascii="Arial" w:eastAsiaTheme="minorHAnsi" w:hAnsi="Arial" w:cs="Arial"/>
          <w:sz w:val="24"/>
          <w:szCs w:val="24"/>
        </w:rPr>
        <w:t>работниками муниципального</w:t>
      </w:r>
      <w:r w:rsidRPr="007C0B14">
        <w:rPr>
          <w:rFonts w:ascii="Arial" w:eastAsiaTheme="minorHAnsi" w:hAnsi="Arial" w:cs="Arial"/>
          <w:sz w:val="24"/>
          <w:szCs w:val="24"/>
        </w:rPr>
        <w:t xml:space="preserve"> унитарного предприятия, муниципального </w:t>
      </w:r>
      <w:r w:rsidR="00591ABF" w:rsidRPr="007C0B14">
        <w:rPr>
          <w:rFonts w:ascii="Arial" w:eastAsiaTheme="minorHAnsi" w:hAnsi="Arial" w:cs="Arial"/>
          <w:sz w:val="24"/>
          <w:szCs w:val="24"/>
        </w:rPr>
        <w:t>учреждения (</w:t>
      </w:r>
      <w:r w:rsidRPr="007C0B14">
        <w:rPr>
          <w:rFonts w:ascii="Arial" w:eastAsiaTheme="minorHAnsi" w:hAnsi="Arial" w:cs="Arial"/>
          <w:sz w:val="24"/>
          <w:szCs w:val="24"/>
        </w:rPr>
        <w:t xml:space="preserve">далее – муниципальное предприятие, учреждение), в соответствии с требованиями трудового законодательства Российской Федерации. </w:t>
      </w:r>
    </w:p>
    <w:p w14:paraId="083CA89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14. Предоставление гражданам служебных жилых помещений осуществляется администрацией муниципального образования (далее – администрация).</w:t>
      </w:r>
    </w:p>
    <w:p w14:paraId="1A1C8E89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15. Служебные 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жилые помещения предоставляются по договору найма служебного жилого помещения на основании решения администрации о предоставлении служебного жилого помещения.</w:t>
      </w:r>
      <w:r w:rsidRPr="007C0B1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494E3E7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16. В решении администрации о предоставлении служебного жилого помещения указывается:</w:t>
      </w:r>
    </w:p>
    <w:p w14:paraId="6EF7EF5B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1) место нахождения (адрес) предоставляемого служебного жилого помещения;</w:t>
      </w:r>
    </w:p>
    <w:p w14:paraId="38A6591D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2) общая площадь предоставляемого служебного жилого помещения;</w:t>
      </w:r>
    </w:p>
    <w:p w14:paraId="60B58C7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lastRenderedPageBreak/>
        <w:t>3) фамилия, имя, отчество лица, которому предоставляется служебное жилое помещение;</w:t>
      </w:r>
    </w:p>
    <w:p w14:paraId="2FDAB6C1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4) срок, на который предоставляется служебное жилое помещение.</w:t>
      </w:r>
    </w:p>
    <w:p w14:paraId="74A1D7D0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17. Вопросы, связанные с порядком предоставления служебных жилых помещений и не урегулированные настоящим Положением, разрешаются в соответствии с жилищным законодательством.</w:t>
      </w:r>
    </w:p>
    <w:p w14:paraId="7FE12E42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7CB8A929" w14:textId="77777777" w:rsidR="002463E6" w:rsidRPr="007C0B14" w:rsidRDefault="002463E6" w:rsidP="007F5226">
      <w:pPr>
        <w:keepNext/>
        <w:spacing w:after="0" w:line="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>Глава 3. Предоставление жилых помещений в общежитиях</w:t>
      </w:r>
    </w:p>
    <w:p w14:paraId="533E8E97" w14:textId="77777777" w:rsidR="002463E6" w:rsidRPr="007C0B14" w:rsidRDefault="002463E6" w:rsidP="007F5226">
      <w:pPr>
        <w:keepNext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21F12B12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18. К общежитиям относятся специально построенные или переоборудованные для этих целей дома либо части домов, помещения, </w:t>
      </w:r>
      <w:r w:rsidRPr="007C0B14">
        <w:rPr>
          <w:rFonts w:ascii="Arial" w:eastAsiaTheme="minorHAnsi" w:hAnsi="Arial" w:cs="Arial"/>
          <w:bCs/>
          <w:sz w:val="24"/>
          <w:szCs w:val="24"/>
        </w:rPr>
        <w:t>укомплектованные мебелью и другими необходимыми для проживания граждан предметами.</w:t>
      </w:r>
    </w:p>
    <w:p w14:paraId="3C0E20D0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19. Жилые помещения в общежитиях предназначены для временного проживания граждан,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 не обеспеченных жилыми помещениями в </w:t>
      </w:r>
      <w:r w:rsidRPr="007C0B14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муниципальном образовании</w:t>
      </w:r>
      <w:r w:rsidRPr="007C0B14">
        <w:rPr>
          <w:rFonts w:ascii="Arial" w:eastAsiaTheme="minorHAnsi" w:hAnsi="Arial" w:cs="Arial"/>
          <w:sz w:val="24"/>
          <w:szCs w:val="24"/>
        </w:rPr>
        <w:t>.</w:t>
      </w:r>
    </w:p>
    <w:p w14:paraId="050DAC26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20. Жилые помещения в общежитиях предоставляются гражданам для временного проживания на период их работы, службы или обучения.</w:t>
      </w:r>
    </w:p>
    <w:p w14:paraId="7891E673" w14:textId="77777777" w:rsidR="00A05820" w:rsidRPr="007C0B14" w:rsidRDefault="002463E6" w:rsidP="007F5226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          21. Договор найма жилого помещения в общежитии заключается на период трудовых отношений, прохождения службы или </w:t>
      </w:r>
      <w:hyperlink r:id="rId7" w:history="1">
        <w:r w:rsidRPr="007C0B14">
          <w:rPr>
            <w:rFonts w:ascii="Arial" w:eastAsiaTheme="minorHAnsi" w:hAnsi="Arial" w:cs="Arial"/>
            <w:sz w:val="24"/>
            <w:szCs w:val="24"/>
          </w:rPr>
          <w:t>обучения</w:t>
        </w:r>
      </w:hyperlink>
      <w:r w:rsidRPr="007C0B14">
        <w:rPr>
          <w:rFonts w:ascii="Arial" w:eastAsiaTheme="minorHAnsi" w:hAnsi="Arial" w:cs="Arial"/>
          <w:sz w:val="24"/>
          <w:szCs w:val="24"/>
        </w:rPr>
        <w:t>.</w:t>
      </w:r>
    </w:p>
    <w:p w14:paraId="1042AFE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Прекращение трудовых отношений, обучения, а также увольнение со службы является основанием прекращения договора найма жилого помещения в общежитии.</w:t>
      </w:r>
    </w:p>
    <w:p w14:paraId="696320EF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="Times New Roman" w:hAnsi="Arial" w:cs="Arial"/>
          <w:kern w:val="2"/>
          <w:sz w:val="24"/>
          <w:szCs w:val="24"/>
          <w:lang w:eastAsia="ru-RU"/>
        </w:rPr>
        <w:t>22. Ж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илые помещения в общежитиях предоставляются по договору найма жилого помещения на основании решения администрации о предоставлении жилого помещения в общежитии.</w:t>
      </w:r>
      <w:r w:rsidRPr="007C0B1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AF35FDF" w14:textId="77777777" w:rsidR="002463E6" w:rsidRPr="007C0B14" w:rsidRDefault="002463E6" w:rsidP="007F5226">
      <w:pPr>
        <w:tabs>
          <w:tab w:val="num" w:pos="1715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r w:rsidRPr="007C0B14">
        <w:rPr>
          <w:rFonts w:ascii="Arial" w:eastAsiaTheme="minorHAnsi" w:hAnsi="Arial" w:cs="Arial"/>
          <w:sz w:val="24"/>
          <w:szCs w:val="24"/>
        </w:rPr>
        <w:t>Жилые помещения в общежитиях предоставляются из расчета не менее шести квадратных метров жилой площади на одного человека.</w:t>
      </w:r>
    </w:p>
    <w:p w14:paraId="05B1A8D6" w14:textId="77777777" w:rsidR="002463E6" w:rsidRPr="007C0B14" w:rsidRDefault="002463E6" w:rsidP="007F5226">
      <w:pPr>
        <w:tabs>
          <w:tab w:val="num" w:pos="1715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A6BD69" w14:textId="77777777" w:rsidR="002463E6" w:rsidRPr="007C0B14" w:rsidRDefault="002463E6" w:rsidP="007F5226">
      <w:pPr>
        <w:keepNext/>
        <w:spacing w:after="0" w:line="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>Глава 4. Предоставление жилых помещений маневренного фонда</w:t>
      </w:r>
    </w:p>
    <w:p w14:paraId="16BD2A4E" w14:textId="77777777" w:rsidR="002463E6" w:rsidRPr="007C0B14" w:rsidRDefault="002463E6" w:rsidP="007F5226">
      <w:pPr>
        <w:keepNext/>
        <w:spacing w:after="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20CBEE9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 xml:space="preserve">24. Маневренный фонд может состоять из многоквартирных домов, а также квартир и иных жилых помещений. </w:t>
      </w:r>
    </w:p>
    <w:p w14:paraId="6E04E2E8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7C0B14">
        <w:rPr>
          <w:rFonts w:ascii="Arial" w:eastAsiaTheme="minorHAnsi" w:hAnsi="Arial" w:cs="Arial"/>
          <w:bCs/>
          <w:sz w:val="24"/>
          <w:szCs w:val="24"/>
        </w:rPr>
        <w:t>25. Жилые помещения маневренного фонда предоставляются для временного проживания:</w:t>
      </w:r>
    </w:p>
    <w:p w14:paraId="4C81DEA2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bookmarkStart w:id="1" w:name="Par1"/>
      <w:bookmarkEnd w:id="1"/>
      <w:r w:rsidRPr="007C0B14">
        <w:rPr>
          <w:rFonts w:ascii="Arial" w:eastAsiaTheme="minorHAnsi" w:hAnsi="Arial" w:cs="Arial"/>
          <w:bCs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2D46CC89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bookmarkStart w:id="2" w:name="Par2"/>
      <w:bookmarkEnd w:id="2"/>
      <w:r w:rsidRPr="007C0B14">
        <w:rPr>
          <w:rFonts w:ascii="Arial" w:eastAsiaTheme="minorHAnsi" w:hAnsi="Arial" w:cs="Arial"/>
          <w:bCs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0217BE3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7C0B14">
        <w:rPr>
          <w:rFonts w:ascii="Arial" w:eastAsiaTheme="minorHAnsi" w:hAnsi="Arial" w:cs="Arial"/>
          <w:bCs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6F9A7E51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bCs/>
          <w:sz w:val="24"/>
          <w:szCs w:val="24"/>
        </w:rPr>
        <w:t xml:space="preserve">4) </w:t>
      </w:r>
      <w:r w:rsidRPr="007C0B14">
        <w:rPr>
          <w:rFonts w:ascii="Arial" w:eastAsiaTheme="minorHAnsi" w:hAnsi="Arial" w:cs="Arial"/>
          <w:sz w:val="24"/>
          <w:szCs w:val="24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14ECD4E0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7C0B14">
        <w:rPr>
          <w:rFonts w:ascii="Arial" w:eastAsiaTheme="minorHAnsi" w:hAnsi="Arial" w:cs="Arial"/>
          <w:bCs/>
          <w:sz w:val="24"/>
          <w:szCs w:val="24"/>
        </w:rPr>
        <w:t>5) иных граждан в случаях, предусмотренных законодательством.</w:t>
      </w:r>
    </w:p>
    <w:p w14:paraId="5CAF5B22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Theme="minorHAnsi" w:hAnsi="Arial" w:cs="Arial"/>
          <w:sz w:val="24"/>
          <w:szCs w:val="24"/>
        </w:rPr>
        <w:lastRenderedPageBreak/>
        <w:t xml:space="preserve">26. Жилые помещения маневренного фонда 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предоставляются по договору</w:t>
      </w:r>
      <w:r w:rsidRPr="007C0B14">
        <w:rPr>
          <w:rFonts w:ascii="Arial" w:eastAsiaTheme="minorHAnsi" w:hAnsi="Arial" w:cs="Arial"/>
          <w:bCs/>
          <w:sz w:val="24"/>
          <w:szCs w:val="24"/>
        </w:rPr>
        <w:t xml:space="preserve"> найма жилого помещения маневренного фонда 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на основании решения администрации о предоставлении ж</w:t>
      </w:r>
      <w:r w:rsidRPr="007C0B14">
        <w:rPr>
          <w:rFonts w:ascii="Arial" w:eastAsiaTheme="minorHAnsi" w:hAnsi="Arial" w:cs="Arial"/>
          <w:sz w:val="24"/>
          <w:szCs w:val="24"/>
        </w:rPr>
        <w:t>илого помещения маневренного фонда</w:t>
      </w:r>
      <w:r w:rsidRPr="007C0B1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480550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27. Жилое помещение маневренного фонда предоставляется гражданам из расчета не менее 6 кв. метров жилой площади на одного человека.</w:t>
      </w:r>
    </w:p>
    <w:p w14:paraId="3C009F5C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="Times New Roman" w:hAnsi="Arial" w:cs="Arial"/>
          <w:sz w:val="24"/>
          <w:szCs w:val="24"/>
          <w:lang w:eastAsia="ru-RU"/>
        </w:rPr>
        <w:t xml:space="preserve">28. Договор найма </w:t>
      </w:r>
      <w:r w:rsidRPr="007C0B14">
        <w:rPr>
          <w:rFonts w:ascii="Arial" w:eastAsiaTheme="minorHAnsi" w:hAnsi="Arial" w:cs="Arial"/>
          <w:sz w:val="24"/>
          <w:szCs w:val="24"/>
        </w:rPr>
        <w:t>жилого помещения маневренного фонда заключается на период:</w:t>
      </w:r>
    </w:p>
    <w:p w14:paraId="7EEE6954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подпункте 1 пункта 25 настоящего Положения);</w:t>
      </w:r>
    </w:p>
    <w:p w14:paraId="1B4BC4B6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2 пункта 25 настоящего Положения);</w:t>
      </w:r>
    </w:p>
    <w:p w14:paraId="44C64412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(при заключении такого договора с гражданами, указанными в подпункте 3 пункта 25 настоящего Положения);</w:t>
      </w:r>
    </w:p>
    <w:p w14:paraId="052E4B19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C0B14">
        <w:rPr>
          <w:rFonts w:ascii="Arial" w:eastAsiaTheme="minorHAnsi" w:hAnsi="Arial" w:cs="Arial"/>
          <w:sz w:val="24"/>
          <w:szCs w:val="24"/>
        </w:rPr>
        <w:t>4) до завершения расчетов с гражданами, указанными в подпункте 4 пункта 25 настоящего Положения, либо до предоставления им жилых помещений, но не более чем на два года;</w:t>
      </w:r>
    </w:p>
    <w:p w14:paraId="5C03A86A" w14:textId="77777777" w:rsidR="002463E6" w:rsidRPr="007C0B14" w:rsidRDefault="002463E6" w:rsidP="007F522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B14">
        <w:rPr>
          <w:rFonts w:ascii="Arial" w:eastAsiaTheme="minorHAnsi" w:hAnsi="Arial" w:cs="Arial"/>
          <w:sz w:val="24"/>
          <w:szCs w:val="24"/>
        </w:rPr>
        <w:t>5) установленный законодательством (при заключении такого договора с гражданами, указанными в подпункте 5 пункта 25 настоящего Положения).</w:t>
      </w:r>
    </w:p>
    <w:p w14:paraId="1360DC67" w14:textId="77777777" w:rsidR="00770A59" w:rsidRPr="007C0B14" w:rsidRDefault="00770A59" w:rsidP="007F5226">
      <w:pPr>
        <w:pStyle w:val="a3"/>
        <w:spacing w:line="20" w:lineRule="atLeast"/>
        <w:rPr>
          <w:rFonts w:ascii="Arial" w:hAnsi="Arial" w:cs="Arial"/>
          <w:szCs w:val="24"/>
        </w:rPr>
      </w:pPr>
    </w:p>
    <w:p w14:paraId="05F4127E" w14:textId="77777777" w:rsidR="00770A59" w:rsidRPr="007C0B14" w:rsidRDefault="00770A59" w:rsidP="007F5226">
      <w:pPr>
        <w:pStyle w:val="a3"/>
        <w:spacing w:line="20" w:lineRule="atLeast"/>
        <w:jc w:val="center"/>
        <w:rPr>
          <w:rFonts w:ascii="Arial" w:eastAsia="Times New Roman" w:hAnsi="Arial" w:cs="Arial"/>
          <w:szCs w:val="24"/>
        </w:rPr>
      </w:pPr>
      <w:r w:rsidRPr="007C0B14">
        <w:rPr>
          <w:rFonts w:ascii="Arial" w:hAnsi="Arial" w:cs="Arial"/>
          <w:szCs w:val="24"/>
        </w:rPr>
        <w:t>Глава 5. Предоставление жилых помещений для социальной защиты отдельных категорий граждан</w:t>
      </w:r>
    </w:p>
    <w:p w14:paraId="7F7632A7" w14:textId="77777777" w:rsidR="00707013" w:rsidRPr="007C0B14" w:rsidRDefault="00707013" w:rsidP="007F5226">
      <w:pPr>
        <w:pStyle w:val="a3"/>
        <w:spacing w:line="20" w:lineRule="atLeast"/>
        <w:rPr>
          <w:rFonts w:ascii="Arial" w:hAnsi="Arial" w:cs="Arial"/>
          <w:szCs w:val="24"/>
        </w:rPr>
      </w:pPr>
    </w:p>
    <w:p w14:paraId="74822A6C" w14:textId="77777777" w:rsidR="00707013" w:rsidRPr="007C0B14" w:rsidRDefault="00770A59" w:rsidP="007F5226">
      <w:pPr>
        <w:pStyle w:val="a3"/>
        <w:spacing w:line="20" w:lineRule="atLeast"/>
        <w:ind w:firstLine="708"/>
        <w:rPr>
          <w:rFonts w:ascii="Arial" w:hAnsi="Arial" w:cs="Arial"/>
          <w:bCs/>
          <w:szCs w:val="24"/>
        </w:rPr>
      </w:pPr>
      <w:r w:rsidRPr="007C0B14">
        <w:rPr>
          <w:rFonts w:ascii="Arial" w:hAnsi="Arial" w:cs="Arial"/>
          <w:szCs w:val="24"/>
        </w:rPr>
        <w:t>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условиях, которые установлены федеральным законодательством, законодательством Иркутской области</w:t>
      </w:r>
      <w:r w:rsidR="00707013" w:rsidRPr="007C0B14">
        <w:rPr>
          <w:rFonts w:ascii="Arial" w:hAnsi="Arial" w:cs="Arial"/>
          <w:szCs w:val="24"/>
        </w:rPr>
        <w:t xml:space="preserve">, административным регламентом </w:t>
      </w:r>
      <w:r w:rsidR="00707013" w:rsidRPr="007C0B14">
        <w:rPr>
          <w:rFonts w:ascii="Arial" w:eastAsia="Andale Sans UI" w:hAnsi="Arial" w:cs="Arial"/>
          <w:bCs/>
          <w:kern w:val="2"/>
          <w:szCs w:val="24"/>
        </w:rPr>
        <w:t>по предоставлению муниципальной услуги:</w:t>
      </w:r>
      <w:r w:rsidR="00707013" w:rsidRPr="007C0B14">
        <w:rPr>
          <w:rFonts w:ascii="Arial" w:hAnsi="Arial" w:cs="Arial"/>
          <w:szCs w:val="24"/>
        </w:rPr>
        <w:t xml:space="preserve"> </w:t>
      </w:r>
      <w:r w:rsidR="00707013" w:rsidRPr="007C0B14">
        <w:rPr>
          <w:rFonts w:ascii="Arial" w:hAnsi="Arial" w:cs="Arial"/>
          <w:bCs/>
          <w:szCs w:val="24"/>
        </w:rPr>
        <w:t>«Предоставление жилых помещений для социальной защиты отдельных категорий граждан специализированного жилищного фонда Кропоткинского городского поселения».</w:t>
      </w:r>
    </w:p>
    <w:p w14:paraId="40A277E1" w14:textId="77777777" w:rsidR="00770A59" w:rsidRPr="007C0B14" w:rsidRDefault="00770A59" w:rsidP="007F5226">
      <w:pPr>
        <w:pStyle w:val="a3"/>
        <w:spacing w:line="20" w:lineRule="atLeast"/>
        <w:rPr>
          <w:rFonts w:ascii="Arial" w:hAnsi="Arial" w:cs="Arial"/>
          <w:szCs w:val="24"/>
        </w:rPr>
      </w:pPr>
    </w:p>
    <w:p w14:paraId="33DDDC50" w14:textId="77777777" w:rsidR="00E30B38" w:rsidRPr="007C0B14" w:rsidRDefault="00E30B38" w:rsidP="007F5226">
      <w:pPr>
        <w:pStyle w:val="a3"/>
        <w:spacing w:line="20" w:lineRule="atLeast"/>
        <w:rPr>
          <w:rFonts w:ascii="Arial" w:eastAsia="Times New Roman" w:hAnsi="Arial" w:cs="Arial"/>
          <w:szCs w:val="24"/>
          <w:lang w:eastAsia="ru-RU"/>
        </w:rPr>
      </w:pPr>
    </w:p>
    <w:sectPr w:rsidR="00E30B38" w:rsidRPr="007C0B14" w:rsidSect="000765E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CDC0" w14:textId="77777777" w:rsidR="00DA2EE4" w:rsidRDefault="00DA2EE4" w:rsidP="00E30B38">
      <w:pPr>
        <w:spacing w:after="0" w:line="240" w:lineRule="auto"/>
      </w:pPr>
      <w:r>
        <w:separator/>
      </w:r>
    </w:p>
  </w:endnote>
  <w:endnote w:type="continuationSeparator" w:id="0">
    <w:p w14:paraId="07EFE0E8" w14:textId="77777777" w:rsidR="00DA2EE4" w:rsidRDefault="00DA2EE4" w:rsidP="00E3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6182" w14:textId="77777777" w:rsidR="00DA2EE4" w:rsidRDefault="00DA2EE4" w:rsidP="00E30B38">
      <w:pPr>
        <w:spacing w:after="0" w:line="240" w:lineRule="auto"/>
      </w:pPr>
      <w:r>
        <w:separator/>
      </w:r>
    </w:p>
  </w:footnote>
  <w:footnote w:type="continuationSeparator" w:id="0">
    <w:p w14:paraId="6C6A46A0" w14:textId="77777777" w:rsidR="00DA2EE4" w:rsidRDefault="00DA2EE4" w:rsidP="00E3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6F0"/>
    <w:multiLevelType w:val="hybridMultilevel"/>
    <w:tmpl w:val="2324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1D85"/>
    <w:multiLevelType w:val="multilevel"/>
    <w:tmpl w:val="523C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EF92063"/>
    <w:multiLevelType w:val="hybridMultilevel"/>
    <w:tmpl w:val="7A18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61B50"/>
    <w:multiLevelType w:val="hybridMultilevel"/>
    <w:tmpl w:val="1700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C"/>
    <w:rsid w:val="000765ED"/>
    <w:rsid w:val="000A1B02"/>
    <w:rsid w:val="00102B68"/>
    <w:rsid w:val="001119A5"/>
    <w:rsid w:val="0014387F"/>
    <w:rsid w:val="00170DCD"/>
    <w:rsid w:val="0024211C"/>
    <w:rsid w:val="002463E6"/>
    <w:rsid w:val="0026448B"/>
    <w:rsid w:val="002C4579"/>
    <w:rsid w:val="002E43DE"/>
    <w:rsid w:val="00300C48"/>
    <w:rsid w:val="00333422"/>
    <w:rsid w:val="003764C6"/>
    <w:rsid w:val="003826AC"/>
    <w:rsid w:val="00385C3B"/>
    <w:rsid w:val="003A5A0E"/>
    <w:rsid w:val="00426BC6"/>
    <w:rsid w:val="00443D7B"/>
    <w:rsid w:val="005060ED"/>
    <w:rsid w:val="00531F22"/>
    <w:rsid w:val="00534419"/>
    <w:rsid w:val="00586EBE"/>
    <w:rsid w:val="00591ABF"/>
    <w:rsid w:val="005E4971"/>
    <w:rsid w:val="005F3B0A"/>
    <w:rsid w:val="006071BE"/>
    <w:rsid w:val="00637AF2"/>
    <w:rsid w:val="00641069"/>
    <w:rsid w:val="00656387"/>
    <w:rsid w:val="006E1A41"/>
    <w:rsid w:val="006F3A54"/>
    <w:rsid w:val="00707013"/>
    <w:rsid w:val="00720164"/>
    <w:rsid w:val="00726E21"/>
    <w:rsid w:val="00756600"/>
    <w:rsid w:val="00770A59"/>
    <w:rsid w:val="007A55AC"/>
    <w:rsid w:val="007A56E5"/>
    <w:rsid w:val="007B24FE"/>
    <w:rsid w:val="007B421D"/>
    <w:rsid w:val="007C0B14"/>
    <w:rsid w:val="007F5226"/>
    <w:rsid w:val="00833E8F"/>
    <w:rsid w:val="00893FB3"/>
    <w:rsid w:val="008C72AA"/>
    <w:rsid w:val="008D42EB"/>
    <w:rsid w:val="008E19BE"/>
    <w:rsid w:val="00920576"/>
    <w:rsid w:val="009314E1"/>
    <w:rsid w:val="0098005A"/>
    <w:rsid w:val="009E144B"/>
    <w:rsid w:val="009F2126"/>
    <w:rsid w:val="00A05820"/>
    <w:rsid w:val="00AC0744"/>
    <w:rsid w:val="00AE2723"/>
    <w:rsid w:val="00B03ABA"/>
    <w:rsid w:val="00B2672F"/>
    <w:rsid w:val="00B42C45"/>
    <w:rsid w:val="00B81E99"/>
    <w:rsid w:val="00BC0124"/>
    <w:rsid w:val="00BE2D51"/>
    <w:rsid w:val="00C44A97"/>
    <w:rsid w:val="00C82376"/>
    <w:rsid w:val="00CE5CC8"/>
    <w:rsid w:val="00D071F9"/>
    <w:rsid w:val="00D31117"/>
    <w:rsid w:val="00D41875"/>
    <w:rsid w:val="00DA2EE4"/>
    <w:rsid w:val="00E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555D"/>
  <w15:docId w15:val="{E87245B3-1BBC-4DB6-993B-E78BD8BB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2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D311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D311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 + Курсив"/>
    <w:rsid w:val="006410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footnote text"/>
    <w:basedOn w:val="a"/>
    <w:link w:val="a6"/>
    <w:semiHidden/>
    <w:unhideWhenUsed/>
    <w:rsid w:val="00E30B3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30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E30B38"/>
    <w:rPr>
      <w:vertAlign w:val="superscript"/>
    </w:rPr>
  </w:style>
  <w:style w:type="table" w:styleId="a8">
    <w:name w:val="Table Grid"/>
    <w:basedOn w:val="a1"/>
    <w:uiPriority w:val="59"/>
    <w:rsid w:val="0050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C45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1C"/>
    <w:rPr>
      <w:rFonts w:ascii="Segoe UI" w:eastAsia="Calibri" w:hAnsi="Segoe UI" w:cs="Segoe UI"/>
      <w:sz w:val="18"/>
      <w:szCs w:val="18"/>
    </w:rPr>
  </w:style>
  <w:style w:type="paragraph" w:customStyle="1" w:styleId="s15">
    <w:name w:val="s_15"/>
    <w:basedOn w:val="a"/>
    <w:rsid w:val="0077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7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0A59"/>
    <w:rPr>
      <w:color w:val="0000FF"/>
      <w:u w:val="single"/>
    </w:rPr>
  </w:style>
  <w:style w:type="paragraph" w:customStyle="1" w:styleId="s1">
    <w:name w:val="s_1"/>
    <w:basedOn w:val="a"/>
    <w:rsid w:val="0077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1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4E57A05D33D5671325A005D1FCD7B58F3F63FAB7212F4F691E0A56A984D18F60A0CE29048B6BEB44673CEEAF08011108266671K42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HP</cp:lastModifiedBy>
  <cp:revision>2</cp:revision>
  <cp:lastPrinted>2024-06-28T01:44:00Z</cp:lastPrinted>
  <dcterms:created xsi:type="dcterms:W3CDTF">2024-06-30T11:10:00Z</dcterms:created>
  <dcterms:modified xsi:type="dcterms:W3CDTF">2024-06-30T11:10:00Z</dcterms:modified>
</cp:coreProperties>
</file>