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7D" w:rsidRPr="005D3E7D" w:rsidRDefault="005D3E7D" w:rsidP="005D3E7D">
      <w:pPr>
        <w:spacing w:after="26" w:line="259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3E7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РОССИЙСКАЯ ФЕДЕРАЦИЯ </w:t>
      </w:r>
    </w:p>
    <w:p w:rsidR="005D3E7D" w:rsidRPr="005D3E7D" w:rsidRDefault="005D3E7D" w:rsidP="005D3E7D">
      <w:pPr>
        <w:spacing w:after="26" w:line="259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3E7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ИРКУТСКАЯ ОБЛАСТЬ БОДАЙБИНСКИЙ РАЙОН </w:t>
      </w:r>
    </w:p>
    <w:p w:rsidR="005D3E7D" w:rsidRPr="005D3E7D" w:rsidRDefault="005D3E7D" w:rsidP="005D3E7D">
      <w:pPr>
        <w:spacing w:after="0" w:line="259" w:lineRule="auto"/>
        <w:ind w:left="10" w:right="7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3E7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ДУМА КРОПОТКИНСКОГО ГОРОДСКОГО ПОСЕЛЕНИЯ </w:t>
      </w:r>
    </w:p>
    <w:p w:rsidR="005D3E7D" w:rsidRPr="005D3E7D" w:rsidRDefault="005D3E7D" w:rsidP="005D3E7D">
      <w:pPr>
        <w:spacing w:after="25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3E7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D3E7D" w:rsidRPr="005D3E7D" w:rsidRDefault="005D3E7D" w:rsidP="005D3E7D">
      <w:pPr>
        <w:spacing w:after="26" w:line="259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3E7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РЕШЕНИЕ </w:t>
      </w:r>
    </w:p>
    <w:p w:rsidR="005D3E7D" w:rsidRPr="005D3E7D" w:rsidRDefault="005D3E7D" w:rsidP="005D3E7D">
      <w:pPr>
        <w:spacing w:after="0" w:line="259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D3E7D" w:rsidRPr="005D3E7D" w:rsidRDefault="005D3E7D" w:rsidP="005D3E7D">
      <w:pPr>
        <w:spacing w:after="0" w:line="259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D3E7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п. Кропоткин </w:t>
      </w:r>
    </w:p>
    <w:p w:rsidR="005D3E7D" w:rsidRPr="005D3E7D" w:rsidRDefault="005D3E7D" w:rsidP="005D3E7D">
      <w:pPr>
        <w:spacing w:after="0" w:line="259" w:lineRule="auto"/>
        <w:ind w:left="10" w:right="7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3E7D" w:rsidRPr="005D3E7D" w:rsidRDefault="005D3E7D" w:rsidP="005D3E7D">
      <w:pPr>
        <w:spacing w:after="0" w:line="259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3E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«</w:t>
      </w:r>
      <w:r w:rsidR="002311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29</w:t>
      </w:r>
      <w:r w:rsidRPr="005D3E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ноября 2018 г</w:t>
      </w:r>
      <w:r w:rsidRPr="005D3E7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                                                                                        </w:t>
      </w:r>
      <w:r w:rsidR="002311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</w:t>
      </w:r>
      <w:r w:rsidRPr="005D3E7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</w:t>
      </w:r>
      <w:r w:rsidRPr="005D3E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</w:t>
      </w:r>
      <w:r w:rsidR="002311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102</w:t>
      </w:r>
    </w:p>
    <w:p w:rsidR="005D3E7D" w:rsidRPr="005D3E7D" w:rsidRDefault="005D3E7D" w:rsidP="005D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E7D" w:rsidRPr="005D3E7D" w:rsidRDefault="005D3E7D" w:rsidP="002311C4">
      <w:pPr>
        <w:tabs>
          <w:tab w:val="left" w:pos="992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Об утверждении Положени</w:t>
      </w:r>
      <w:r w:rsidR="002311C4">
        <w:rPr>
          <w:rFonts w:ascii="Times New Roman" w:eastAsia="Calibri" w:hAnsi="Times New Roman" w:cs="Times New Roman"/>
          <w:sz w:val="24"/>
          <w:szCs w:val="24"/>
        </w:rPr>
        <w:t>я о порядке передачи в аренду,</w:t>
      </w:r>
    </w:p>
    <w:p w:rsidR="005D3E7D" w:rsidRPr="005D3E7D" w:rsidRDefault="005D3E7D" w:rsidP="002311C4">
      <w:pPr>
        <w:tabs>
          <w:tab w:val="left" w:pos="992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безвозмездное пользование дви</w:t>
      </w:r>
      <w:r w:rsidR="002311C4">
        <w:rPr>
          <w:rFonts w:ascii="Times New Roman" w:eastAsia="Calibri" w:hAnsi="Times New Roman" w:cs="Times New Roman"/>
          <w:sz w:val="24"/>
          <w:szCs w:val="24"/>
        </w:rPr>
        <w:t>жимого (недвижимого) имущества,</w:t>
      </w:r>
    </w:p>
    <w:p w:rsidR="005D3E7D" w:rsidRPr="005D3E7D" w:rsidRDefault="005D3E7D" w:rsidP="002311C4">
      <w:pPr>
        <w:tabs>
          <w:tab w:val="left" w:pos="992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3E7D">
        <w:rPr>
          <w:rFonts w:ascii="Times New Roman" w:eastAsia="Calibri" w:hAnsi="Times New Roman" w:cs="Times New Roman"/>
          <w:sz w:val="24"/>
          <w:szCs w:val="24"/>
        </w:rPr>
        <w:t>находящегося</w:t>
      </w:r>
      <w:proofErr w:type="gramEnd"/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 в муниципальной собственности Кропоткинского </w:t>
      </w:r>
    </w:p>
    <w:p w:rsidR="005D3E7D" w:rsidRPr="005D3E7D" w:rsidRDefault="005D3E7D" w:rsidP="002311C4">
      <w:pPr>
        <w:tabs>
          <w:tab w:val="left" w:pos="992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</w:t>
      </w:r>
      <w:r w:rsidR="002311C4">
        <w:rPr>
          <w:rFonts w:ascii="Times New Roman" w:eastAsia="Calibri" w:hAnsi="Times New Roman" w:cs="Times New Roman"/>
          <w:sz w:val="24"/>
          <w:szCs w:val="24"/>
        </w:rPr>
        <w:t xml:space="preserve">льным законом от 26.07.2006 г. </w:t>
      </w: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№ 135-ФЗ «О защите конкуренции», руководствуясь </w:t>
      </w:r>
      <w:r w:rsidRPr="005D3E7D">
        <w:rPr>
          <w:rFonts w:ascii="Times New Roman" w:eastAsia="Arial" w:hAnsi="Times New Roman" w:cs="Times New Roman"/>
          <w:color w:val="2C2C2C"/>
          <w:sz w:val="24"/>
          <w:szCs w:val="24"/>
        </w:rPr>
        <w:t xml:space="preserve">статьей 34 </w:t>
      </w: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Устава </w:t>
      </w:r>
      <w:r w:rsidRPr="005D3E7D">
        <w:rPr>
          <w:rFonts w:ascii="Times New Roman" w:eastAsia="Arial" w:hAnsi="Times New Roman" w:cs="Times New Roman"/>
          <w:color w:val="2C2C2C"/>
          <w:sz w:val="24"/>
          <w:szCs w:val="24"/>
        </w:rPr>
        <w:t xml:space="preserve">Кропоткинского муниципального образования, </w:t>
      </w:r>
      <w:r w:rsidRPr="005D3E7D">
        <w:rPr>
          <w:rFonts w:ascii="Times New Roman" w:eastAsia="Arial" w:hAnsi="Times New Roman" w:cs="Times New Roman"/>
          <w:sz w:val="24"/>
          <w:szCs w:val="24"/>
        </w:rPr>
        <w:t>Дума Кропоткинского городского поселения</w:t>
      </w:r>
    </w:p>
    <w:p w:rsidR="005D3E7D" w:rsidRPr="005D3E7D" w:rsidRDefault="005D3E7D" w:rsidP="005D3E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E7D" w:rsidRPr="005D3E7D" w:rsidRDefault="005D3E7D" w:rsidP="005D3E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3E7D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1. Утвердить Положение о порядке передачи в аренду, безвозмездное пользование движимого (недвижимого) имущества, находящегося в муниципальной собственности Кропоткинского муниципального образования, согласно приложению к решению.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2. Решение вступает в силу через десять дней после его официального опубликования.</w:t>
      </w:r>
    </w:p>
    <w:p w:rsidR="005D3E7D" w:rsidRPr="005D3E7D" w:rsidRDefault="005D3E7D" w:rsidP="00231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3. Направить </w:t>
      </w:r>
      <w:r w:rsidR="002311C4">
        <w:rPr>
          <w:rFonts w:ascii="Times New Roman" w:eastAsia="Calibri" w:hAnsi="Times New Roman" w:cs="Times New Roman"/>
          <w:sz w:val="24"/>
          <w:szCs w:val="24"/>
        </w:rPr>
        <w:t>г</w:t>
      </w:r>
      <w:r w:rsidRPr="005D3E7D">
        <w:rPr>
          <w:rFonts w:ascii="Times New Roman" w:eastAsia="Calibri" w:hAnsi="Times New Roman" w:cs="Times New Roman"/>
          <w:sz w:val="24"/>
          <w:szCs w:val="24"/>
        </w:rPr>
        <w:t>лаве Кропоткинского муниципального образования данное решение для подписания и опубликования.</w:t>
      </w:r>
    </w:p>
    <w:p w:rsidR="005D3E7D" w:rsidRPr="005D3E7D" w:rsidRDefault="005D3E7D" w:rsidP="005D3E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D3E7D">
        <w:rPr>
          <w:rFonts w:ascii="Times New Roman" w:eastAsia="Calibri" w:hAnsi="Times New Roman" w:cs="Times New Roman"/>
          <w:sz w:val="24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 администрация-</w:t>
      </w:r>
      <w:proofErr w:type="spellStart"/>
      <w:r w:rsidRPr="005D3E7D">
        <w:rPr>
          <w:rFonts w:ascii="Times New Roman" w:eastAsia="Calibri" w:hAnsi="Times New Roman" w:cs="Times New Roman"/>
          <w:sz w:val="24"/>
        </w:rPr>
        <w:t>кропоткин.рф</w:t>
      </w:r>
      <w:proofErr w:type="spellEnd"/>
    </w:p>
    <w:p w:rsidR="005D3E7D" w:rsidRPr="005D3E7D" w:rsidRDefault="005D3E7D" w:rsidP="005D3E7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1C4" w:rsidRPr="002311C4" w:rsidRDefault="002311C4" w:rsidP="0023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Кропоткинского</w:t>
      </w:r>
    </w:p>
    <w:p w:rsidR="002311C4" w:rsidRPr="002311C4" w:rsidRDefault="002311C4" w:rsidP="0023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О.В. Лебедева</w:t>
      </w:r>
    </w:p>
    <w:p w:rsidR="002311C4" w:rsidRPr="002311C4" w:rsidRDefault="002311C4" w:rsidP="00231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091A3F" w:rsidRPr="00091A3F" w:rsidRDefault="00091A3F" w:rsidP="00091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3F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ноября 2018 г.</w:t>
      </w:r>
    </w:p>
    <w:p w:rsidR="002311C4" w:rsidRPr="002311C4" w:rsidRDefault="002311C4" w:rsidP="0023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C4" w:rsidRPr="002311C4" w:rsidRDefault="002311C4" w:rsidP="0023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C4" w:rsidRPr="002311C4" w:rsidRDefault="002311C4" w:rsidP="0023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11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11C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</w:t>
      </w:r>
      <w:r w:rsidR="00AF18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3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                                                                                           </w:t>
      </w:r>
    </w:p>
    <w:p w:rsidR="002311C4" w:rsidRPr="002311C4" w:rsidRDefault="002311C4" w:rsidP="0023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Н.А. </w:t>
      </w:r>
      <w:proofErr w:type="spellStart"/>
      <w:r w:rsidRPr="002311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Кулямина</w:t>
      </w:r>
      <w:proofErr w:type="spellEnd"/>
    </w:p>
    <w:p w:rsidR="002311C4" w:rsidRPr="002311C4" w:rsidRDefault="002311C4" w:rsidP="00231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845C7C" w:rsidRPr="00845C7C" w:rsidRDefault="00845C7C" w:rsidP="00845C7C">
      <w:pPr>
        <w:jc w:val="right"/>
        <w:rPr>
          <w:rFonts w:ascii="Times New Roman" w:hAnsi="Times New Roman" w:cs="Times New Roman"/>
        </w:rPr>
      </w:pPr>
      <w:r w:rsidRPr="00845C7C">
        <w:rPr>
          <w:rFonts w:ascii="Times New Roman" w:hAnsi="Times New Roman" w:cs="Times New Roman"/>
        </w:rPr>
        <w:t>«30» ноября 2018 г.</w:t>
      </w:r>
    </w:p>
    <w:p w:rsidR="00845C7C" w:rsidRDefault="00845C7C" w:rsidP="00845C7C">
      <w:pPr>
        <w:jc w:val="both"/>
      </w:pPr>
    </w:p>
    <w:p w:rsidR="002311C4" w:rsidRDefault="002311C4" w:rsidP="00845C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311C4" w:rsidRDefault="002311C4" w:rsidP="005D3E7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11C4" w:rsidRDefault="002311C4" w:rsidP="005D3E7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3E7D" w:rsidRPr="005D3E7D" w:rsidRDefault="005D3E7D" w:rsidP="005D3E7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Приложение к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Решению Думы 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Кропоткинского городского поселения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от «</w:t>
      </w:r>
      <w:r w:rsidR="002311C4">
        <w:rPr>
          <w:rFonts w:ascii="Times New Roman" w:eastAsia="Calibri" w:hAnsi="Times New Roman" w:cs="Times New Roman"/>
          <w:sz w:val="24"/>
          <w:szCs w:val="24"/>
        </w:rPr>
        <w:t xml:space="preserve">29» ноября </w:t>
      </w:r>
      <w:r w:rsidRPr="005D3E7D">
        <w:rPr>
          <w:rFonts w:ascii="Times New Roman" w:eastAsia="Calibri" w:hAnsi="Times New Roman" w:cs="Times New Roman"/>
          <w:sz w:val="24"/>
          <w:szCs w:val="24"/>
        </w:rPr>
        <w:t>2018г. №</w:t>
      </w:r>
      <w:r w:rsidR="002311C4">
        <w:rPr>
          <w:rFonts w:ascii="Times New Roman" w:eastAsia="Calibri" w:hAnsi="Times New Roman" w:cs="Times New Roman"/>
          <w:sz w:val="24"/>
          <w:szCs w:val="24"/>
        </w:rPr>
        <w:t>102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3E7D" w:rsidRPr="005D3E7D" w:rsidRDefault="005D3E7D" w:rsidP="005D3E7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3E7D">
        <w:rPr>
          <w:rFonts w:ascii="Times New Roman" w:eastAsia="Calibri" w:hAnsi="Times New Roman" w:cs="Times New Roman"/>
          <w:b/>
          <w:sz w:val="24"/>
          <w:szCs w:val="24"/>
        </w:rPr>
        <w:t>Положение о порядке передачи в аренду, безвозмездное пользование движимого (недвижимого) имущества, находящегося в муниципальной собственности Кропоткинского муниципального образования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3E7D" w:rsidRPr="002311C4" w:rsidRDefault="005D3E7D" w:rsidP="005D3E7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1C4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1. Настоящее Положение регулирует предоставление в аренду (безвозмездное пользование) движимого и недвижимого муниципального имущества, составляющего муниципальную казну Кропоткинского муниципального образования (далее - муниципальное имущество), за исключением земельных участков.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2. Арендодателем (ссудодателем) муниципального имущества выступает администрация Кропоткинского городского поселения (далее – администрация).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3. Муниципальное имущество предоставляется в аренду (безвозмездное пользование) юридическим лицам и физическим лицам (далее - арендаторы, ссудополучатели).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E7D" w:rsidRPr="002311C4" w:rsidRDefault="005D3E7D" w:rsidP="005D3E7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1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311C4">
        <w:rPr>
          <w:rFonts w:ascii="Times New Roman" w:eastAsia="Calibri" w:hAnsi="Times New Roman" w:cs="Times New Roman"/>
          <w:b/>
          <w:sz w:val="24"/>
          <w:szCs w:val="24"/>
        </w:rPr>
        <w:t>. Порядок передачи муниципального имущества в аренду (безвозмездное пользование)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1. Предоставление муниципального имущества в аренду, безвозмездное пользование осуществляется по результатам проведения конкурсов или аукционов на право заключения договоров аренды, безвозмездного пользования, за исключением случаев, установленных законодательством Российской Федерации.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2. Торги (аукционы, конкурсы) на право заключения договоров аренды, безвозмездного пользования муниципального имущества проводятся в порядке, установленном законодательством Российской Федерации.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3. Организация проведения торгов на право заключения договоров аренды, безвозмездного пользования осуществляется администрацией.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4. Договоры аренды, безвозмездного пользования по результатам проведенных конкурсов или аукционов заключаются администрацией в порядке, установленном конкурсной документацией (документацией об аукционе), с учетом требований федерального законодательства.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5. Без проведения конкурса или аукциона на право заключения договора аренды, безвозмездного пользования муниципальное имущество, закрепленное в муниципальной казне Кропоткинского муниципального имущества, предоставляются в аренду, безвозмездное пользование в соответствии с Федеральным законом от 26.07.2006 г. № 135-ФЗ «О защите конкуренции» и настоящим Положением.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6. Для предоставления муниципального имущества в аренду (безвозмездное пользование) в случаях, предусмотренных пунктом 5 настоящего Положения, заявитель направляет арендодателю (ссудодателю) заявление с предложением о передаче ему в аренду (безвозмездное пользование) муниципального имущества, содержащее следующие сведения: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наименование заявителя (наименование юридического лица; Ф.И.О. физического лица);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адрес лица, подавшего заявление (юридический, фактический, почтовый);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контактный номер телефона;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наименование, характеристики муниципального имущества;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срок договора аренды (безвозмездного пользования).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lastRenderedPageBreak/>
        <w:t>7. К заявлению прилагаются: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копия учредительного документа (для юридического лица);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копия паспорта (для физических лиц).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8. Заявление регистрируется администрацией в день его подачи в отдельном журнале с указанием даты и времени поступления.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9. Администрация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выписку из Единого государственного реестра юридических лиц, если заявление подается юридическим лицом;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документы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приносящей доход деятельности).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10. Администрация в течение 20 рабочих дней со дня регистрации заявления рассматривает поступившие заявление и иные документы, указанные в пунктах 7, 9 настоящего Положения, принимает по  нему решение и направляет заявителю письменное уведомление: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 принятии постановления администрации о предоставлении муниципального имущества в аренду (безвозмездное пользование) без проведения торгов;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об отказе в заключении договора аренды (безвозмездного пользования) с указанием оснований для отказа, предусмотренных пунктом 12 настоящего Положения;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 направлении в антимонопольный орган заявления о даче согласия на предоставление муниципальной преференции в соответствии с действующим законодательством.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11. В случае, предусмотренном абзацем 4 пункта 10 настоящего Положения, в уведомлении указывается перечень документов, предусмотренных действующим законодательством и необходимых для рассмотрения заявления антимонопольным органом, для представления заявителем в администрацию.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12. Основаниями для отказа в заключени</w:t>
      </w:r>
      <w:r w:rsidR="00255ADF">
        <w:rPr>
          <w:rFonts w:ascii="Times New Roman" w:eastAsia="Calibri" w:hAnsi="Times New Roman" w:cs="Times New Roman"/>
          <w:sz w:val="24"/>
          <w:szCs w:val="24"/>
        </w:rPr>
        <w:t>е</w:t>
      </w: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 договора аренды (безвозмездного пользования) являются: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отсутствие оснований, установленных частью 1 статьи 17.1 Федерального закона от 26.07.2006 г. № 135-ФЗ «О защите конкуренции», для предоставления муниципального имущества в аренду (безвозмездное пользование) без проведения торгов;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представления неполного пакета документов в соответствии с настоящим Положением;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муниципальное имущество передано в аренду (безвозмездное пользование);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наличие у муниципального бюджетного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 автономного учреждения</w:t>
      </w:r>
      <w:r w:rsidR="00403EFB">
        <w:rPr>
          <w:rFonts w:ascii="Times New Roman" w:eastAsia="Calibri" w:hAnsi="Times New Roman" w:cs="Times New Roman"/>
          <w:sz w:val="24"/>
          <w:szCs w:val="24"/>
        </w:rPr>
        <w:t>, казенного предприятия</w:t>
      </w: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 права оперативного управления или у муниципального унитарного предприятия права хозяйственного ведения в отношении запрашиваемого муниципального имущества;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отсутствие муниципального имущества в муниципальной казне Кропоткинского муниципального образования;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необходимость использования муниципального имущества для муниципальных нужд;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антимонопольный орган отказал в предоставлении муниципальной преференции.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lastRenderedPageBreak/>
        <w:t>13. При наличии представленного ранее в администрацию заявления и документов, предусмотренных пунктом 6 настоящего Положения, на одно муниципальное имущество администрация рассматривает заявление, поступившее первым.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В случае, если первое заявление соответствует требованиям настоящего Положения, администрация отказывает второму заявителю в предоставлении данного муниципального имущества в аренду.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14. Администрация в течение 2 рабочих дней со дня получения от заявителя документов, предусмотренных действующим законодательством и необходимых для рассмотрения заявления антимонопольным органом, направляет заявление о даче согласия на предоставление муниципальной преференции в антимонопольный орган.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Администрация в течение 2 рабочих дней со дня получения решения антимонопольного органа о даче согласия на предоставление муниципальной преференции принимает постановление о предоставлении муниципального имущества в аренду (безвозмездное пользование) без проведения торгов.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Администрация в течение 2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аренду в виде муниципальной преференции.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15. Постановление администрации о предоставлении муниципального имущества в аренду (безвозмездное пользование) без проведения торгов (далее - постановление) подписывается главой Кропоткинского муниципального образования (далее – Главой) в течение 5 рабочих дней со дня принятия решения о предоставлении имущества в аренду (безвозмездное пользование) без проведения торгов.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16. Администрация в течение 5 рабочих дней со дня издания постановления выдает заявителю (его представителю) лично либо направляет почтовым отправлением проект договора аренды (безвозмездного пользования).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Заявитель в течение 5 рабочих дней с момента получения проекта договора подписывает и представляет в администрацию подписанный договор аренды (безвозмездного пользования)</w:t>
      </w:r>
      <w:r w:rsidRPr="005D3E7D">
        <w:t xml:space="preserve"> </w:t>
      </w:r>
      <w:r w:rsidRPr="005D3E7D">
        <w:rPr>
          <w:rFonts w:ascii="Times New Roman" w:eastAsia="Calibri" w:hAnsi="Times New Roman" w:cs="Times New Roman"/>
          <w:sz w:val="24"/>
          <w:szCs w:val="24"/>
        </w:rPr>
        <w:t>лично либо направляет почтовым отправлением.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В течение 2 рабочих дней со дня получения подписанного заявителем договора аренды администрация в лице главы либо лица, исполняющего обязанности главы, подписывает договор аренды (безвозмездного пользования), который выдается заявителю лично.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В случае невозвращения заявителем в указанный срок подписанного со своей стороны проекта договора аренды (безвозмездного пользования) администрация принимает постановление об отмене постановления, указанного в пункте 15 настоящего Положения.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17. В договор аренды (безвозмездного пользования) недвижимого муниципального имущества, кроме обязательных условий, предусмотренных действующим законодательством, арендодателем включаются, в том числе следующие условия: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обязанность арендатора (ссудополучателя) по использованию муниципального имущества в соответствии с его целевым назначением, выполнению иных условий, определенных проведенными торгами на право заключения договора аренды;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размер, порядок и сроки внесения арендной платы;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обязанность арендатора по согласованию с арендодателем передачи арендованного муниципального имущества в субаренду (согласованию договора субаренды, изменению условий договора субаренды) в соответствии с действующим законодательством;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распределение обязанностей по текущему и капитальному ремонту муниципального имущества;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lastRenderedPageBreak/>
        <w:t>- обязанность арендатора (ссудополучателя) по заключению договоров по предоставлению коммунальных услуг, необходимых для обслуживания муниципального имущества;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обязанность арендатора (ссудополучателя) обеспечить беспрепятственный доступ на муниципальное имущество работников организаций в целях содержания его в технически исправном состоянии, работников контролирующих органов, а также представителей арендодателя и привлекаемых арендодателем специалистов для осуществления проверок выполнения арендатором обязанностей по договору аренды или осмотра муниципального имущества;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ответственность сторон за неисполнение или ненадлежащее исполнение обязательств;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порядок и основания досрочного расторжения договора;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порядок и сроки возврата муниципального имущества арендодателю (ссудодателю);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обязанность сторон по регистрации договора аренды (безвозмездного пользования).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18. Передача муниципального имущества арендодателем (ссудодателем) и принятие его арендатором (ссудополучателем) осуществляются по передаточному акту, подписываемому сторонами договора аренды. Передаточный акт в обязательном порядке должен содержать сведения о фактическом состоянии муниципального имущества.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E7D" w:rsidRPr="002311C4" w:rsidRDefault="005D3E7D" w:rsidP="005D3E7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1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311C4">
        <w:rPr>
          <w:rFonts w:ascii="Times New Roman" w:eastAsia="Calibri" w:hAnsi="Times New Roman" w:cs="Times New Roman"/>
          <w:b/>
          <w:sz w:val="24"/>
          <w:szCs w:val="24"/>
        </w:rPr>
        <w:t>. Платежи по договорам аренды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1. За пользование муниципальным имуществом, предоставляемым в аренду, арендатор уплачивает арендную плату.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2. Размер арендной платы определяется по результатам оценки, проведенной в соответствии с законодательством Российской Федерации.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3. Порядок расчетов и сроки платежей устанавливаются в договоре аренды муниципального имущества.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Изменение порядка, размера и сроков внесения арендной платы осуществляется в порядке, установленном законодательством Российской Федерации и договором аренды муниципального имущества.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E7D" w:rsidRPr="002311C4" w:rsidRDefault="005D3E7D" w:rsidP="005D3E7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1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2311C4">
        <w:rPr>
          <w:rFonts w:ascii="Times New Roman" w:eastAsia="Calibri" w:hAnsi="Times New Roman" w:cs="Times New Roman"/>
          <w:b/>
          <w:sz w:val="24"/>
          <w:szCs w:val="24"/>
        </w:rPr>
        <w:t>. Контроль за испол</w:t>
      </w:r>
      <w:r w:rsidR="00150352" w:rsidRPr="002311C4">
        <w:rPr>
          <w:rFonts w:ascii="Times New Roman" w:eastAsia="Calibri" w:hAnsi="Times New Roman" w:cs="Times New Roman"/>
          <w:b/>
          <w:sz w:val="24"/>
          <w:szCs w:val="24"/>
        </w:rPr>
        <w:t>ьзова</w:t>
      </w:r>
      <w:r w:rsidRPr="002311C4">
        <w:rPr>
          <w:rFonts w:ascii="Times New Roman" w:eastAsia="Calibri" w:hAnsi="Times New Roman" w:cs="Times New Roman"/>
          <w:b/>
          <w:sz w:val="24"/>
          <w:szCs w:val="24"/>
        </w:rPr>
        <w:t>нием объектов, передаваемых в аренду (безвозмездное пользование)</w:t>
      </w:r>
    </w:p>
    <w:p w:rsidR="005D3E7D" w:rsidRPr="005D3E7D" w:rsidRDefault="005D3E7D" w:rsidP="005D3E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1. Контроль за исполнением договоров аренды, безвозмездного пользования осуществляется администрацией в порядке, установленном законодательством Российской Федерации, муниципальными правовыми актами администрации Кропоткинского городского поселения и договором.</w:t>
      </w:r>
    </w:p>
    <w:p w:rsidR="00E859BC" w:rsidRDefault="00E859BC"/>
    <w:sectPr w:rsidR="00E8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D"/>
    <w:rsid w:val="00091A3F"/>
    <w:rsid w:val="00150352"/>
    <w:rsid w:val="00211258"/>
    <w:rsid w:val="002311C4"/>
    <w:rsid w:val="00255ADF"/>
    <w:rsid w:val="00403EFB"/>
    <w:rsid w:val="005D3E7D"/>
    <w:rsid w:val="00845C7C"/>
    <w:rsid w:val="00AF18A4"/>
    <w:rsid w:val="00E8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2C08B-C47C-4848-8211-D22DAFE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2018-12-03T03:32:00Z</cp:lastPrinted>
  <dcterms:created xsi:type="dcterms:W3CDTF">2018-11-29T00:11:00Z</dcterms:created>
  <dcterms:modified xsi:type="dcterms:W3CDTF">2018-12-03T03:32:00Z</dcterms:modified>
</cp:coreProperties>
</file>