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7A4828" w:rsidRDefault="00710866" w:rsidP="00D3653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7A4828" w:rsidRDefault="00710866" w:rsidP="00D3653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7A4828" w:rsidRDefault="00710866" w:rsidP="00D3653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710866" w:rsidRPr="007A4828" w:rsidRDefault="00710866" w:rsidP="00D3653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7A4828" w:rsidRDefault="00710866" w:rsidP="00D3653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7A4828" w:rsidRDefault="00710866" w:rsidP="00D3653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7A4828" w:rsidRDefault="00710866" w:rsidP="0037477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10866" w:rsidRPr="007A4828" w:rsidRDefault="00ED5719" w:rsidP="0037477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«29» июля 2019 г.                               </w:t>
      </w:r>
      <w:r w:rsidR="00710866" w:rsidRPr="007A4828">
        <w:rPr>
          <w:rFonts w:ascii="Times New Roman" w:hAnsi="Times New Roman"/>
          <w:b/>
          <w:sz w:val="24"/>
          <w:szCs w:val="24"/>
        </w:rPr>
        <w:t>п. Кропоткин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№</w:t>
      </w:r>
      <w:r w:rsidR="004915A8">
        <w:rPr>
          <w:rFonts w:ascii="Times New Roman" w:hAnsi="Times New Roman"/>
          <w:b/>
          <w:sz w:val="24"/>
          <w:szCs w:val="24"/>
        </w:rPr>
        <w:t>67-п</w:t>
      </w:r>
      <w:r w:rsidR="00DB5552" w:rsidRPr="007A482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A4C95" w:rsidRPr="007A482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10866" w:rsidRPr="007A4828">
        <w:rPr>
          <w:rFonts w:ascii="Times New Roman" w:hAnsi="Times New Roman"/>
          <w:b/>
          <w:sz w:val="24"/>
          <w:szCs w:val="24"/>
        </w:rPr>
        <w:t xml:space="preserve"> </w:t>
      </w:r>
      <w:r w:rsidR="00415BE8" w:rsidRPr="007A4828">
        <w:rPr>
          <w:rFonts w:ascii="Times New Roman" w:hAnsi="Times New Roman"/>
          <w:b/>
          <w:sz w:val="24"/>
          <w:szCs w:val="24"/>
        </w:rPr>
        <w:t xml:space="preserve">     </w:t>
      </w:r>
    </w:p>
    <w:p w:rsidR="00860473" w:rsidRPr="007A4828" w:rsidRDefault="00860473" w:rsidP="0037477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36537" w:rsidRPr="00D87570" w:rsidRDefault="00D36537" w:rsidP="00D36537">
      <w:pPr>
        <w:pStyle w:val="ab"/>
        <w:rPr>
          <w:rFonts w:ascii="Times New Roman" w:hAnsi="Times New Roman"/>
          <w:b/>
          <w:sz w:val="24"/>
          <w:szCs w:val="24"/>
        </w:rPr>
      </w:pPr>
      <w:r w:rsidRPr="00D8757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D36537" w:rsidRPr="00D87570" w:rsidRDefault="00614F0D" w:rsidP="00D36537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</w:t>
      </w:r>
      <w:r w:rsidR="00D36537" w:rsidRPr="00D87570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7E13A6" w:rsidRDefault="00D36537" w:rsidP="00D36537">
      <w:pPr>
        <w:pStyle w:val="ab"/>
        <w:rPr>
          <w:rFonts w:ascii="Times New Roman" w:hAnsi="Times New Roman"/>
          <w:b/>
          <w:sz w:val="24"/>
          <w:szCs w:val="24"/>
        </w:rPr>
      </w:pPr>
      <w:r w:rsidRPr="00D87570">
        <w:rPr>
          <w:rFonts w:ascii="Times New Roman" w:hAnsi="Times New Roman"/>
          <w:b/>
          <w:sz w:val="24"/>
          <w:szCs w:val="24"/>
        </w:rPr>
        <w:t>«</w:t>
      </w:r>
      <w:r w:rsidR="00D87570" w:rsidRPr="00D87570">
        <w:rPr>
          <w:rFonts w:ascii="Times New Roman" w:hAnsi="Times New Roman"/>
          <w:b/>
          <w:sz w:val="24"/>
          <w:szCs w:val="24"/>
        </w:rPr>
        <w:t xml:space="preserve">Согласование переустройства и (или) перепланировки  </w:t>
      </w:r>
    </w:p>
    <w:p w:rsidR="00D87570" w:rsidRPr="00D87570" w:rsidRDefault="007E13A6" w:rsidP="00D36537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87570" w:rsidRPr="00D87570">
        <w:rPr>
          <w:rFonts w:ascii="Times New Roman" w:hAnsi="Times New Roman"/>
          <w:b/>
          <w:sz w:val="24"/>
          <w:szCs w:val="24"/>
        </w:rPr>
        <w:t>омещения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доме</w:t>
      </w:r>
      <w:r w:rsidR="00D87570" w:rsidRPr="00D87570">
        <w:rPr>
          <w:rFonts w:ascii="Times New Roman" w:hAnsi="Times New Roman"/>
          <w:b/>
          <w:sz w:val="24"/>
          <w:szCs w:val="24"/>
        </w:rPr>
        <w:t>, расположенно</w:t>
      </w:r>
      <w:r>
        <w:rPr>
          <w:rFonts w:ascii="Times New Roman" w:hAnsi="Times New Roman"/>
          <w:b/>
          <w:sz w:val="24"/>
          <w:szCs w:val="24"/>
        </w:rPr>
        <w:t>м</w:t>
      </w:r>
      <w:r w:rsidR="00D87570" w:rsidRPr="00D87570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860473" w:rsidRPr="00D87570" w:rsidRDefault="00D87570" w:rsidP="00D36537">
      <w:pPr>
        <w:pStyle w:val="ab"/>
        <w:rPr>
          <w:rFonts w:ascii="Times New Roman" w:hAnsi="Times New Roman"/>
          <w:b/>
          <w:sz w:val="24"/>
          <w:szCs w:val="24"/>
        </w:rPr>
      </w:pPr>
      <w:r w:rsidRPr="00D87570">
        <w:rPr>
          <w:rFonts w:ascii="Times New Roman" w:hAnsi="Times New Roman"/>
          <w:b/>
          <w:sz w:val="24"/>
          <w:szCs w:val="24"/>
        </w:rPr>
        <w:t>Кропоткинского муниципального образования</w:t>
      </w:r>
      <w:r w:rsidR="00D36537" w:rsidRPr="00D87570">
        <w:rPr>
          <w:rFonts w:ascii="Times New Roman" w:hAnsi="Times New Roman"/>
          <w:b/>
          <w:sz w:val="24"/>
          <w:szCs w:val="24"/>
        </w:rPr>
        <w:t xml:space="preserve">» </w:t>
      </w:r>
    </w:p>
    <w:p w:rsidR="00710866" w:rsidRPr="00374777" w:rsidRDefault="00710866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36537" w:rsidRPr="00D36537" w:rsidRDefault="00D36537" w:rsidP="00D3653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537">
        <w:rPr>
          <w:rFonts w:ascii="Times New Roman" w:hAnsi="Times New Roman"/>
          <w:sz w:val="24"/>
          <w:szCs w:val="24"/>
        </w:rPr>
        <w:t>В соответствии с Федеральным законом от 27 сентября 2010 года N 210-ФЗ "Об организации предоставления государственных и муниципальных услуг"</w:t>
      </w: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D36537" w:rsidRPr="00ED5719" w:rsidRDefault="00D36537" w:rsidP="00D8757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D571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D5719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D87570" w:rsidRPr="00ED5719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</w:t>
      </w:r>
      <w:r w:rsidR="007E13A6" w:rsidRPr="00ED5719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D87570" w:rsidRPr="00ED5719">
        <w:rPr>
          <w:rFonts w:ascii="Times New Roman" w:hAnsi="Times New Roman"/>
          <w:sz w:val="24"/>
          <w:szCs w:val="24"/>
        </w:rPr>
        <w:t>, расположенно</w:t>
      </w:r>
      <w:r w:rsidR="007E13A6" w:rsidRPr="00ED5719">
        <w:rPr>
          <w:rFonts w:ascii="Times New Roman" w:hAnsi="Times New Roman"/>
          <w:sz w:val="24"/>
          <w:szCs w:val="24"/>
        </w:rPr>
        <w:t>м</w:t>
      </w:r>
      <w:r w:rsidR="00D87570" w:rsidRPr="00ED5719">
        <w:rPr>
          <w:rFonts w:ascii="Times New Roman" w:hAnsi="Times New Roman"/>
          <w:sz w:val="24"/>
          <w:szCs w:val="24"/>
        </w:rPr>
        <w:t xml:space="preserve"> на территории Кропоткинского муниципального образования</w:t>
      </w:r>
      <w:r w:rsidRPr="00ED5719">
        <w:rPr>
          <w:rFonts w:ascii="Times New Roman" w:hAnsi="Times New Roman"/>
          <w:sz w:val="24"/>
          <w:szCs w:val="24"/>
        </w:rPr>
        <w:t>» (прилагается).</w:t>
      </w:r>
    </w:p>
    <w:p w:rsidR="00D36537" w:rsidRPr="00ED5719" w:rsidRDefault="00D36537" w:rsidP="00D8757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D5719">
        <w:rPr>
          <w:rFonts w:ascii="Times New Roman" w:hAnsi="Times New Roman"/>
          <w:sz w:val="24"/>
          <w:szCs w:val="24"/>
        </w:rPr>
        <w:t>2. Главному специалисту по экономической политике:</w:t>
      </w:r>
    </w:p>
    <w:p w:rsidR="00D36537" w:rsidRPr="00ED5719" w:rsidRDefault="00D36537" w:rsidP="00D875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D5719">
        <w:rPr>
          <w:rFonts w:ascii="Times New Roman" w:hAnsi="Times New Roman"/>
          <w:sz w:val="24"/>
          <w:szCs w:val="24"/>
        </w:rPr>
        <w:t>2.1. включить в Реестр муниципальных услуг, предоставляемых администрацией Кропоткинского муниципального образования, муниципальную услугу «</w:t>
      </w:r>
      <w:r w:rsidR="00D87570" w:rsidRPr="00ED5719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</w:t>
      </w:r>
      <w:r w:rsidR="007E13A6" w:rsidRPr="00ED5719">
        <w:rPr>
          <w:rFonts w:ascii="Times New Roman" w:hAnsi="Times New Roman"/>
          <w:sz w:val="24"/>
          <w:szCs w:val="24"/>
        </w:rPr>
        <w:t xml:space="preserve"> в многоквартирном доме, расположенном</w:t>
      </w:r>
      <w:r w:rsidR="00D87570" w:rsidRPr="00ED5719">
        <w:rPr>
          <w:rFonts w:ascii="Times New Roman" w:hAnsi="Times New Roman"/>
          <w:sz w:val="24"/>
          <w:szCs w:val="24"/>
        </w:rPr>
        <w:t xml:space="preserve"> на территории Кропоткинского муниципального образования</w:t>
      </w:r>
      <w:r w:rsidRPr="00ED5719">
        <w:rPr>
          <w:rFonts w:ascii="Times New Roman" w:hAnsi="Times New Roman"/>
          <w:sz w:val="24"/>
          <w:szCs w:val="24"/>
        </w:rPr>
        <w:t>»;</w:t>
      </w:r>
    </w:p>
    <w:p w:rsidR="00D36537" w:rsidRPr="00ED5719" w:rsidRDefault="00D36537" w:rsidP="00D875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D5719">
        <w:rPr>
          <w:rFonts w:ascii="Times New Roman" w:hAnsi="Times New Roman"/>
          <w:sz w:val="24"/>
          <w:szCs w:val="24"/>
        </w:rPr>
        <w:t xml:space="preserve">2.2. разместить административный регламент </w:t>
      </w:r>
      <w:r w:rsidR="00D87570" w:rsidRPr="00ED5719">
        <w:rPr>
          <w:rFonts w:ascii="Times New Roman" w:hAnsi="Times New Roman"/>
          <w:sz w:val="24"/>
          <w:szCs w:val="24"/>
        </w:rPr>
        <w:t>«Согласование переустройства и (или) перепланировки помещения</w:t>
      </w:r>
      <w:r w:rsidR="007E13A6" w:rsidRPr="00ED5719">
        <w:rPr>
          <w:rFonts w:ascii="Times New Roman" w:hAnsi="Times New Roman"/>
          <w:sz w:val="24"/>
          <w:szCs w:val="24"/>
        </w:rPr>
        <w:t xml:space="preserve"> в многоквартирном доме, расположенном</w:t>
      </w:r>
      <w:r w:rsidR="00D87570" w:rsidRPr="00ED5719">
        <w:rPr>
          <w:rFonts w:ascii="Times New Roman" w:hAnsi="Times New Roman"/>
          <w:sz w:val="24"/>
          <w:szCs w:val="24"/>
        </w:rPr>
        <w:t xml:space="preserve"> на территории Кропоткинского муниципального образования</w:t>
      </w:r>
      <w:r w:rsidRPr="00ED5719">
        <w:rPr>
          <w:rFonts w:ascii="Times New Roman" w:hAnsi="Times New Roman"/>
          <w:sz w:val="24"/>
          <w:szCs w:val="24"/>
        </w:rPr>
        <w:t>» в Федеральном реестре государственных услуг в информационно -телекоммуникационной сети "Интернет".</w:t>
      </w:r>
    </w:p>
    <w:p w:rsidR="00D36537" w:rsidRPr="00ED5719" w:rsidRDefault="00D36537" w:rsidP="00D8757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D5719">
        <w:rPr>
          <w:rFonts w:ascii="Times New Roman" w:hAnsi="Times New Roman"/>
          <w:sz w:val="24"/>
          <w:szCs w:val="24"/>
        </w:rPr>
        <w:t xml:space="preserve">3. Со дня вступления в силу настоящего постановления, постановление № </w:t>
      </w:r>
      <w:r w:rsidR="00D87570" w:rsidRPr="00ED5719">
        <w:rPr>
          <w:rFonts w:ascii="Times New Roman" w:hAnsi="Times New Roman"/>
          <w:sz w:val="24"/>
          <w:szCs w:val="24"/>
        </w:rPr>
        <w:t>37-п от 22</w:t>
      </w:r>
      <w:r w:rsidRPr="00ED5719">
        <w:rPr>
          <w:rFonts w:ascii="Times New Roman" w:hAnsi="Times New Roman"/>
          <w:sz w:val="24"/>
          <w:szCs w:val="24"/>
        </w:rPr>
        <w:t xml:space="preserve"> </w:t>
      </w:r>
      <w:r w:rsidR="00D87570" w:rsidRPr="00ED5719">
        <w:rPr>
          <w:rFonts w:ascii="Times New Roman" w:hAnsi="Times New Roman"/>
          <w:sz w:val="24"/>
          <w:szCs w:val="24"/>
        </w:rPr>
        <w:t>февраля</w:t>
      </w:r>
      <w:r w:rsidRPr="00ED5719">
        <w:rPr>
          <w:rFonts w:ascii="Times New Roman" w:hAnsi="Times New Roman"/>
          <w:sz w:val="24"/>
          <w:szCs w:val="24"/>
        </w:rPr>
        <w:t xml:space="preserve"> 201</w:t>
      </w:r>
      <w:r w:rsidR="00D87570" w:rsidRPr="00ED5719">
        <w:rPr>
          <w:rFonts w:ascii="Times New Roman" w:hAnsi="Times New Roman"/>
          <w:sz w:val="24"/>
          <w:szCs w:val="24"/>
        </w:rPr>
        <w:t>3</w:t>
      </w:r>
      <w:r w:rsidRPr="00ED5719">
        <w:rPr>
          <w:rFonts w:ascii="Times New Roman" w:hAnsi="Times New Roman"/>
          <w:sz w:val="24"/>
          <w:szCs w:val="24"/>
        </w:rPr>
        <w:t xml:space="preserve"> года «</w:t>
      </w:r>
      <w:r w:rsidRPr="00ED571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услуги:</w:t>
      </w:r>
      <w:r w:rsidRPr="00ED5719">
        <w:rPr>
          <w:rFonts w:ascii="Times New Roman" w:hAnsi="Times New Roman"/>
          <w:sz w:val="24"/>
          <w:szCs w:val="24"/>
        </w:rPr>
        <w:t xml:space="preserve"> «</w:t>
      </w:r>
      <w:r w:rsidR="00D87570" w:rsidRPr="00ED5719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ED5719">
        <w:rPr>
          <w:rFonts w:ascii="Times New Roman" w:hAnsi="Times New Roman"/>
          <w:sz w:val="24"/>
          <w:szCs w:val="24"/>
        </w:rPr>
        <w:t>»</w:t>
      </w:r>
      <w:r w:rsidR="00D87570" w:rsidRPr="00ED5719">
        <w:rPr>
          <w:rFonts w:ascii="Times New Roman" w:hAnsi="Times New Roman"/>
          <w:sz w:val="24"/>
          <w:szCs w:val="24"/>
        </w:rPr>
        <w:t>»; № 103-п от 08.10.2013 «О внесении изменений в</w:t>
      </w:r>
      <w:r w:rsidR="00D278A4" w:rsidRPr="00ED5719">
        <w:rPr>
          <w:rFonts w:ascii="Times New Roman" w:hAnsi="Times New Roman"/>
          <w:sz w:val="24"/>
          <w:szCs w:val="24"/>
        </w:rPr>
        <w:t xml:space="preserve"> </w:t>
      </w:r>
      <w:r w:rsidR="00D87570" w:rsidRPr="00ED5719">
        <w:rPr>
          <w:rFonts w:ascii="Times New Roman" w:hAnsi="Times New Roman"/>
          <w:sz w:val="24"/>
          <w:szCs w:val="24"/>
        </w:rPr>
        <w:t xml:space="preserve"> </w:t>
      </w:r>
      <w:r w:rsidR="00D278A4" w:rsidRPr="00ED5719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</w:t>
      </w:r>
      <w:r w:rsidR="00D87570" w:rsidRPr="00ED57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 по предоставлению муниципальной услуги:</w:t>
      </w:r>
      <w:r w:rsidR="00D87570" w:rsidRPr="00ED5719">
        <w:rPr>
          <w:rFonts w:ascii="Times New Roman" w:hAnsi="Times New Roman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помещения»»  </w:t>
      </w:r>
      <w:r w:rsidRPr="00ED5719">
        <w:rPr>
          <w:rFonts w:ascii="Times New Roman" w:hAnsi="Times New Roman"/>
          <w:sz w:val="24"/>
          <w:szCs w:val="24"/>
        </w:rPr>
        <w:t xml:space="preserve"> считать утратившим</w:t>
      </w:r>
      <w:r w:rsidR="00D87570" w:rsidRPr="00ED5719">
        <w:rPr>
          <w:rFonts w:ascii="Times New Roman" w:hAnsi="Times New Roman"/>
          <w:sz w:val="24"/>
          <w:szCs w:val="24"/>
        </w:rPr>
        <w:t>и</w:t>
      </w:r>
      <w:r w:rsidRPr="00ED5719">
        <w:rPr>
          <w:rFonts w:ascii="Times New Roman" w:hAnsi="Times New Roman"/>
          <w:sz w:val="24"/>
          <w:szCs w:val="24"/>
        </w:rPr>
        <w:t xml:space="preserve"> силу.</w:t>
      </w:r>
    </w:p>
    <w:p w:rsidR="00D36537" w:rsidRPr="00ED5719" w:rsidRDefault="00D36537" w:rsidP="00D3653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19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поселения.</w:t>
      </w:r>
    </w:p>
    <w:p w:rsidR="005540CA" w:rsidRPr="00374777" w:rsidRDefault="005540CA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D47EB" w:rsidRPr="00374777" w:rsidRDefault="00DD47EB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F11F2" w:rsidRPr="00374777" w:rsidRDefault="00EF11F2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374777" w:rsidRDefault="00710866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B5552" w:rsidRPr="00374777" w:rsidRDefault="001C181F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</w:t>
      </w:r>
      <w:r w:rsidR="00710866" w:rsidRPr="00374777">
        <w:rPr>
          <w:rFonts w:ascii="Times New Roman" w:hAnsi="Times New Roman"/>
          <w:sz w:val="24"/>
          <w:szCs w:val="24"/>
        </w:rPr>
        <w:t>лав</w:t>
      </w:r>
      <w:r w:rsidRPr="00374777">
        <w:rPr>
          <w:rFonts w:ascii="Times New Roman" w:hAnsi="Times New Roman"/>
          <w:sz w:val="24"/>
          <w:szCs w:val="24"/>
        </w:rPr>
        <w:t>а</w:t>
      </w:r>
      <w:r w:rsidR="00710866" w:rsidRPr="0037477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 w:rsidRPr="00374777">
        <w:rPr>
          <w:rFonts w:ascii="Times New Roman" w:hAnsi="Times New Roman"/>
          <w:sz w:val="24"/>
          <w:szCs w:val="24"/>
        </w:rPr>
        <w:t xml:space="preserve"> </w:t>
      </w:r>
    </w:p>
    <w:p w:rsidR="00710866" w:rsidRPr="00374777" w:rsidRDefault="001C181F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м</w:t>
      </w:r>
      <w:r w:rsidR="00393749" w:rsidRPr="00374777">
        <w:rPr>
          <w:rFonts w:ascii="Times New Roman" w:hAnsi="Times New Roman"/>
          <w:sz w:val="24"/>
          <w:szCs w:val="24"/>
        </w:rPr>
        <w:t>униципального</w:t>
      </w:r>
      <w:r w:rsidR="00DB5552" w:rsidRPr="00374777">
        <w:rPr>
          <w:rFonts w:ascii="Times New Roman" w:hAnsi="Times New Roman"/>
          <w:sz w:val="24"/>
          <w:szCs w:val="24"/>
        </w:rPr>
        <w:t xml:space="preserve"> образования   </w:t>
      </w:r>
      <w:r w:rsidR="00710866" w:rsidRPr="00374777">
        <w:rPr>
          <w:rFonts w:ascii="Times New Roman" w:hAnsi="Times New Roman"/>
          <w:sz w:val="24"/>
          <w:szCs w:val="24"/>
        </w:rPr>
        <w:t xml:space="preserve">                           </w:t>
      </w:r>
      <w:r w:rsidR="00DB5552" w:rsidRPr="00374777">
        <w:rPr>
          <w:rFonts w:ascii="Times New Roman" w:hAnsi="Times New Roman"/>
          <w:sz w:val="24"/>
          <w:szCs w:val="24"/>
        </w:rPr>
        <w:t xml:space="preserve">                </w:t>
      </w:r>
      <w:r w:rsidR="00710866" w:rsidRPr="00374777">
        <w:rPr>
          <w:rFonts w:ascii="Times New Roman" w:hAnsi="Times New Roman"/>
          <w:sz w:val="24"/>
          <w:szCs w:val="24"/>
        </w:rPr>
        <w:t xml:space="preserve">    </w:t>
      </w:r>
      <w:r w:rsidR="003B0459" w:rsidRPr="00374777">
        <w:rPr>
          <w:rFonts w:ascii="Times New Roman" w:hAnsi="Times New Roman"/>
          <w:sz w:val="24"/>
          <w:szCs w:val="24"/>
        </w:rPr>
        <w:t xml:space="preserve">    </w:t>
      </w:r>
      <w:r w:rsidR="00710866" w:rsidRPr="00374777">
        <w:rPr>
          <w:rFonts w:ascii="Times New Roman" w:hAnsi="Times New Roman"/>
          <w:sz w:val="24"/>
          <w:szCs w:val="24"/>
        </w:rPr>
        <w:t xml:space="preserve">     </w:t>
      </w:r>
      <w:r w:rsidRPr="00374777">
        <w:rPr>
          <w:rFonts w:ascii="Times New Roman" w:hAnsi="Times New Roman"/>
          <w:sz w:val="24"/>
          <w:szCs w:val="24"/>
        </w:rPr>
        <w:t xml:space="preserve">                      О.В. Коробов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0773E" w:rsidRDefault="00D0773E" w:rsidP="00D87570">
      <w:pPr>
        <w:pStyle w:val="ab"/>
        <w:rPr>
          <w:rFonts w:ascii="Times New Roman" w:hAnsi="Times New Roman"/>
          <w:sz w:val="24"/>
          <w:szCs w:val="24"/>
        </w:rPr>
      </w:pPr>
    </w:p>
    <w:p w:rsidR="00D0773E" w:rsidRDefault="00D0773E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D5719" w:rsidRDefault="00ED5719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0773E" w:rsidRDefault="00D0773E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0773E" w:rsidRDefault="00D0773E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Кропоткинского</w:t>
      </w:r>
    </w:p>
    <w:p w:rsidR="00D0773E" w:rsidRDefault="00D0773E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D0773E" w:rsidRDefault="00D0773E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ED5719">
        <w:rPr>
          <w:rFonts w:ascii="Times New Roman" w:hAnsi="Times New Roman"/>
          <w:sz w:val="24"/>
          <w:szCs w:val="24"/>
        </w:rPr>
        <w:t>29.07.</w:t>
      </w:r>
      <w:r>
        <w:rPr>
          <w:rFonts w:ascii="Times New Roman" w:hAnsi="Times New Roman"/>
          <w:sz w:val="24"/>
          <w:szCs w:val="24"/>
        </w:rPr>
        <w:t>2019 года №</w:t>
      </w:r>
      <w:r w:rsidR="004915A8">
        <w:rPr>
          <w:rFonts w:ascii="Times New Roman" w:hAnsi="Times New Roman"/>
          <w:sz w:val="24"/>
          <w:szCs w:val="24"/>
        </w:rPr>
        <w:t>67-п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773E" w:rsidRDefault="00D0773E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773E" w:rsidRDefault="00D0773E" w:rsidP="00D0773E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87570" w:rsidRDefault="00374777" w:rsidP="00D87570">
      <w:pPr>
        <w:pStyle w:val="ab"/>
        <w:jc w:val="center"/>
        <w:rPr>
          <w:rFonts w:ascii="Times New Roman" w:hAnsi="Times New Roman"/>
          <w:caps/>
          <w:sz w:val="24"/>
          <w:szCs w:val="24"/>
        </w:rPr>
      </w:pPr>
      <w:r w:rsidRPr="00D87570">
        <w:rPr>
          <w:rFonts w:ascii="Times New Roman" w:hAnsi="Times New Roman"/>
          <w:caps/>
          <w:sz w:val="24"/>
          <w:szCs w:val="24"/>
        </w:rPr>
        <w:t xml:space="preserve">АДМИНИСТРАТИВНЫЙ РЕГЛАМЕНТ </w:t>
      </w:r>
    </w:p>
    <w:p w:rsidR="00D87570" w:rsidRDefault="00614F0D" w:rsidP="00D87570">
      <w:pPr>
        <w:pStyle w:val="ab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ПРЕДОСТАВЛЕНИЯ</w:t>
      </w:r>
      <w:r w:rsidR="00374777" w:rsidRPr="00D87570">
        <w:rPr>
          <w:rFonts w:ascii="Times New Roman" w:hAnsi="Times New Roman"/>
          <w:caps/>
          <w:sz w:val="24"/>
          <w:szCs w:val="24"/>
        </w:rPr>
        <w:t xml:space="preserve"> МУНИЦИПАЛЬНОЙ УСЛУГИ </w:t>
      </w:r>
    </w:p>
    <w:p w:rsidR="00D87570" w:rsidRPr="00D87570" w:rsidRDefault="00D87570" w:rsidP="00D87570">
      <w:pPr>
        <w:pStyle w:val="ab"/>
        <w:jc w:val="center"/>
        <w:rPr>
          <w:rFonts w:ascii="Times New Roman" w:hAnsi="Times New Roman"/>
          <w:caps/>
          <w:sz w:val="24"/>
          <w:szCs w:val="24"/>
        </w:rPr>
      </w:pPr>
      <w:r w:rsidRPr="00D87570">
        <w:rPr>
          <w:rFonts w:ascii="Times New Roman" w:hAnsi="Times New Roman"/>
          <w:caps/>
          <w:sz w:val="24"/>
          <w:szCs w:val="24"/>
        </w:rPr>
        <w:t xml:space="preserve">«Согласование переустройства и (или) </w:t>
      </w:r>
      <w:r w:rsidR="007E13A6" w:rsidRPr="00D87570">
        <w:rPr>
          <w:rFonts w:ascii="Times New Roman" w:hAnsi="Times New Roman"/>
          <w:caps/>
          <w:sz w:val="24"/>
          <w:szCs w:val="24"/>
        </w:rPr>
        <w:t>ПЕРЕПЛАНИРОВКИ ПОМЕЩЕНИЯ</w:t>
      </w:r>
      <w:r w:rsidR="007E13A6">
        <w:rPr>
          <w:rFonts w:ascii="Times New Roman" w:hAnsi="Times New Roman"/>
          <w:caps/>
          <w:sz w:val="24"/>
          <w:szCs w:val="24"/>
        </w:rPr>
        <w:t xml:space="preserve"> в многоквартирном доме, расположенном</w:t>
      </w:r>
      <w:r w:rsidRPr="00D87570">
        <w:rPr>
          <w:rFonts w:ascii="Times New Roman" w:hAnsi="Times New Roman"/>
          <w:caps/>
          <w:sz w:val="24"/>
          <w:szCs w:val="24"/>
        </w:rPr>
        <w:t xml:space="preserve"> на территории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D87570">
        <w:rPr>
          <w:rFonts w:ascii="Times New Roman" w:hAnsi="Times New Roman"/>
          <w:caps/>
          <w:sz w:val="24"/>
          <w:szCs w:val="24"/>
        </w:rPr>
        <w:t>Кропоткинского муниципального образования»</w:t>
      </w:r>
    </w:p>
    <w:p w:rsidR="00374777" w:rsidRPr="00374777" w:rsidRDefault="00374777" w:rsidP="00D0773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Раздел I. ОБЩИЕ ПОЛОЖЕНИЯ</w:t>
      </w:r>
    </w:p>
    <w:p w:rsidR="00374777" w:rsidRP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374777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374777" w:rsidRP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721237" w:rsidRDefault="00721237" w:rsidP="007212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 xml:space="preserve">1. </w:t>
      </w:r>
      <w:r w:rsidR="00092D0C" w:rsidRPr="0072123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"Согласование переустройства и (или) перепланировки помещения в многоквартирном доме, расположенном на территории </w:t>
      </w:r>
      <w:r w:rsidRPr="00721237">
        <w:rPr>
          <w:rFonts w:ascii="Times New Roman" w:hAnsi="Times New Roman"/>
          <w:bCs/>
          <w:sz w:val="24"/>
          <w:szCs w:val="24"/>
        </w:rPr>
        <w:t xml:space="preserve">Кропоткинского </w:t>
      </w:r>
      <w:r w:rsidR="00092D0C" w:rsidRPr="00721237">
        <w:rPr>
          <w:rFonts w:ascii="Times New Roman" w:hAnsi="Times New Roman"/>
          <w:sz w:val="24"/>
          <w:szCs w:val="24"/>
        </w:rPr>
        <w:t>муниципального образования, (далее - Административный регламент), разработан в целях определения процедур принятия решения о выдаче документов о согласовании переустройства и (или) перепланировки помещения в многоквартирном доме, расположенном на террит</w:t>
      </w:r>
      <w:r w:rsidRPr="00721237">
        <w:rPr>
          <w:rFonts w:ascii="Times New Roman" w:hAnsi="Times New Roman"/>
          <w:bCs/>
          <w:sz w:val="24"/>
          <w:szCs w:val="24"/>
        </w:rPr>
        <w:t>ории Кропоткинского муниципального образования</w:t>
      </w:r>
      <w:r w:rsidR="00092D0C" w:rsidRPr="00721237">
        <w:rPr>
          <w:rFonts w:ascii="Times New Roman" w:hAnsi="Times New Roman"/>
          <w:sz w:val="24"/>
          <w:szCs w:val="24"/>
        </w:rPr>
        <w:t>.</w:t>
      </w:r>
    </w:p>
    <w:p w:rsidR="00092D0C" w:rsidRPr="00721237" w:rsidRDefault="00092D0C" w:rsidP="007212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 xml:space="preserve">2. Административный регламент определяет сроки, порядок и последовательность действий органа, осуществляющего предоставление муниципальной услуги "Согласование переустройства и (или) перепланировки помещения в многоквартирном доме, расположенном на территории </w:t>
      </w:r>
      <w:r w:rsidR="00721237" w:rsidRPr="00721237">
        <w:rPr>
          <w:rFonts w:ascii="Times New Roman" w:hAnsi="Times New Roman"/>
          <w:bCs/>
          <w:sz w:val="24"/>
          <w:szCs w:val="24"/>
        </w:rPr>
        <w:t xml:space="preserve">Кропоткинского </w:t>
      </w:r>
      <w:r w:rsidRPr="00721237">
        <w:rPr>
          <w:rFonts w:ascii="Times New Roman" w:hAnsi="Times New Roman"/>
          <w:sz w:val="24"/>
          <w:szCs w:val="24"/>
        </w:rPr>
        <w:t>муниципального образования, а также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374777" w:rsidRPr="00374777" w:rsidRDefault="00374777" w:rsidP="00092D0C">
      <w:pPr>
        <w:widowControl w:val="0"/>
        <w:autoSpaceDE w:val="0"/>
        <w:autoSpaceDN w:val="0"/>
        <w:adjustRightInd w:val="0"/>
        <w:ind w:firstLine="709"/>
      </w:pPr>
    </w:p>
    <w:p w:rsid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2. КРУГ ЗАЯВИТЕЛЕЙ</w:t>
      </w:r>
    </w:p>
    <w:p w:rsidR="00092D0C" w:rsidRDefault="00092D0C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721237" w:rsidRDefault="00092D0C" w:rsidP="007212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>3. Муниципальная услуга по выдаче документов о согласовании переустройства и (или) перепланировки помещения в многоквартирном доме предоставляется собственникам помещений.</w:t>
      </w:r>
    </w:p>
    <w:p w:rsidR="00092D0C" w:rsidRPr="00721237" w:rsidRDefault="00092D0C" w:rsidP="007212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>От имени заявителя с заявлением о предоставлении муниципальной услуги могут обращаться представители, действующие в силу полномочий, установленных в соответствии с законодательством Российской Федерации.</w:t>
      </w:r>
    </w:p>
    <w:p w:rsidR="00092D0C" w:rsidRPr="00721237" w:rsidRDefault="00092D0C" w:rsidP="007212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>4. Лица, указанные в пункте 3 настоящего Административного регламента, далее по тексту именуются заявителями.</w:t>
      </w:r>
    </w:p>
    <w:p w:rsidR="00092D0C" w:rsidRPr="00721237" w:rsidRDefault="00092D0C" w:rsidP="007212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>5. В случае если переустраиваемое и перепланируемое помещение в многоквартирном доме является муниципальной собственностью, то наймодатель передает полномочия по обращению, а также подаче заявления и необходимых документов для согласования переустройства и перепланировки помещения в многоквартирном доме нанимателю путем издания правового акта.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374777" w:rsidRPr="00374777" w:rsidRDefault="00374777" w:rsidP="0037477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74777" w:rsidRPr="00374777">
        <w:rPr>
          <w:rFonts w:ascii="Times New Roman" w:hAnsi="Times New Roman"/>
          <w:sz w:val="24"/>
          <w:szCs w:val="24"/>
        </w:rPr>
        <w:t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 (далее – уполномоченный орган).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74777" w:rsidRPr="00374777">
        <w:rPr>
          <w:rFonts w:ascii="Times New Roman" w:hAnsi="Times New Roman"/>
          <w:sz w:val="24"/>
          <w:szCs w:val="24"/>
        </w:rPr>
        <w:t>.1.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74777" w:rsidRPr="00374777">
        <w:rPr>
          <w:rFonts w:ascii="Times New Roman" w:hAnsi="Times New Roman"/>
          <w:sz w:val="24"/>
          <w:szCs w:val="24"/>
        </w:rPr>
        <w:t>. Информация предоставляется: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 при личном контакте с заявителями;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hyperlink r:id="rId8" w:history="1">
        <w:r w:rsidRPr="00CF3F04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CF3F04">
          <w:rPr>
            <w:rStyle w:val="ae"/>
            <w:rFonts w:ascii="Times New Roman" w:hAnsi="Times New Roman"/>
            <w:sz w:val="24"/>
            <w:szCs w:val="24"/>
          </w:rPr>
          <w:t>.кропоткин-адм.рф</w:t>
        </w:r>
      </w:hyperlink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74777">
        <w:rPr>
          <w:rFonts w:ascii="Times New Roman" w:hAnsi="Times New Roman"/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9" w:history="1">
        <w:r w:rsidRPr="00374777">
          <w:rPr>
            <w:rStyle w:val="ae"/>
            <w:rFonts w:ascii="Times New Roman" w:hAnsi="Times New Roman"/>
            <w:sz w:val="24"/>
            <w:szCs w:val="24"/>
          </w:rPr>
          <w:t>http://38.gosuslugi.ru</w:t>
        </w:r>
      </w:hyperlink>
      <w:r w:rsidRPr="00374777">
        <w:rPr>
          <w:rFonts w:ascii="Times New Roman" w:hAnsi="Times New Roman"/>
          <w:sz w:val="24"/>
          <w:szCs w:val="24"/>
        </w:rPr>
        <w:t xml:space="preserve"> (далее – Портал);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в) письменно, в случае письменного обращения заявителя.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74777" w:rsidRPr="00374777">
        <w:rPr>
          <w:rFonts w:ascii="Times New Roman" w:hAnsi="Times New Roman"/>
          <w:sz w:val="24"/>
          <w:szCs w:val="24"/>
        </w:rPr>
        <w:t>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74777" w:rsidRPr="00374777">
        <w:rPr>
          <w:rFonts w:ascii="Times New Roman" w:hAnsi="Times New Roman"/>
          <w:sz w:val="24"/>
          <w:szCs w:val="24"/>
        </w:rPr>
        <w:t>. Должностные лица уполномоченного органа, предоставляют информацию по следующим вопросам: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телефонах, а также о МФЦ, осуществляющих предоставление данной муниципальной 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д) о сроке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ж) об основаниях отказа в предоставлении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з)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21237">
        <w:rPr>
          <w:rFonts w:ascii="Times New Roman" w:hAnsi="Times New Roman"/>
          <w:sz w:val="24"/>
          <w:szCs w:val="24"/>
        </w:rPr>
        <w:t>10</w:t>
      </w:r>
      <w:r w:rsidRPr="00374777">
        <w:rPr>
          <w:rFonts w:ascii="Times New Roman" w:hAnsi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 актуальность;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 своевременность;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в) четкость и доступность в изложении информации;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г) полнота информации;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д) соответствие информации требованиям законодательства.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74777" w:rsidRPr="00374777">
        <w:rPr>
          <w:rFonts w:ascii="Times New Roman" w:hAnsi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374777" w:rsidRPr="00374777">
        <w:rPr>
          <w:rFonts w:ascii="Times New Roman" w:hAnsi="Times New Roman"/>
          <w:sz w:val="24"/>
          <w:szCs w:val="24"/>
        </w:rPr>
        <w:t>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74777" w:rsidRPr="00374777">
        <w:rPr>
          <w:rFonts w:ascii="Times New Roman" w:hAnsi="Times New Roman"/>
          <w:sz w:val="24"/>
          <w:szCs w:val="24"/>
        </w:rPr>
        <w:t>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374777" w:rsidRPr="00374777" w:rsidRDefault="0037477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</w:t>
      </w:r>
      <w:r w:rsidRPr="00374777">
        <w:rPr>
          <w:rFonts w:ascii="Times New Roman" w:hAnsi="Times New Roman"/>
          <w:sz w:val="24"/>
          <w:szCs w:val="24"/>
        </w:rPr>
        <w:lastRenderedPageBreak/>
        <w:t>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4777" w:rsidRPr="00374777">
        <w:rPr>
          <w:rFonts w:ascii="Times New Roman" w:hAnsi="Times New Roman"/>
          <w:sz w:val="24"/>
          <w:szCs w:val="24"/>
        </w:rPr>
        <w:t xml:space="preserve">. Если заявителя не удовлетворяет информация, представленная должностным лицом уполномоченного органа он может обратиться к </w:t>
      </w:r>
      <w:r w:rsidR="00374777">
        <w:rPr>
          <w:rFonts w:ascii="Times New Roman" w:hAnsi="Times New Roman"/>
          <w:sz w:val="24"/>
          <w:szCs w:val="24"/>
        </w:rPr>
        <w:t xml:space="preserve">главе </w:t>
      </w:r>
      <w:r w:rsidR="00374777" w:rsidRPr="00374777">
        <w:rPr>
          <w:rFonts w:ascii="Times New Roman" w:hAnsi="Times New Roman"/>
          <w:sz w:val="24"/>
          <w:szCs w:val="24"/>
        </w:rPr>
        <w:t xml:space="preserve">администрации </w:t>
      </w:r>
      <w:r w:rsidR="00374777">
        <w:rPr>
          <w:rFonts w:ascii="Times New Roman" w:hAnsi="Times New Roman"/>
          <w:sz w:val="24"/>
          <w:szCs w:val="24"/>
        </w:rPr>
        <w:t>Кропоткинского муниципального образования в</w:t>
      </w:r>
      <w:r w:rsidR="00374777" w:rsidRPr="00374777">
        <w:rPr>
          <w:rFonts w:ascii="Times New Roman" w:hAnsi="Times New Roman"/>
          <w:sz w:val="24"/>
          <w:szCs w:val="24"/>
        </w:rPr>
        <w:t xml:space="preserve"> соответствии с графиком приема заявителей.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74777" w:rsidRPr="00374777">
        <w:rPr>
          <w:rFonts w:ascii="Times New Roman" w:hAnsi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374777" w:rsidRPr="00374777" w:rsidRDefault="00374777" w:rsidP="00374777">
      <w:pPr>
        <w:spacing w:after="0" w:line="240" w:lineRule="auto"/>
        <w:ind w:firstLine="708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Ответ на обращение, переданное при помощи электронной связи, в течение срока его рассмотрения направляется в форме электронного документа по адресу электронной почты, указанному в обращении, поступившем в уполномоченный орган в форме электронного документа, и в письменной форме по почтовому адресу, указанному в обращении, поступившем в уполномоче</w:t>
      </w:r>
      <w:r>
        <w:rPr>
          <w:bCs w:val="0"/>
          <w:lang w:eastAsia="en-US"/>
        </w:rPr>
        <w:t xml:space="preserve">нный орган в письменной форме. </w:t>
      </w:r>
    </w:p>
    <w:p w:rsidR="00374777" w:rsidRPr="00374777" w:rsidRDefault="0037477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1</w:t>
      </w:r>
      <w:r w:rsidR="00721237">
        <w:rPr>
          <w:rFonts w:ascii="Times New Roman" w:hAnsi="Times New Roman"/>
          <w:sz w:val="24"/>
          <w:szCs w:val="24"/>
        </w:rPr>
        <w:t>5</w:t>
      </w:r>
      <w:r w:rsidRPr="00374777">
        <w:rPr>
          <w:rFonts w:ascii="Times New Roman" w:hAnsi="Times New Roman"/>
          <w:sz w:val="24"/>
          <w:szCs w:val="24"/>
        </w:rPr>
        <w:t>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а) на стендах, расположенных в помещениях, занимаемых уполномоченным органом;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 xml:space="preserve">б) на официальном сайте уполномоченного органа в информационно-телекоммуникационной сети "Интернет" - </w:t>
      </w:r>
      <w:hyperlink r:id="rId10" w:history="1">
        <w:r w:rsidRPr="00D31BA0">
          <w:rPr>
            <w:rStyle w:val="ae"/>
            <w:bCs w:val="0"/>
            <w:lang w:val="en-US" w:eastAsia="en-US"/>
          </w:rPr>
          <w:t>http</w:t>
        </w:r>
        <w:r w:rsidRPr="00D31BA0">
          <w:rPr>
            <w:rStyle w:val="ae"/>
            <w:bCs w:val="0"/>
            <w:lang w:eastAsia="en-US"/>
          </w:rPr>
          <w:t>://кропоткин-адм.рф</w:t>
        </w:r>
      </w:hyperlink>
      <w:r w:rsidRPr="00D31BA0">
        <w:rPr>
          <w:bCs w:val="0"/>
          <w:lang w:eastAsia="en-US"/>
        </w:rPr>
        <w:t xml:space="preserve">  а также посредством Портала;</w:t>
      </w:r>
    </w:p>
    <w:p w:rsidR="00374777" w:rsidRPr="00374777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в) посредством публикации в</w:t>
      </w:r>
      <w:r>
        <w:rPr>
          <w:bCs w:val="0"/>
          <w:lang w:eastAsia="en-US"/>
        </w:rPr>
        <w:t xml:space="preserve"> средствах массовой информации.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74777" w:rsidRPr="00374777">
        <w:rPr>
          <w:rFonts w:ascii="Times New Roman" w:hAnsi="Times New Roman"/>
          <w:sz w:val="24"/>
          <w:szCs w:val="24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1) список документов для получения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2) о сроках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3) извлечения из административного регламента: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 об основаниях отказа в предоставлении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74777" w:rsidRPr="00374777">
        <w:rPr>
          <w:rFonts w:ascii="Times New Roman" w:hAnsi="Times New Roman"/>
          <w:sz w:val="24"/>
          <w:szCs w:val="24"/>
        </w:rPr>
        <w:t>. Информация об уполномоченном органе: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а) место нахождения: 666940, Иркутская область, Бодайбинский район, п. Кропоткин, ул. Ленина, 9;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б) телефон: 89500999782, 89500999784, 89500919666;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в) почтовый адрес для направления документов и обращений: 666940, Иркутская область, Бодайбинский район, п. Кропоткин, ул. Ленина, 9;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 xml:space="preserve">г) официальный сайт в информационно-телекоммуникационной сети "Интернет" - </w:t>
      </w:r>
      <w:hyperlink r:id="rId11" w:history="1">
        <w:r w:rsidRPr="00D31BA0">
          <w:rPr>
            <w:rStyle w:val="ae"/>
            <w:bCs w:val="0"/>
            <w:lang w:val="en-US" w:eastAsia="en-US"/>
          </w:rPr>
          <w:t>http</w:t>
        </w:r>
        <w:r w:rsidRPr="00D31BA0">
          <w:rPr>
            <w:rStyle w:val="ae"/>
            <w:bCs w:val="0"/>
            <w:lang w:eastAsia="en-US"/>
          </w:rPr>
          <w:t>://кропоткин-адм.рф</w:t>
        </w:r>
      </w:hyperlink>
      <w:r w:rsidRPr="00D31BA0">
        <w:rPr>
          <w:bCs w:val="0"/>
          <w:lang w:eastAsia="en-US"/>
        </w:rPr>
        <w:t>;</w:t>
      </w:r>
    </w:p>
    <w:p w:rsidR="00374777" w:rsidRPr="00D31BA0" w:rsidRDefault="00374777" w:rsidP="00374777">
      <w:pPr>
        <w:spacing w:after="0" w:line="240" w:lineRule="auto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 xml:space="preserve">д) адрес электронной почты: </w:t>
      </w:r>
      <w:hyperlink r:id="rId12" w:history="1">
        <w:r w:rsidRPr="00D31BA0">
          <w:rPr>
            <w:bCs w:val="0"/>
            <w:color w:val="0563C1"/>
            <w:u w:val="single"/>
            <w:lang w:val="en-US" w:eastAsia="en-US"/>
          </w:rPr>
          <w:t>kropotkin</w:t>
        </w:r>
        <w:r w:rsidRPr="00D31BA0">
          <w:rPr>
            <w:bCs w:val="0"/>
            <w:color w:val="0563C1"/>
            <w:u w:val="single"/>
            <w:lang w:eastAsia="en-US"/>
          </w:rPr>
          <w:t>.</w:t>
        </w:r>
        <w:r w:rsidRPr="00D31BA0">
          <w:rPr>
            <w:bCs w:val="0"/>
            <w:color w:val="0563C1"/>
            <w:u w:val="single"/>
            <w:lang w:val="en-US" w:eastAsia="en-US"/>
          </w:rPr>
          <w:t>adm</w:t>
        </w:r>
        <w:r w:rsidRPr="00D31BA0">
          <w:rPr>
            <w:bCs w:val="0"/>
            <w:color w:val="0563C1"/>
            <w:u w:val="single"/>
            <w:lang w:eastAsia="en-US"/>
          </w:rPr>
          <w:t>@</w:t>
        </w:r>
        <w:r w:rsidRPr="00D31BA0">
          <w:rPr>
            <w:bCs w:val="0"/>
            <w:color w:val="0563C1"/>
            <w:u w:val="single"/>
            <w:lang w:val="en-US" w:eastAsia="en-US"/>
          </w:rPr>
          <w:t>yandex</w:t>
        </w:r>
        <w:r w:rsidRPr="00D31BA0">
          <w:rPr>
            <w:bCs w:val="0"/>
            <w:color w:val="0563C1"/>
            <w:u w:val="single"/>
            <w:lang w:eastAsia="en-US"/>
          </w:rPr>
          <w:t>.</w:t>
        </w:r>
        <w:r w:rsidRPr="00D31BA0">
          <w:rPr>
            <w:bCs w:val="0"/>
            <w:color w:val="0563C1"/>
            <w:u w:val="single"/>
            <w:lang w:val="en-US" w:eastAsia="en-US"/>
          </w:rPr>
          <w:t>ru</w:t>
        </w:r>
      </w:hyperlink>
      <w:r w:rsidRPr="00D31BA0">
        <w:rPr>
          <w:bCs w:val="0"/>
          <w:lang w:eastAsia="en-US"/>
        </w:rPr>
        <w:t xml:space="preserve">. </w:t>
      </w:r>
    </w:p>
    <w:p w:rsidR="00374777" w:rsidRPr="00D31BA0" w:rsidRDefault="00721237" w:rsidP="00374777">
      <w:pPr>
        <w:spacing w:after="0" w:line="240" w:lineRule="auto"/>
        <w:ind w:firstLine="708"/>
        <w:jc w:val="both"/>
        <w:rPr>
          <w:bCs w:val="0"/>
          <w:lang w:eastAsia="en-US"/>
        </w:rPr>
      </w:pPr>
      <w:r>
        <w:rPr>
          <w:bCs w:val="0"/>
          <w:lang w:eastAsia="en-US"/>
        </w:rPr>
        <w:t>18</w:t>
      </w:r>
      <w:r w:rsidR="00374777" w:rsidRPr="00D31BA0">
        <w:rPr>
          <w:bCs w:val="0"/>
          <w:lang w:eastAsia="en-US"/>
        </w:rPr>
        <w:t>. График приема заявителей в уполномоченном органе: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087"/>
        <w:gridCol w:w="3015"/>
      </w:tblGrid>
      <w:tr w:rsidR="00374777" w:rsidRPr="00D31BA0" w:rsidTr="00374777">
        <w:tc>
          <w:tcPr>
            <w:tcW w:w="2550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Понедельник</w:t>
            </w:r>
          </w:p>
        </w:tc>
        <w:tc>
          <w:tcPr>
            <w:tcW w:w="2087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08.00 - 16.12 ч.</w:t>
            </w:r>
          </w:p>
        </w:tc>
        <w:tc>
          <w:tcPr>
            <w:tcW w:w="3015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(перерыв 12.00 - 13.00)</w:t>
            </w:r>
          </w:p>
        </w:tc>
      </w:tr>
      <w:tr w:rsidR="00374777" w:rsidRPr="00D31BA0" w:rsidTr="00374777">
        <w:tc>
          <w:tcPr>
            <w:tcW w:w="2550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Вторник</w:t>
            </w:r>
          </w:p>
        </w:tc>
        <w:tc>
          <w:tcPr>
            <w:tcW w:w="2087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08.00 - 16.12</w:t>
            </w:r>
          </w:p>
        </w:tc>
        <w:tc>
          <w:tcPr>
            <w:tcW w:w="3015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(перерыв 12.00 - 13.00)</w:t>
            </w:r>
          </w:p>
        </w:tc>
      </w:tr>
      <w:tr w:rsidR="00374777" w:rsidRPr="00D31BA0" w:rsidTr="00374777">
        <w:tc>
          <w:tcPr>
            <w:tcW w:w="2550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lastRenderedPageBreak/>
              <w:t>Среда</w:t>
            </w:r>
          </w:p>
        </w:tc>
        <w:tc>
          <w:tcPr>
            <w:tcW w:w="2087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08.00 - 16.12</w:t>
            </w:r>
          </w:p>
        </w:tc>
        <w:tc>
          <w:tcPr>
            <w:tcW w:w="3015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(перерыв 12.00 - 13.00)</w:t>
            </w:r>
          </w:p>
        </w:tc>
      </w:tr>
      <w:tr w:rsidR="00374777" w:rsidRPr="00D31BA0" w:rsidTr="00374777">
        <w:tc>
          <w:tcPr>
            <w:tcW w:w="2550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Четверг</w:t>
            </w:r>
          </w:p>
        </w:tc>
        <w:tc>
          <w:tcPr>
            <w:tcW w:w="2087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08.00 - 16.12</w:t>
            </w:r>
          </w:p>
        </w:tc>
        <w:tc>
          <w:tcPr>
            <w:tcW w:w="3015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(перерыв 12.00 - 13.00)</w:t>
            </w:r>
          </w:p>
        </w:tc>
      </w:tr>
      <w:tr w:rsidR="00374777" w:rsidRPr="00D31BA0" w:rsidTr="00374777">
        <w:tc>
          <w:tcPr>
            <w:tcW w:w="2550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Пятница</w:t>
            </w:r>
          </w:p>
        </w:tc>
        <w:tc>
          <w:tcPr>
            <w:tcW w:w="2087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08.00 - 16.12</w:t>
            </w:r>
          </w:p>
        </w:tc>
        <w:tc>
          <w:tcPr>
            <w:tcW w:w="3015" w:type="dxa"/>
          </w:tcPr>
          <w:p w:rsidR="00374777" w:rsidRPr="00D31BA0" w:rsidRDefault="00374777" w:rsidP="00F50DEC">
            <w:pPr>
              <w:spacing w:after="0" w:line="240" w:lineRule="auto"/>
              <w:jc w:val="both"/>
              <w:rPr>
                <w:bCs w:val="0"/>
                <w:lang w:eastAsia="en-US"/>
              </w:rPr>
            </w:pPr>
            <w:r w:rsidRPr="00D31BA0">
              <w:rPr>
                <w:bCs w:val="0"/>
                <w:lang w:eastAsia="en-US"/>
              </w:rPr>
              <w:t>(перерыв 12.00 - 13.00)</w:t>
            </w:r>
          </w:p>
        </w:tc>
      </w:tr>
    </w:tbl>
    <w:p w:rsidR="00374777" w:rsidRPr="00374777" w:rsidRDefault="00374777" w:rsidP="00374777">
      <w:pPr>
        <w:spacing w:after="0" w:line="240" w:lineRule="auto"/>
        <w:ind w:firstLine="708"/>
        <w:jc w:val="both"/>
        <w:rPr>
          <w:bCs w:val="0"/>
          <w:lang w:eastAsia="en-US"/>
        </w:rPr>
      </w:pPr>
      <w:r w:rsidRPr="00D31BA0">
        <w:rPr>
          <w:bCs w:val="0"/>
          <w:lang w:eastAsia="en-US"/>
        </w:rPr>
        <w:t>Субб</w:t>
      </w:r>
      <w:r>
        <w:rPr>
          <w:bCs w:val="0"/>
          <w:lang w:eastAsia="en-US"/>
        </w:rPr>
        <w:t>ота, воскресенье - выходные дни</w:t>
      </w:r>
    </w:p>
    <w:p w:rsidR="00374777" w:rsidRPr="00374777" w:rsidRDefault="0072123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374777" w:rsidRPr="00374777">
        <w:rPr>
          <w:rFonts w:ascii="Times New Roman" w:hAnsi="Times New Roman"/>
          <w:sz w:val="24"/>
          <w:szCs w:val="24"/>
        </w:rPr>
        <w:t xml:space="preserve">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374777" w:rsidRPr="00374777" w:rsidRDefault="00374777" w:rsidP="0037477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3" w:history="1">
        <w:r w:rsidRPr="00374777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374777">
          <w:rPr>
            <w:rStyle w:val="ae"/>
            <w:rFonts w:ascii="Times New Roman" w:hAnsi="Times New Roman"/>
            <w:sz w:val="24"/>
            <w:szCs w:val="24"/>
          </w:rPr>
          <w:t>.</w:t>
        </w:r>
        <w:r w:rsidRPr="00374777">
          <w:rPr>
            <w:rStyle w:val="ae"/>
            <w:rFonts w:ascii="Times New Roman" w:hAnsi="Times New Roman"/>
            <w:sz w:val="24"/>
            <w:szCs w:val="24"/>
            <w:lang w:val="en-US"/>
          </w:rPr>
          <w:t>mfc</w:t>
        </w:r>
        <w:r w:rsidRPr="00374777">
          <w:rPr>
            <w:rStyle w:val="ae"/>
            <w:rFonts w:ascii="Times New Roman" w:hAnsi="Times New Roman"/>
            <w:sz w:val="24"/>
            <w:szCs w:val="24"/>
          </w:rPr>
          <w:t>38.</w:t>
        </w:r>
        <w:r w:rsidRPr="00374777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374777">
          <w:rPr>
            <w:rStyle w:val="ae"/>
            <w:rFonts w:ascii="Times New Roman" w:hAnsi="Times New Roman"/>
            <w:sz w:val="24"/>
            <w:szCs w:val="24"/>
          </w:rPr>
          <w:t>.»</w:t>
        </w:r>
      </w:hyperlink>
      <w:r w:rsidRPr="00374777">
        <w:rPr>
          <w:rFonts w:ascii="Times New Roman" w:hAnsi="Times New Roman"/>
          <w:sz w:val="24"/>
          <w:szCs w:val="24"/>
        </w:rPr>
        <w:t>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374777" w:rsidRP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2" w:name="Par146"/>
      <w:bookmarkEnd w:id="2"/>
      <w:r w:rsidRPr="00374777">
        <w:rPr>
          <w:rFonts w:ascii="Times New Roman" w:hAnsi="Times New Roman"/>
          <w:sz w:val="24"/>
          <w:szCs w:val="24"/>
        </w:rPr>
        <w:t>Глава 4. НАИМЕНОВАНИЕ МУНИЦИПАЛЬНОЙ УСЛУГИ</w:t>
      </w:r>
    </w:p>
    <w:p w:rsidR="00721237" w:rsidRDefault="0072123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092D0C" w:rsidRDefault="00721237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20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 Под муниципальной услугой в настоящем Административном регламенте понимается согласование переустройства и (или) перепланировки помещения в многоквартирном доме, расположенном на территории </w:t>
      </w:r>
      <w:r>
        <w:rPr>
          <w:rFonts w:ascii="Times New Roman CYR" w:eastAsiaTheme="minorEastAsia" w:hAnsi="Times New Roman CYR" w:cs="Times New Roman CYR"/>
          <w:bCs w:val="0"/>
        </w:rPr>
        <w:t xml:space="preserve">Кропоткинского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муниципал</w:t>
      </w:r>
      <w:r>
        <w:rPr>
          <w:rFonts w:ascii="Times New Roman CYR" w:eastAsiaTheme="minorEastAsia" w:hAnsi="Times New Roman CYR" w:cs="Times New Roman CYR"/>
          <w:bCs w:val="0"/>
        </w:rPr>
        <w:t>ьного образования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</w:t>
      </w:r>
    </w:p>
    <w:p w:rsidR="00092D0C" w:rsidRPr="00092D0C" w:rsidRDefault="00092D0C" w:rsidP="00721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</w:t>
      </w:r>
      <w:r w:rsidR="00721237">
        <w:rPr>
          <w:rFonts w:ascii="Times New Roman CYR" w:eastAsiaTheme="minorEastAsia" w:hAnsi="Times New Roman CYR" w:cs="Times New Roman CYR"/>
          <w:bCs w:val="0"/>
        </w:rPr>
        <w:t>1</w:t>
      </w:r>
      <w:r w:rsidRPr="00092D0C">
        <w:rPr>
          <w:rFonts w:ascii="Times New Roman CYR" w:eastAsiaTheme="minorEastAsia" w:hAnsi="Times New Roman CYR" w:cs="Times New Roman CYR"/>
          <w:bCs w:val="0"/>
        </w:rPr>
        <w:t>. 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092D0C" w:rsidRPr="00092D0C" w:rsidRDefault="00721237" w:rsidP="00721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22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</w:t>
      </w:r>
      <w:r w:rsidR="00721237">
        <w:rPr>
          <w:rFonts w:ascii="Times New Roman CYR" w:eastAsiaTheme="minorEastAsia" w:hAnsi="Times New Roman CYR" w:cs="Times New Roman CYR"/>
          <w:bCs w:val="0"/>
        </w:rPr>
        <w:t>3</w:t>
      </w:r>
      <w:r w:rsidRPr="00092D0C">
        <w:rPr>
          <w:rFonts w:ascii="Times New Roman CYR" w:eastAsiaTheme="minorEastAsia" w:hAnsi="Times New Roman CYR" w:cs="Times New Roman CYR"/>
          <w:bCs w:val="0"/>
        </w:rPr>
        <w:t xml:space="preserve">. Выдача документов о согласовании переустройства и перепланировки на территории </w:t>
      </w:r>
      <w:r w:rsidR="00721237">
        <w:rPr>
          <w:rFonts w:ascii="Times New Roman CYR" w:eastAsiaTheme="minorEastAsia" w:hAnsi="Times New Roman CYR" w:cs="Times New Roman CYR"/>
          <w:bCs w:val="0"/>
        </w:rPr>
        <w:t xml:space="preserve">Кропоткинского </w:t>
      </w:r>
      <w:r w:rsidRPr="00092D0C">
        <w:rPr>
          <w:rFonts w:ascii="Times New Roman CYR" w:eastAsiaTheme="minorEastAsia" w:hAnsi="Times New Roman CYR" w:cs="Times New Roman CYR"/>
          <w:bCs w:val="0"/>
        </w:rPr>
        <w:t>муниципального образования осуществляется в соответствии с законодательством Российской Федерации.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5. НАИМЕНОВАНИЕ ОРГАНА МЕСТНОГО САМОУПРАВЛЕНИЯ,</w:t>
      </w:r>
    </w:p>
    <w:p w:rsidR="00374777" w:rsidRP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ПРЕДОСТАВЛЯЮЩЕГО МУНИЦИПАЛЬНУЮ УСЛУГУ</w:t>
      </w:r>
    </w:p>
    <w:p w:rsidR="005433B1" w:rsidRDefault="005433B1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721237" w:rsidRDefault="00721237" w:rsidP="005433B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74777" w:rsidRPr="00721237">
        <w:rPr>
          <w:rFonts w:ascii="Times New Roman" w:hAnsi="Times New Roman"/>
          <w:sz w:val="24"/>
          <w:szCs w:val="24"/>
        </w:rPr>
        <w:t xml:space="preserve">. Органом местного самоуправления </w:t>
      </w:r>
      <w:r w:rsidR="005433B1" w:rsidRPr="00721237">
        <w:rPr>
          <w:rFonts w:ascii="Times New Roman" w:hAnsi="Times New Roman"/>
          <w:sz w:val="24"/>
          <w:szCs w:val="24"/>
        </w:rPr>
        <w:t xml:space="preserve">Кропоткинского </w:t>
      </w:r>
      <w:r w:rsidR="00374777" w:rsidRPr="00721237">
        <w:rPr>
          <w:rFonts w:ascii="Times New Roman" w:hAnsi="Times New Roman"/>
          <w:sz w:val="24"/>
          <w:szCs w:val="24"/>
        </w:rPr>
        <w:t>муниципального образования, предоставляющим муниципальную услугу, является уполномоченный орган.</w:t>
      </w:r>
    </w:p>
    <w:p w:rsidR="00374777" w:rsidRPr="00721237" w:rsidRDefault="00721237" w:rsidP="005433B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74777" w:rsidRPr="00721237">
        <w:rPr>
          <w:rFonts w:ascii="Times New Roman" w:hAnsi="Times New Roman"/>
          <w:sz w:val="24"/>
          <w:szCs w:val="24"/>
        </w:rPr>
        <w:t xml:space="preserve"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5433B1" w:rsidRPr="00721237"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="00374777" w:rsidRPr="00721237">
        <w:rPr>
          <w:rFonts w:ascii="Times New Roman" w:hAnsi="Times New Roman"/>
          <w:sz w:val="24"/>
          <w:szCs w:val="24"/>
        </w:rPr>
        <w:t>.</w:t>
      </w:r>
    </w:p>
    <w:p w:rsidR="00374777" w:rsidRPr="00721237" w:rsidRDefault="00721237" w:rsidP="005433B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74777" w:rsidRPr="00721237">
        <w:rPr>
          <w:rFonts w:ascii="Times New Roman" w:hAnsi="Times New Roman"/>
          <w:sz w:val="24"/>
          <w:szCs w:val="24"/>
        </w:rPr>
        <w:t>. В предоставлении муниципальной услуги участвуют:</w:t>
      </w:r>
    </w:p>
    <w:p w:rsidR="00374777" w:rsidRPr="0072123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21237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(Росреестр);</w:t>
      </w:r>
    </w:p>
    <w:p w:rsidR="00D87570" w:rsidRPr="00721237" w:rsidRDefault="00D87570" w:rsidP="00D8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721237">
        <w:rPr>
          <w:rFonts w:eastAsiaTheme="minorEastAsia"/>
          <w:bCs w:val="0"/>
        </w:rPr>
        <w:t>служба по охране объектов культурного наследия Иркутской области;</w:t>
      </w:r>
    </w:p>
    <w:p w:rsidR="00D87570" w:rsidRPr="00721237" w:rsidRDefault="00D87570" w:rsidP="00D8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721237">
        <w:rPr>
          <w:rFonts w:eastAsiaTheme="minorEastAsia"/>
          <w:bCs w:val="0"/>
        </w:rPr>
        <w:t>организации по техническому учету и (или) технической инвентаризации;</w:t>
      </w:r>
    </w:p>
    <w:p w:rsidR="00D87570" w:rsidRPr="00721237" w:rsidRDefault="00D87570" w:rsidP="00D8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721237">
        <w:rPr>
          <w:rFonts w:eastAsiaTheme="minorEastAsia"/>
          <w:bCs w:val="0"/>
        </w:rPr>
        <w:t>нотариус.</w:t>
      </w:r>
    </w:p>
    <w:p w:rsidR="00374777" w:rsidRP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433B1" w:rsidRDefault="005433B1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27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Результатом предоставления муниципальной услуги является выдача заявителю: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решения о согласовании переустройства и (или) перепланировки помещения в многоквартирном доме в форме документа, подтверждающего принятие решения о согласовании переустройства и перепланировки помещения в многоквартирном доме.</w:t>
      </w:r>
    </w:p>
    <w:p w:rsidR="00721237" w:rsidRDefault="00092D0C" w:rsidP="0072123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мотивированное решение об отказе в согласовании переустройства и перепланировки помещения в многоквартирном доме в виде</w:t>
      </w:r>
      <w:r w:rsidR="00721237">
        <w:rPr>
          <w:rFonts w:ascii="Times New Roman CYR" w:eastAsiaTheme="minorEastAsia" w:hAnsi="Times New Roman CYR" w:cs="Times New Roman CYR"/>
          <w:bCs w:val="0"/>
        </w:rPr>
        <w:t xml:space="preserve"> письменного сообщения, подписанного главой администрации Кропоткинского</w:t>
      </w:r>
      <w:r w:rsidRPr="00092D0C">
        <w:rPr>
          <w:rFonts w:ascii="Times New Roman CYR" w:eastAsiaTheme="minorEastAsia" w:hAnsi="Times New Roman CYR" w:cs="Times New Roman CYR"/>
          <w:bCs w:val="0"/>
        </w:rPr>
        <w:t xml:space="preserve"> муниципального образования.</w:t>
      </w:r>
    </w:p>
    <w:p w:rsidR="00721237" w:rsidRDefault="00D1040C" w:rsidP="0072123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28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По</w:t>
      </w:r>
      <w:r w:rsidR="00721237">
        <w:rPr>
          <w:rFonts w:ascii="Times New Roman CYR" w:eastAsiaTheme="minorEastAsia" w:hAnsi="Times New Roman CYR" w:cs="Times New Roman CYR"/>
          <w:bCs w:val="0"/>
        </w:rPr>
        <w:t>сле окончания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работ по переустройству и (или) перепланировке помещения в многоквартирном доме заявитель подает уведомление о завершении переустройства и (или) перепланировки помещения </w:t>
      </w:r>
      <w:r w:rsidR="00721237">
        <w:rPr>
          <w:rFonts w:ascii="Times New Roman CYR" w:eastAsiaTheme="minorEastAsia" w:hAnsi="Times New Roman CYR" w:cs="Times New Roman CYR"/>
          <w:bCs w:val="0"/>
        </w:rPr>
        <w:t>в многоквартирном доме</w:t>
      </w:r>
    </w:p>
    <w:p w:rsidR="00092D0C" w:rsidRPr="00D1040C" w:rsidRDefault="00D1040C" w:rsidP="00D10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29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 В случае согласования переустройства и (или) перепланировки помещения в многоквартирном доме по завершению указанных работ заявителю выдается акт приемочной комиссии о соответствии или несоответствии переустройства и перепланировки помещения в многоквартирном доме проектной документации и требованиям законодательства Российской Федерации </w:t>
      </w:r>
      <w:r w:rsidR="00092D0C" w:rsidRPr="00092D0C">
        <w:rPr>
          <w:rFonts w:ascii="Times New Roman CYR" w:eastAsiaTheme="minorEastAsia" w:hAnsi="Times New Roman CYR" w:cs="Times New Roman CYR"/>
          <w:b/>
          <w:bCs w:val="0"/>
        </w:rPr>
        <w:t>(Приложение N 5 к настоящему Административному регламенту).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D1040C" w:rsidRDefault="00D1040C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30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Срок принятия решения о согласовании или об отказе в согласовании переустройства и (или) перепланировки помещения в многоквартирном доме составляет не более 45 календарных дней со дня представления заявления и документов в уполномоченный орган, в том числе с учетом обращения в организации и органы, участвующие в предоставлении муниципальной услуги.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В случае представления заявителем заявления и документов через МФЦ срок принятия решения исчисляется со дня передачи МФЦ таких документов в орган, осуществляющий согласование.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32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Срок выдачи (направления) решения о согласовании или об отказе в согласовании переустройства и (или) перепланировки помещения в многоквартирном доме заявителю составляет не более 3 рабочих дней со дня принятия соответствующего решения уполномоченным органом.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33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Срок подготовки акта приемочной комиссии о соответствии или несоответствии переустройства и (или) перепланировки помещения в многоквартирном доме проектной документации и требованиям законодательства составля</w:t>
      </w:r>
      <w:r w:rsidR="00614F0D">
        <w:rPr>
          <w:rFonts w:ascii="Times New Roman CYR" w:eastAsiaTheme="minorEastAsia" w:hAnsi="Times New Roman CYR" w:cs="Times New Roman CYR"/>
          <w:bCs w:val="0"/>
        </w:rPr>
        <w:t xml:space="preserve">ет не более 30 календарных дней </w:t>
      </w:r>
      <w:r w:rsidR="00614F0D" w:rsidRPr="00092D0C">
        <w:rPr>
          <w:rFonts w:ascii="Times New Roman CYR" w:eastAsiaTheme="minorEastAsia" w:hAnsi="Times New Roman CYR" w:cs="Times New Roman CYR"/>
          <w:bCs w:val="0"/>
        </w:rPr>
        <w:t>со дня представления заявления и документов в уполномоченный орган</w:t>
      </w:r>
      <w:r w:rsidR="00614F0D">
        <w:rPr>
          <w:rFonts w:ascii="Times New Roman CYR" w:eastAsiaTheme="minorEastAsia" w:hAnsi="Times New Roman CYR" w:cs="Times New Roman CYR"/>
          <w:bCs w:val="0"/>
        </w:rPr>
        <w:t>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35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Срок выдачи (направления) акта приемочной комиссии о соответствии или несоответствии переустройства и (или) перепланировки помещения в многоквартирном доме представленной проектной документации и требованиям законодательства заявителю составляет 3 рабочих дня со дня подписания комиссией акта.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Срок приостановления предоставления муниципальной услуги законодательством не предусмотрен.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37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 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lastRenderedPageBreak/>
        <w:t>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образцы документов, полученные от заявителя.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38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5433B1" w:rsidRPr="00374777" w:rsidRDefault="005433B1" w:rsidP="005433B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87570" w:rsidRPr="00D1040C" w:rsidRDefault="00D87570" w:rsidP="00D8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D1040C">
        <w:rPr>
          <w:rFonts w:eastAsiaTheme="minorEastAsia"/>
          <w:bCs w:val="0"/>
        </w:rPr>
        <w:t>3</w:t>
      </w:r>
      <w:r w:rsidR="00D1040C" w:rsidRPr="00D1040C">
        <w:rPr>
          <w:rFonts w:eastAsiaTheme="minorEastAsia"/>
          <w:bCs w:val="0"/>
        </w:rPr>
        <w:t>9</w:t>
      </w:r>
      <w:r w:rsidRPr="00D1040C">
        <w:rPr>
          <w:rFonts w:eastAsiaTheme="minorEastAsia"/>
          <w:bCs w:val="0"/>
        </w:rPr>
        <w:t>. Предоставление муниципальной услуги осуществляется в соответствии с законодательством.</w:t>
      </w:r>
    </w:p>
    <w:p w:rsidR="00D87570" w:rsidRPr="00D1040C" w:rsidRDefault="00D1040C" w:rsidP="00D8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D1040C">
        <w:rPr>
          <w:rFonts w:eastAsiaTheme="minorEastAsia"/>
          <w:bCs w:val="0"/>
        </w:rPr>
        <w:t>40</w:t>
      </w:r>
      <w:r w:rsidR="00D87570" w:rsidRPr="00D1040C">
        <w:rPr>
          <w:rFonts w:eastAsiaTheme="minorEastAsia"/>
          <w:bCs w:val="0"/>
        </w:rPr>
        <w:t>. Правовой основой предоставления муниципальной услуги являются следующие нормативные правовые акты:</w:t>
      </w:r>
    </w:p>
    <w:p w:rsidR="00D87570" w:rsidRPr="00D1040C" w:rsidRDefault="00D87570" w:rsidP="00D8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D1040C">
        <w:rPr>
          <w:rFonts w:eastAsiaTheme="minorEastAsia"/>
          <w:bCs w:val="0"/>
        </w:rPr>
        <w:t>а) Конституция Российской Федерации;</w:t>
      </w:r>
    </w:p>
    <w:p w:rsidR="00D87570" w:rsidRPr="00D1040C" w:rsidRDefault="00D87570" w:rsidP="00D8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</w:rPr>
      </w:pPr>
      <w:r w:rsidRPr="00D1040C">
        <w:rPr>
          <w:rFonts w:eastAsiaTheme="minorEastAsia"/>
          <w:bCs w:val="0"/>
        </w:rPr>
        <w:t xml:space="preserve">б) Жилищный кодекс Российской Федерации; </w:t>
      </w:r>
    </w:p>
    <w:p w:rsidR="00D87570" w:rsidRPr="00D1040C" w:rsidRDefault="00D87570" w:rsidP="00D8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lang w:eastAsia="en-US"/>
        </w:rPr>
      </w:pPr>
      <w:r w:rsidRPr="00D1040C">
        <w:rPr>
          <w:rFonts w:eastAsiaTheme="minorEastAsia"/>
          <w:bCs w:val="0"/>
          <w:lang w:eastAsia="en-US"/>
        </w:rPr>
        <w:t>в)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87570" w:rsidRPr="00D1040C" w:rsidRDefault="00D87570" w:rsidP="00D8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lang w:eastAsia="en-US"/>
        </w:rPr>
      </w:pPr>
      <w:r w:rsidRPr="00D1040C">
        <w:rPr>
          <w:rFonts w:eastAsiaTheme="minorEastAsia"/>
          <w:bCs w:val="0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услуг»;</w:t>
      </w:r>
    </w:p>
    <w:p w:rsidR="00D87570" w:rsidRPr="00D1040C" w:rsidRDefault="00D87570" w:rsidP="00D8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lang w:eastAsia="en-US"/>
        </w:rPr>
      </w:pPr>
      <w:r w:rsidRPr="00D1040C">
        <w:rPr>
          <w:rFonts w:eastAsiaTheme="minorEastAsia"/>
          <w:bCs w:val="0"/>
          <w:lang w:eastAsia="en-US"/>
        </w:rPr>
        <w:t xml:space="preserve">д) </w:t>
      </w:r>
      <w:hyperlink r:id="rId14" w:history="1">
        <w:r w:rsidRPr="00D1040C">
          <w:rPr>
            <w:rFonts w:eastAsiaTheme="minorEastAsia"/>
            <w:bCs w:val="0"/>
            <w:lang w:eastAsia="en-US"/>
          </w:rPr>
          <w:t>Постановление</w:t>
        </w:r>
      </w:hyperlink>
      <w:r w:rsidRPr="00D1040C">
        <w:rPr>
          <w:rFonts w:eastAsiaTheme="minorEastAsia"/>
          <w:bCs w:val="0"/>
          <w:lang w:eastAsia="en-US"/>
        </w:rPr>
        <w:t xml:space="preserve"> Правительства Российской Федерации</w:t>
      </w:r>
      <w:r w:rsidRPr="00D1040C">
        <w:rPr>
          <w:rFonts w:eastAsiaTheme="minorEastAsia"/>
          <w:bCs w:val="0"/>
          <w:lang w:eastAsia="en-US"/>
        </w:rPr>
        <w:br/>
        <w:t>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87570" w:rsidRPr="00D1040C" w:rsidRDefault="00D87570" w:rsidP="00D8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lang w:eastAsia="en-US"/>
        </w:rPr>
      </w:pPr>
      <w:r w:rsidRPr="00D1040C">
        <w:rPr>
          <w:rFonts w:eastAsiaTheme="minorEastAsia"/>
          <w:bCs w:val="0"/>
          <w:lang w:eastAsia="en-US"/>
        </w:rPr>
        <w:t>е) Постановление Правительства Российской Федерации от 16 февраля 2008 № 87 «О составе разделов проектной документации и требованиях к их содержанию»;</w:t>
      </w:r>
    </w:p>
    <w:p w:rsidR="00D87570" w:rsidRPr="00D1040C" w:rsidRDefault="00D87570" w:rsidP="00D8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lang w:eastAsia="en-US"/>
        </w:rPr>
      </w:pPr>
      <w:r w:rsidRPr="00D1040C">
        <w:rPr>
          <w:rFonts w:eastAsiaTheme="minorEastAsia"/>
          <w:bCs w:val="0"/>
          <w:lang w:eastAsia="en-US"/>
        </w:rPr>
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74777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74777" w:rsidRPr="00D1040C">
        <w:rPr>
          <w:rFonts w:ascii="Times New Roman" w:hAnsi="Times New Roman"/>
          <w:sz w:val="24"/>
          <w:szCs w:val="24"/>
        </w:rPr>
        <w:t xml:space="preserve">) Устав </w:t>
      </w:r>
      <w:r w:rsidR="005433B1" w:rsidRPr="00D1040C">
        <w:rPr>
          <w:rFonts w:ascii="Times New Roman" w:hAnsi="Times New Roman"/>
          <w:sz w:val="24"/>
          <w:szCs w:val="24"/>
        </w:rPr>
        <w:t>Кропоткинского муниципального образования;</w:t>
      </w:r>
    </w:p>
    <w:p w:rsidR="00374777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74777" w:rsidRPr="00D1040C">
        <w:rPr>
          <w:rFonts w:ascii="Times New Roman" w:hAnsi="Times New Roman"/>
          <w:sz w:val="24"/>
          <w:szCs w:val="24"/>
        </w:rPr>
        <w:t>) настоящий административный регламент.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D1040C" w:rsidRDefault="00D1040C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bCs/>
          <w:sz w:val="24"/>
          <w:szCs w:val="24"/>
        </w:rPr>
        <w:t>41</w:t>
      </w:r>
      <w:r w:rsidR="00092D0C" w:rsidRPr="00D1040C">
        <w:rPr>
          <w:rFonts w:ascii="Times New Roman" w:hAnsi="Times New Roman"/>
          <w:sz w:val="24"/>
          <w:szCs w:val="24"/>
        </w:rPr>
        <w:t xml:space="preserve">. Для получения муниципальной услуги заявитель подает в уполномоченный орган, либо в МФЦ, либо направляет в форме электронного документа, в соответствии с требованиями законодательства Российской Федерации заявление о переустройстве и (или) перепланировки помещения в многоквартирном доме по форме, утвержденной </w:t>
      </w:r>
      <w:hyperlink r:id="rId15" w:history="1">
        <w:r w:rsidR="00092D0C" w:rsidRPr="00D1040C">
          <w:rPr>
            <w:rFonts w:ascii="Times New Roman" w:hAnsi="Times New Roman"/>
            <w:color w:val="106BBE"/>
            <w:sz w:val="24"/>
            <w:szCs w:val="24"/>
          </w:rPr>
          <w:t>Постановлением</w:t>
        </w:r>
      </w:hyperlink>
      <w:r w:rsidR="00092D0C" w:rsidRPr="00D1040C">
        <w:rPr>
          <w:rFonts w:ascii="Times New Roman" w:hAnsi="Times New Roman"/>
          <w:sz w:val="24"/>
          <w:szCs w:val="24"/>
        </w:rPr>
        <w:t xml:space="preserve"> Правительства Российской Федерации от 28 апреля 2005 года N 266 (приложение N 1 к настоящему Административному регламенту) (далее - заявление).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а) правоустанавливающие документы на переустраиваемое и (или) перепланируемое помещение в многоквартирном доме;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 xml:space="preserve">б) 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</w:t>
      </w:r>
      <w:r w:rsidRPr="00D1040C">
        <w:rPr>
          <w:rFonts w:ascii="Times New Roman" w:hAnsi="Times New Roman"/>
          <w:sz w:val="24"/>
          <w:szCs w:val="24"/>
        </w:rPr>
        <w:lastRenderedPageBreak/>
        <w:t>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в)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 в многоквартирном доме по договору социального найма);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г) 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4</w:t>
      </w:r>
      <w:r w:rsidR="00D1040C">
        <w:rPr>
          <w:rFonts w:ascii="Times New Roman" w:hAnsi="Times New Roman"/>
          <w:sz w:val="24"/>
          <w:szCs w:val="24"/>
        </w:rPr>
        <w:t>2</w:t>
      </w:r>
      <w:r w:rsidRPr="00D1040C">
        <w:rPr>
          <w:rFonts w:ascii="Times New Roman" w:hAnsi="Times New Roman"/>
          <w:sz w:val="24"/>
          <w:szCs w:val="24"/>
        </w:rPr>
        <w:t>. Заявитель должен представить документы, указанные в пункте 4</w:t>
      </w:r>
      <w:r w:rsidR="00D1040C">
        <w:rPr>
          <w:rFonts w:ascii="Times New Roman" w:hAnsi="Times New Roman"/>
          <w:sz w:val="24"/>
          <w:szCs w:val="24"/>
        </w:rPr>
        <w:t>1</w:t>
      </w:r>
      <w:r w:rsidRPr="00D104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2D0C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092D0C" w:rsidRPr="00D1040C">
        <w:rPr>
          <w:rFonts w:ascii="Times New Roman" w:hAnsi="Times New Roman"/>
          <w:sz w:val="24"/>
          <w:szCs w:val="24"/>
        </w:rPr>
        <w:t>. При предоставлении муниципальной услуги уполномоченный орган не вправе требовать от заявителей документы, не указанные в пункте 4</w:t>
      </w:r>
      <w:r>
        <w:rPr>
          <w:rFonts w:ascii="Times New Roman" w:hAnsi="Times New Roman"/>
          <w:sz w:val="24"/>
          <w:szCs w:val="24"/>
        </w:rPr>
        <w:t>1</w:t>
      </w:r>
      <w:r w:rsidR="00092D0C" w:rsidRPr="00D104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2D0C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092D0C" w:rsidRPr="00D1040C">
        <w:rPr>
          <w:rFonts w:ascii="Times New Roman" w:hAnsi="Times New Roman"/>
          <w:sz w:val="24"/>
          <w:szCs w:val="24"/>
        </w:rPr>
        <w:t>. Требования к документам, представляемым заявителем: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а) документы должны иметь печати, (при наличии) подписи уполномоченных должностных лиц государственных органов, органов местног</w:t>
      </w:r>
      <w:r w:rsidR="00D1040C">
        <w:rPr>
          <w:rFonts w:ascii="Times New Roman" w:hAnsi="Times New Roman"/>
          <w:sz w:val="24"/>
          <w:szCs w:val="24"/>
        </w:rPr>
        <w:t xml:space="preserve">о самоуправления </w:t>
      </w:r>
      <w:r w:rsidRPr="00D1040C">
        <w:rPr>
          <w:rFonts w:ascii="Times New Roman" w:hAnsi="Times New Roman"/>
          <w:sz w:val="24"/>
          <w:szCs w:val="24"/>
        </w:rPr>
        <w:t>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б) тексты документов должны быть написаны разборчиво;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в) документы не должны иметь подчисток, приписок, зачеркнутых слов и не оговоренных в них исправлений;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г) документы не должны быть исполнены карандашом;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092D0C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092D0C" w:rsidRPr="00D1040C">
        <w:rPr>
          <w:rFonts w:ascii="Times New Roman" w:hAnsi="Times New Roman"/>
          <w:sz w:val="24"/>
          <w:szCs w:val="24"/>
        </w:rPr>
        <w:t>. Самостоятельно представляемые заявителем документы представляются в копиях, заверенных в установленном законодательством Российской Федерации порядке (при обращении через организацию почтовой связи или через уполномоченного представителя, через МФЦ), либо в копиях с одновременным предъявлением оригиналов указанных документов (при личном обращении).</w:t>
      </w:r>
    </w:p>
    <w:p w:rsidR="00092D0C" w:rsidRPr="00374777" w:rsidRDefault="00092D0C" w:rsidP="00D1040C">
      <w:pPr>
        <w:pStyle w:val="ab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50DEC" w:rsidRDefault="00F50DE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92D0C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092D0C" w:rsidRPr="00D1040C">
        <w:rPr>
          <w:rFonts w:ascii="Times New Roman" w:hAnsi="Times New Roman"/>
          <w:sz w:val="24"/>
          <w:szCs w:val="24"/>
        </w:rPr>
        <w:t>. К документам, необходимым в соответствии с нормативными правовыми актами для предоставления услуги, которые находятся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92D0C" w:rsidRPr="00D1040C">
        <w:rPr>
          <w:rFonts w:ascii="Times New Roman" w:hAnsi="Times New Roman"/>
          <w:sz w:val="24"/>
          <w:szCs w:val="24"/>
        </w:rPr>
        <w:t xml:space="preserve">распоряжении государственных органов, органа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Кропоткинского </w:t>
      </w:r>
      <w:r w:rsidR="00092D0C" w:rsidRPr="00D1040C">
        <w:rPr>
          <w:rFonts w:ascii="Times New Roman" w:hAnsi="Times New Roman"/>
          <w:sz w:val="24"/>
          <w:szCs w:val="24"/>
        </w:rPr>
        <w:t>муниципального образования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lastRenderedPageBreak/>
        <w:t>1) 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2) технический паспорт (план) переустраиваемого и (или) перепланируемого помещения в многоквартирном доме.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3)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D1040C">
        <w:rPr>
          <w:rFonts w:ascii="Times New Roman" w:hAnsi="Times New Roman"/>
          <w:sz w:val="24"/>
          <w:szCs w:val="24"/>
        </w:rPr>
        <w:t>.</w:t>
      </w:r>
    </w:p>
    <w:p w:rsidR="00092D0C" w:rsidRPr="00D1040C" w:rsidRDefault="00D104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092D0C" w:rsidRPr="00D1040C">
        <w:rPr>
          <w:rFonts w:ascii="Times New Roman" w:hAnsi="Times New Roman"/>
          <w:sz w:val="24"/>
          <w:szCs w:val="24"/>
        </w:rPr>
        <w:t>. Уполномоченный орган при предоставлении муниципальной услуги не вправе требовать от заявителей: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1040C">
          <w:rPr>
            <w:rFonts w:ascii="Times New Roman" w:hAnsi="Times New Roman"/>
            <w:color w:val="106BBE"/>
            <w:sz w:val="24"/>
            <w:szCs w:val="24"/>
          </w:rPr>
          <w:t>части 6 статьи 7</w:t>
        </w:r>
      </w:hyperlink>
      <w:r w:rsidRPr="00D1040C">
        <w:rPr>
          <w:rFonts w:ascii="Times New Roman" w:hAnsi="Times New Roman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в)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2D0C" w:rsidRPr="00D1040C" w:rsidRDefault="00092D0C" w:rsidP="00D10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2D0C" w:rsidRDefault="00092D0C" w:rsidP="00871D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1040C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D1040C">
          <w:rPr>
            <w:rFonts w:ascii="Times New Roman" w:hAnsi="Times New Roman"/>
            <w:color w:val="106BBE"/>
            <w:sz w:val="24"/>
            <w:szCs w:val="24"/>
          </w:rPr>
          <w:t>частью 1.1 статьи 16</w:t>
        </w:r>
      </w:hyperlink>
      <w:r w:rsidRPr="00D1040C">
        <w:rPr>
          <w:rFonts w:ascii="Times New Roman" w:hAnsi="Times New Roman"/>
          <w:sz w:val="24"/>
          <w:szCs w:val="24"/>
        </w:rPr>
        <w:t xml:space="preserve"> Федерального закона N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D1040C">
          <w:rPr>
            <w:rFonts w:ascii="Times New Roman" w:hAnsi="Times New Roman"/>
            <w:color w:val="106BBE"/>
            <w:sz w:val="24"/>
            <w:szCs w:val="24"/>
          </w:rPr>
          <w:t>частью 1.1 статьи 16</w:t>
        </w:r>
      </w:hyperlink>
      <w:r w:rsidRPr="00D1040C">
        <w:rPr>
          <w:rFonts w:ascii="Times New Roman" w:hAnsi="Times New Roman"/>
          <w:sz w:val="24"/>
          <w:szCs w:val="24"/>
        </w:rPr>
        <w:t xml:space="preserve"> Федерального закона N 210-ФЗ, уведомляется заявитель, а также приносятся извине</w:t>
      </w:r>
      <w:r w:rsidR="00871D95"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871D95" w:rsidRPr="00374777" w:rsidRDefault="00871D95" w:rsidP="00871D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374777" w:rsidRDefault="00374777" w:rsidP="0037477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48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Основанием для отказа в приеме к рассмотрению документов являются: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1) 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 xml:space="preserve">2) несоответствие документов требованиям, указанным в пункте </w:t>
      </w:r>
      <w:r w:rsidR="00871D95">
        <w:rPr>
          <w:rFonts w:ascii="Times New Roman CYR" w:eastAsiaTheme="minorEastAsia" w:hAnsi="Times New Roman CYR" w:cs="Times New Roman CYR"/>
          <w:bCs w:val="0"/>
        </w:rPr>
        <w:t>44</w:t>
      </w:r>
      <w:r w:rsidRPr="00092D0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3) наличие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4) текст заявления не поддается прочтению (ответ на заявление не дается,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49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В случае отказа в приеме документов, поданных через организации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2D0C" w:rsidRPr="00092D0C" w:rsidRDefault="00D1040C" w:rsidP="00D10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50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 заявителю письменное уведомление об отказе с указанием причин отказа в приеме документов в течение 2 рабочих дней со дня обращения заявителя.</w:t>
      </w:r>
    </w:p>
    <w:p w:rsidR="00092D0C" w:rsidRPr="00092D0C" w:rsidRDefault="00D1040C" w:rsidP="00D10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51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В случае отказа в приеме документов, поданных в форме электронных документов, заявителю с использованием информационно-телекоммуникационной сети "Интернет" уполномоченный орган в течение 2 рабочих дней со дня получения заявления и документов, поданных в форме электронных документов, направляется уведомление об отказе с указанием причин отказа в приеме документов на адрес электронной почты, указанной в обращении или в письменной форме по почтовому адресу, указанному в обращении.</w:t>
      </w:r>
    </w:p>
    <w:p w:rsidR="00092D0C" w:rsidRPr="00092D0C" w:rsidRDefault="00092D0C" w:rsidP="00D10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</w:t>
      </w:r>
      <w:r w:rsidR="00D1040C">
        <w:rPr>
          <w:rFonts w:ascii="Times New Roman CYR" w:eastAsiaTheme="minorEastAsia" w:hAnsi="Times New Roman CYR" w:cs="Times New Roman CYR"/>
          <w:bCs w:val="0"/>
        </w:rPr>
        <w:t>2</w:t>
      </w:r>
      <w:r w:rsidRPr="00092D0C">
        <w:rPr>
          <w:rFonts w:ascii="Times New Roman CYR" w:eastAsiaTheme="minorEastAsia" w:hAnsi="Times New Roman CYR" w:cs="Times New Roman CYR"/>
          <w:bCs w:val="0"/>
        </w:rPr>
        <w:t>. В случае отказа в приеме документов, поданных через МФЦ, уполномоченный орган не позднее 1 рабочего дня со дня регистрации заявления направляет (выдает) в МФЦ уведомление об отказе с указанием причин отказа в приеме документов.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53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2D0C" w:rsidRPr="00092D0C" w:rsidRDefault="00D104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54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 Отказ в приеме документов не препятствует повторному обращению гражданина или его представителя в порядке, установленном </w:t>
      </w:r>
      <w:r w:rsidR="00AC19D4" w:rsidRPr="00AC19D4">
        <w:rPr>
          <w:rFonts w:ascii="Times New Roman CYR" w:eastAsiaTheme="minorEastAsia" w:hAnsi="Times New Roman CYR" w:cs="Times New Roman CYR"/>
          <w:bCs w:val="0"/>
        </w:rPr>
        <w:t>пунктом 93</w:t>
      </w:r>
      <w:r w:rsidR="00AC19D4">
        <w:rPr>
          <w:rFonts w:ascii="Times New Roman CYR" w:eastAsiaTheme="minorEastAsia" w:hAnsi="Times New Roman CYR" w:cs="Times New Roman CYR"/>
          <w:bCs w:val="0"/>
        </w:rPr>
        <w:t xml:space="preserve"> настоящего Адми</w:t>
      </w:r>
      <w:r w:rsidR="00AC19D4" w:rsidRPr="00092D0C">
        <w:rPr>
          <w:rFonts w:ascii="Times New Roman CYR" w:eastAsiaTheme="minorEastAsia" w:hAnsi="Times New Roman CYR" w:cs="Times New Roman CYR"/>
          <w:bCs w:val="0"/>
        </w:rPr>
        <w:t>нистративного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регламента.</w:t>
      </w:r>
    </w:p>
    <w:p w:rsidR="00092D0C" w:rsidRPr="00374777" w:rsidRDefault="00092D0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3" w:name="Par251"/>
      <w:bookmarkEnd w:id="3"/>
      <w:r w:rsidRPr="00374777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F50DEC" w:rsidRPr="00374777" w:rsidRDefault="00F50DEC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bookmarkStart w:id="4" w:name="Par261"/>
      <w:bookmarkEnd w:id="4"/>
      <w:r>
        <w:rPr>
          <w:rFonts w:ascii="Times New Roman CYR" w:eastAsiaTheme="minorEastAsia" w:hAnsi="Times New Roman CYR" w:cs="Times New Roman CYR"/>
          <w:bCs w:val="0"/>
        </w:rPr>
        <w:t>55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56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Основаниями для отказа в предоставлении муниципальной услуги являются: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lastRenderedPageBreak/>
        <w:t>1) представление неполного перечня документов, за исключением документов, находящихся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092D0C" w:rsidRPr="002A76F8" w:rsidRDefault="00092D0C" w:rsidP="00E7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 xml:space="preserve">2) 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</w:t>
      </w:r>
      <w:r w:rsidRPr="002A76F8">
        <w:rPr>
          <w:rFonts w:ascii="Times New Roman CYR" w:eastAsiaTheme="minorEastAsia" w:hAnsi="Times New Roman CYR" w:cs="Times New Roman CYR"/>
          <w:bCs w:val="0"/>
        </w:rPr>
        <w:t>пунктом 4</w:t>
      </w:r>
      <w:r w:rsidR="002A76F8">
        <w:rPr>
          <w:rFonts w:ascii="Times New Roman CYR" w:eastAsiaTheme="minorEastAsia" w:hAnsi="Times New Roman CYR" w:cs="Times New Roman CYR"/>
          <w:bCs w:val="0"/>
        </w:rPr>
        <w:t>1</w:t>
      </w:r>
      <w:r w:rsidRPr="002A76F8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</w:t>
      </w:r>
      <w:r w:rsidR="002A76F8">
        <w:rPr>
          <w:rFonts w:ascii="Times New Roman CYR" w:eastAsiaTheme="minorEastAsia" w:hAnsi="Times New Roman CYR" w:cs="Times New Roman CYR"/>
          <w:bCs w:val="0"/>
        </w:rPr>
        <w:t>м 41</w:t>
      </w:r>
      <w:r w:rsidRPr="002A76F8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92D0C" w:rsidRPr="002A76F8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2A76F8">
        <w:rPr>
          <w:rFonts w:ascii="Times New Roman CYR" w:eastAsiaTheme="minorEastAsia" w:hAnsi="Times New Roman CYR" w:cs="Times New Roman CYR"/>
          <w:bCs w:val="0"/>
        </w:rPr>
        <w:t>3) представление документов в ненадлежащий орган;</w:t>
      </w:r>
    </w:p>
    <w:p w:rsidR="00092D0C" w:rsidRPr="002A76F8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2A76F8">
        <w:rPr>
          <w:rFonts w:ascii="Times New Roman CYR" w:eastAsiaTheme="minorEastAsia" w:hAnsi="Times New Roman CYR" w:cs="Times New Roman CYR"/>
          <w:bCs w:val="0"/>
        </w:rPr>
        <w:t>4) несоответствие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2A76F8">
        <w:rPr>
          <w:rFonts w:ascii="Times New Roman CYR" w:eastAsiaTheme="minorEastAsia" w:hAnsi="Times New Roman CYR" w:cs="Times New Roman CYR"/>
          <w:bCs w:val="0"/>
        </w:rPr>
        <w:t>57</w:t>
      </w:r>
      <w:r w:rsidR="00092D0C" w:rsidRPr="002A76F8">
        <w:rPr>
          <w:rFonts w:ascii="Times New Roman CYR" w:eastAsiaTheme="minorEastAsia" w:hAnsi="Times New Roman CYR" w:cs="Times New Roman CYR"/>
          <w:bCs w:val="0"/>
        </w:rPr>
        <w:t>. Неполучение (несвоевременное получение) документов, запрошенных в соответствии с пунктом 4</w:t>
      </w:r>
      <w:r w:rsidR="002A76F8" w:rsidRPr="002A76F8">
        <w:rPr>
          <w:rFonts w:ascii="Times New Roman CYR" w:eastAsiaTheme="minorEastAsia" w:hAnsi="Times New Roman CYR" w:cs="Times New Roman CYR"/>
          <w:bCs w:val="0"/>
        </w:rPr>
        <w:t>4</w:t>
      </w:r>
      <w:r w:rsidR="00092D0C" w:rsidRPr="002A76F8">
        <w:rPr>
          <w:rFonts w:ascii="Times New Roman CYR" w:eastAsiaTheme="minorEastAsia" w:hAnsi="Times New Roman CYR" w:cs="Times New Roman CYR"/>
          <w:bCs w:val="0"/>
        </w:rPr>
        <w:t xml:space="preserve"> настоящего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Административного регламента, не может являться основанием для отказа в согласовании переустройства и (или) перепланировки помещения в многоквартирном доме.</w:t>
      </w:r>
    </w:p>
    <w:p w:rsidR="00E77322" w:rsidRDefault="00E77322" w:rsidP="00E7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58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</w:t>
      </w:r>
      <w:r>
        <w:rPr>
          <w:rFonts w:ascii="Times New Roman CYR" w:eastAsiaTheme="minorEastAsia" w:hAnsi="Times New Roman CYR" w:cs="Times New Roman CYR"/>
          <w:bCs w:val="0"/>
        </w:rPr>
        <w:t>шения, предусмотренные пунктом 56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настоящег</w:t>
      </w:r>
      <w:r>
        <w:rPr>
          <w:rFonts w:ascii="Times New Roman CYR" w:eastAsiaTheme="minorEastAsia" w:hAnsi="Times New Roman CYR" w:cs="Times New Roman CYR"/>
          <w:bCs w:val="0"/>
        </w:rPr>
        <w:t>о Административного регламента.</w:t>
      </w:r>
    </w:p>
    <w:p w:rsidR="00092D0C" w:rsidRPr="00092D0C" w:rsidRDefault="00E77322" w:rsidP="00E7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 xml:space="preserve">59.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7322" w:rsidRDefault="00E77322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5D53B0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5D53B0">
        <w:rPr>
          <w:rFonts w:ascii="Times New Roman CYR" w:eastAsiaTheme="minorEastAsia" w:hAnsi="Times New Roman CYR" w:cs="Times New Roman CYR"/>
          <w:bCs w:val="0"/>
        </w:rPr>
        <w:t>60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 xml:space="preserve">. Услуги, которые являются необходимыми и обязательными для предоставления муниципальной услуги согласно решению Думы </w:t>
      </w:r>
      <w:r w:rsidR="00BD7540">
        <w:rPr>
          <w:rFonts w:ascii="Times New Roman CYR" w:eastAsiaTheme="minorEastAsia" w:hAnsi="Times New Roman CYR" w:cs="Times New Roman CYR"/>
          <w:bCs w:val="0"/>
        </w:rPr>
        <w:t xml:space="preserve">Кропоткинского 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 xml:space="preserve">городского </w:t>
      </w:r>
      <w:r w:rsidR="00BD7540">
        <w:rPr>
          <w:rFonts w:ascii="Times New Roman CYR" w:eastAsiaTheme="minorEastAsia" w:hAnsi="Times New Roman CYR" w:cs="Times New Roman CYR"/>
          <w:bCs w:val="0"/>
        </w:rPr>
        <w:t>поселения от 24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>.0</w:t>
      </w:r>
      <w:r w:rsidR="00BD7540">
        <w:rPr>
          <w:rFonts w:ascii="Times New Roman CYR" w:eastAsiaTheme="minorEastAsia" w:hAnsi="Times New Roman CYR" w:cs="Times New Roman CYR"/>
          <w:bCs w:val="0"/>
        </w:rPr>
        <w:t>1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>.201</w:t>
      </w:r>
      <w:r w:rsidR="00BD7540">
        <w:rPr>
          <w:rFonts w:ascii="Times New Roman CYR" w:eastAsiaTheme="minorEastAsia" w:hAnsi="Times New Roman CYR" w:cs="Times New Roman CYR"/>
          <w:bCs w:val="0"/>
        </w:rPr>
        <w:t>2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 xml:space="preserve"> N </w:t>
      </w:r>
      <w:r w:rsidR="00BD7540">
        <w:rPr>
          <w:rFonts w:ascii="Times New Roman CYR" w:eastAsiaTheme="minorEastAsia" w:hAnsi="Times New Roman CYR" w:cs="Times New Roman CYR"/>
          <w:bCs w:val="0"/>
        </w:rPr>
        <w:t>3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 xml:space="preserve"> "Об утверждении Перечня услуг, которые являются необходимыми и обязательными для предоставления муниципальных услуг и</w:t>
      </w:r>
      <w:r w:rsidR="00BD7540">
        <w:rPr>
          <w:rFonts w:ascii="Times New Roman CYR" w:eastAsiaTheme="minorEastAsia" w:hAnsi="Times New Roman CYR" w:cs="Times New Roman CYR"/>
          <w:bCs w:val="0"/>
        </w:rPr>
        <w:t xml:space="preserve"> об утверждении 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 xml:space="preserve"> Порядка определения размера платы за оказание услуг</w:t>
      </w:r>
      <w:r w:rsidR="00BD7540">
        <w:rPr>
          <w:rFonts w:ascii="Times New Roman CYR" w:eastAsiaTheme="minorEastAsia" w:hAnsi="Times New Roman CYR" w:cs="Times New Roman CYR"/>
          <w:bCs w:val="0"/>
        </w:rPr>
        <w:t>,</w:t>
      </w:r>
      <w:r w:rsidR="00BD7540" w:rsidRPr="00BD7540">
        <w:rPr>
          <w:rFonts w:ascii="Times New Roman CYR" w:eastAsiaTheme="minorEastAsia" w:hAnsi="Times New Roman CYR" w:cs="Times New Roman CYR"/>
          <w:bCs w:val="0"/>
        </w:rPr>
        <w:t xml:space="preserve"> </w:t>
      </w:r>
      <w:r w:rsidR="00BD7540" w:rsidRPr="005D53B0">
        <w:rPr>
          <w:rFonts w:ascii="Times New Roman CYR" w:eastAsiaTheme="minorEastAsia" w:hAnsi="Times New Roman CYR" w:cs="Times New Roman CYR"/>
          <w:bCs w:val="0"/>
        </w:rPr>
        <w:t>которые являются необходимыми и обязательными для предоставления муниципальных услуг</w:t>
      </w:r>
      <w:r w:rsidR="00092D0C" w:rsidRPr="005D53B0">
        <w:rPr>
          <w:rFonts w:ascii="Times New Roman CYR" w:eastAsiaTheme="minorEastAsia" w:hAnsi="Times New Roman CYR" w:cs="Times New Roman CYR"/>
          <w:bCs w:val="0"/>
        </w:rPr>
        <w:t>", в том числе,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092D0C" w:rsidRPr="005D53B0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5D53B0">
        <w:rPr>
          <w:rFonts w:ascii="Times New Roman CYR" w:eastAsiaTheme="minorEastAsia" w:hAnsi="Times New Roman CYR" w:cs="Times New Roman CYR"/>
          <w:bCs w:val="0"/>
        </w:rPr>
        <w:t>1) проект переустройства и (или) перепланировки помещения в многоквартирном доме;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5D53B0">
        <w:rPr>
          <w:rFonts w:ascii="Times New Roman CYR" w:eastAsiaTheme="minorEastAsia" w:hAnsi="Times New Roman CYR" w:cs="Times New Roman CYR"/>
          <w:bCs w:val="0"/>
        </w:rPr>
        <w:lastRenderedPageBreak/>
        <w:t>2) технический паспорт помещения в многоквартирном доме в случае поступления в уполномоченный орган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F50DEC" w:rsidRPr="00374777" w:rsidRDefault="00F50DEC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374777" w:rsidRPr="00374777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исполнительного органа и (или) должностного лица, МФЦ и (или) работника МФЦ, плата с заявителя не взимается.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5" w:name="Par277"/>
      <w:bookmarkEnd w:id="5"/>
      <w:r w:rsidRPr="00374777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50DEC" w:rsidRDefault="00F50DE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374777" w:rsidRPr="00374777">
        <w:rPr>
          <w:rFonts w:ascii="Times New Roman" w:hAnsi="Times New Roman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6" w:name="Par285"/>
      <w:bookmarkEnd w:id="6"/>
      <w:r w:rsidRPr="00374777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F50DEC" w:rsidRPr="00374777" w:rsidRDefault="00F50DE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ar289"/>
      <w:bookmarkEnd w:id="7"/>
      <w:r>
        <w:rPr>
          <w:rFonts w:ascii="Times New Roman" w:hAnsi="Times New Roman"/>
          <w:sz w:val="24"/>
          <w:szCs w:val="24"/>
        </w:rPr>
        <w:t>63</w:t>
      </w:r>
      <w:r w:rsidR="00374777" w:rsidRPr="00374777">
        <w:rPr>
          <w:rFonts w:ascii="Times New Roman" w:hAnsi="Times New Roman"/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374777" w:rsidRPr="00374777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F50DEC" w:rsidRPr="00374777" w:rsidRDefault="00F50DE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374777" w:rsidRPr="00374777">
        <w:rPr>
          <w:rFonts w:ascii="Times New Roman" w:hAnsi="Times New Roman"/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374777" w:rsidRPr="00374777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 КОТОРЫХ ПРЕДОСТАВЛЯЕТСЯ МУНИЦИПАЛЬНАЯ УСЛУГА</w:t>
      </w:r>
    </w:p>
    <w:p w:rsidR="00F50DEC" w:rsidRDefault="00F50DE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374777" w:rsidRPr="00374777">
        <w:rPr>
          <w:rFonts w:ascii="Times New Roman" w:hAnsi="Times New Roman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74777" w:rsidRPr="00CE4D3B" w:rsidRDefault="00374777" w:rsidP="00CE4D3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lastRenderedPageBreak/>
        <w:tab/>
      </w:r>
      <w:r w:rsidR="00E77322">
        <w:rPr>
          <w:rFonts w:ascii="Times New Roman" w:hAnsi="Times New Roman"/>
          <w:sz w:val="24"/>
          <w:szCs w:val="24"/>
        </w:rPr>
        <w:t>68</w:t>
      </w:r>
      <w:r w:rsidRPr="00CE4D3B">
        <w:rPr>
          <w:rFonts w:ascii="Times New Roman" w:hAnsi="Times New Roman"/>
          <w:sz w:val="24"/>
          <w:szCs w:val="24"/>
        </w:rPr>
        <w:t>. В здании, в котором предоставляется муниципальная услуга, создаются условия для прохода инвалидов.</w:t>
      </w:r>
    </w:p>
    <w:p w:rsidR="00CE4D3B" w:rsidRPr="00CE4D3B" w:rsidRDefault="00CE4D3B" w:rsidP="00CE4D3B">
      <w:pPr>
        <w:pStyle w:val="ab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CE4D3B">
        <w:rPr>
          <w:rFonts w:ascii="Times New Roman" w:hAnsi="Times New Roman"/>
          <w:kern w:val="2"/>
          <w:sz w:val="24"/>
          <w:szCs w:val="24"/>
        </w:rPr>
        <w:t>Администрация обеспечивает инвалидам (включая инвалидов, использующих кресла-коляски и собак-проводников):</w:t>
      </w:r>
    </w:p>
    <w:p w:rsidR="00CE4D3B" w:rsidRPr="00CE4D3B" w:rsidRDefault="00CE4D3B" w:rsidP="00CE4D3B">
      <w:pPr>
        <w:pStyle w:val="ab"/>
        <w:jc w:val="both"/>
        <w:rPr>
          <w:rFonts w:ascii="Times New Roman" w:hAnsi="Times New Roman"/>
          <w:kern w:val="2"/>
          <w:sz w:val="24"/>
          <w:szCs w:val="24"/>
        </w:rPr>
      </w:pPr>
      <w:r w:rsidRPr="00CE4D3B">
        <w:rPr>
          <w:rFonts w:ascii="Times New Roman" w:hAnsi="Times New Roman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CE4D3B" w:rsidRPr="00CE4D3B" w:rsidRDefault="00CE4D3B" w:rsidP="00CE4D3B">
      <w:pPr>
        <w:pStyle w:val="ab"/>
        <w:jc w:val="both"/>
        <w:rPr>
          <w:rFonts w:ascii="Times New Roman" w:hAnsi="Times New Roman"/>
          <w:kern w:val="2"/>
          <w:sz w:val="24"/>
          <w:szCs w:val="24"/>
        </w:rPr>
      </w:pPr>
      <w:r w:rsidRPr="00CE4D3B">
        <w:rPr>
          <w:rFonts w:ascii="Times New Roman" w:hAnsi="Times New Roman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4D3B" w:rsidRPr="00CE4D3B" w:rsidRDefault="00CE4D3B" w:rsidP="00CE4D3B">
      <w:pPr>
        <w:pStyle w:val="ab"/>
        <w:jc w:val="both"/>
        <w:rPr>
          <w:rFonts w:ascii="Times New Roman" w:hAnsi="Times New Roman"/>
          <w:kern w:val="2"/>
          <w:sz w:val="24"/>
          <w:szCs w:val="24"/>
        </w:rPr>
      </w:pPr>
      <w:r w:rsidRPr="00CE4D3B">
        <w:rPr>
          <w:rFonts w:ascii="Times New Roman" w:hAnsi="Times New Roman"/>
          <w:kern w:val="2"/>
          <w:sz w:val="24"/>
          <w:szCs w:val="24"/>
        </w:rPr>
        <w:t xml:space="preserve">3) оказание должностными лицами и работниками администрации помощи инвалидам в преодолении барьеров, мешающих получению ими </w:t>
      </w:r>
      <w:r>
        <w:rPr>
          <w:rFonts w:ascii="Times New Roman" w:hAnsi="Times New Roman"/>
          <w:kern w:val="2"/>
          <w:sz w:val="24"/>
          <w:szCs w:val="24"/>
        </w:rPr>
        <w:t>услуг наравне с другими лицами.</w:t>
      </w:r>
    </w:p>
    <w:p w:rsidR="00CE4D3B" w:rsidRPr="00CE4D3B" w:rsidRDefault="00E77322" w:rsidP="00CE4D3B">
      <w:pPr>
        <w:pStyle w:val="ab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374777" w:rsidRPr="00CE4D3B">
        <w:rPr>
          <w:rFonts w:ascii="Times New Roman" w:hAnsi="Times New Roman"/>
          <w:sz w:val="24"/>
          <w:szCs w:val="24"/>
        </w:rPr>
        <w:t xml:space="preserve">. </w:t>
      </w:r>
      <w:r w:rsidR="00CE4D3B" w:rsidRPr="00CE4D3B">
        <w:rPr>
          <w:rFonts w:ascii="Times New Roman" w:hAnsi="Times New Roman"/>
          <w:kern w:val="2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374777" w:rsidRPr="00CE4D3B" w:rsidRDefault="00E77322" w:rsidP="00CE4D3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374777" w:rsidRPr="00CE4D3B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374777" w:rsidRPr="00374777">
        <w:rPr>
          <w:rFonts w:ascii="Times New Roman" w:hAnsi="Times New Roman"/>
          <w:sz w:val="24"/>
          <w:szCs w:val="24"/>
        </w:rPr>
        <w:t xml:space="preserve">. Прием заявлений и документов, необходимых для предоставления муниципальной услуги, осуществляется </w:t>
      </w:r>
      <w:r w:rsidR="00F50DEC">
        <w:rPr>
          <w:rFonts w:ascii="Times New Roman" w:hAnsi="Times New Roman"/>
          <w:sz w:val="24"/>
          <w:szCs w:val="24"/>
        </w:rPr>
        <w:t>в кабинетах</w:t>
      </w:r>
      <w:r w:rsidR="00374777" w:rsidRPr="00374777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374777" w:rsidRPr="00374777">
        <w:rPr>
          <w:rFonts w:ascii="Times New Roman" w:hAnsi="Times New Roman"/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374777" w:rsidRPr="00374777">
        <w:rPr>
          <w:rFonts w:ascii="Times New Roman" w:hAnsi="Times New Roman"/>
          <w:sz w:val="24"/>
          <w:szCs w:val="24"/>
        </w:rPr>
        <w:t>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Информация должна размещаться в удобной для восприятия форме.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Тексты материалов, которые размещаются на информационных стендах в соответствии </w:t>
      </w:r>
      <w:r w:rsidRPr="002A76F8">
        <w:rPr>
          <w:rFonts w:ascii="Times New Roman" w:hAnsi="Times New Roman"/>
          <w:sz w:val="24"/>
          <w:szCs w:val="24"/>
        </w:rPr>
        <w:t xml:space="preserve">с </w:t>
      </w:r>
      <w:hyperlink r:id="rId19" w:history="1">
        <w:r w:rsidR="002A76F8" w:rsidRPr="002A76F8">
          <w:rPr>
            <w:rFonts w:ascii="Times New Roman" w:hAnsi="Times New Roman"/>
            <w:sz w:val="24"/>
            <w:szCs w:val="24"/>
          </w:rPr>
          <w:t>пунктами 12</w:t>
        </w:r>
        <w:r w:rsidRPr="002A76F8">
          <w:rPr>
            <w:rFonts w:ascii="Times New Roman" w:hAnsi="Times New Roman"/>
            <w:sz w:val="24"/>
            <w:szCs w:val="24"/>
          </w:rPr>
          <w:t xml:space="preserve"> и 1</w:t>
        </w:r>
      </w:hyperlink>
      <w:r w:rsidR="002A76F8" w:rsidRPr="002A76F8">
        <w:rPr>
          <w:rFonts w:ascii="Times New Roman" w:hAnsi="Times New Roman"/>
          <w:sz w:val="24"/>
          <w:szCs w:val="24"/>
        </w:rPr>
        <w:t>4</w:t>
      </w:r>
      <w:r w:rsidRPr="002A76F8">
        <w:rPr>
          <w:rFonts w:ascii="Times New Roman" w:hAnsi="Times New Roman"/>
          <w:sz w:val="24"/>
          <w:szCs w:val="24"/>
        </w:rPr>
        <w:t xml:space="preserve"> административного регламента, печатаются удобным для чтения шрифтом, без исправлений, с выделением</w:t>
      </w:r>
      <w:r w:rsidRPr="00374777">
        <w:rPr>
          <w:rFonts w:ascii="Times New Roman" w:hAnsi="Times New Roman"/>
          <w:sz w:val="24"/>
          <w:szCs w:val="24"/>
        </w:rPr>
        <w:t xml:space="preserve"> наиболее важной информации полужирным начертанием или подчеркиванием.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374777" w:rsidRPr="00374777">
        <w:rPr>
          <w:rFonts w:ascii="Times New Roman" w:hAnsi="Times New Roman"/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374777" w:rsidRPr="00374777">
        <w:rPr>
          <w:rFonts w:ascii="Times New Roman" w:hAnsi="Times New Roman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374777" w:rsidRPr="00374777">
        <w:rPr>
          <w:rFonts w:ascii="Times New Roman" w:hAnsi="Times New Roman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374777" w:rsidRPr="00374777">
        <w:rPr>
          <w:rFonts w:ascii="Times New Roman" w:hAnsi="Times New Roman"/>
          <w:sz w:val="24"/>
          <w:szCs w:val="24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8" w:name="Par313"/>
      <w:bookmarkEnd w:id="8"/>
      <w:r w:rsidRPr="00374777">
        <w:rPr>
          <w:rFonts w:ascii="Times New Roman" w:hAnsi="Times New Roman"/>
          <w:sz w:val="24"/>
          <w:szCs w:val="24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50DEC" w:rsidRPr="00374777" w:rsidRDefault="00F50DEC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374777" w:rsidRPr="00374777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374777" w:rsidRPr="00374777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374777" w:rsidRPr="00374777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374777" w:rsidRPr="00374777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- для подачи документов, необходимых для предоставления муниципальной услуги – 1 раз;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- за получением результата предоставления муниципальной услуги – 1 раз.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374777" w:rsidRPr="00374777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уполномоченного органа при предоставлении </w:t>
      </w:r>
      <w:r w:rsidRPr="00374777">
        <w:rPr>
          <w:rFonts w:ascii="Times New Roman" w:hAnsi="Times New Roman"/>
          <w:sz w:val="24"/>
          <w:szCs w:val="24"/>
        </w:rPr>
        <w:t>муниципальной услуги</w:t>
      </w:r>
      <w:r w:rsidR="00374777" w:rsidRPr="00374777">
        <w:rPr>
          <w:rFonts w:ascii="Times New Roman" w:hAnsi="Times New Roman"/>
          <w:sz w:val="24"/>
          <w:szCs w:val="24"/>
        </w:rPr>
        <w:t xml:space="preserve"> не должна превышать 10 минут по каждому из указанных видов взаимодействия.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374777" w:rsidRPr="00374777">
        <w:rPr>
          <w:rFonts w:ascii="Times New Roman" w:hAnsi="Times New Roman"/>
          <w:sz w:val="24"/>
          <w:szCs w:val="24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374777" w:rsidRPr="00374777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4777" w:rsidRPr="00374777" w:rsidRDefault="00374777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50DEC" w:rsidRPr="00374777" w:rsidRDefault="00F50DEC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E77322" w:rsidP="00F50D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374777" w:rsidRPr="00374777">
        <w:rPr>
          <w:rFonts w:ascii="Times New Roman" w:hAnsi="Times New Roman"/>
          <w:sz w:val="24"/>
          <w:szCs w:val="24"/>
        </w:rPr>
        <w:t>. Организация предоставления муниципальной услуги осуществляется по принципу "одного окна" на базе МФЦ при личном обращении заявителя. При предоставлении муниципальной услуги работником МФЦ исполняются следующие административные процедуры: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 прием заявления и документов, необходимых для предоставления муниципальной услуги, подлежащих представлению заявителем, в том числе комплексного запроса;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 обработка заявления и представленных документов, в том числе комплексного запроса;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lastRenderedPageBreak/>
        <w:t>в) направление заявлений, документов в органы, предоставляющие муниципальные услуги, с приложением комплексного запроса;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г) формирование и направление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в комплексном запросе;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д) выдача результата оказания муниципальной услуги (в том числе документов, полученных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услуги.</w:t>
      </w:r>
    </w:p>
    <w:p w:rsidR="00374777" w:rsidRPr="00374777" w:rsidRDefault="00374777" w:rsidP="00E773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При обращении заявителя в МФЦ передача заявлений в уполномоченный орган обеспечивается в порядке и сроки, установленные соглашением о взаимодействии между МФЦ и уполномоченным органом.</w:t>
      </w:r>
    </w:p>
    <w:p w:rsidR="00BD7540" w:rsidRPr="00D31BA0" w:rsidRDefault="00BD7540" w:rsidP="00BD7540">
      <w:pPr>
        <w:spacing w:after="0" w:line="240" w:lineRule="auto"/>
        <w:ind w:right="57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86. </w:t>
      </w:r>
      <w:r w:rsidRPr="00D31BA0">
        <w:rPr>
          <w:rFonts w:eastAsia="Times New Roman"/>
          <w:color w:val="000000"/>
        </w:rPr>
        <w:t>При обращении за предоставлением муниципальной услуги в электронной форме заявитель либо его представитель использует </w:t>
      </w:r>
      <w:hyperlink r:id="rId20" w:history="1">
        <w:r w:rsidRPr="00D31BA0">
          <w:rPr>
            <w:rFonts w:eastAsia="Times New Roman"/>
            <w:color w:val="000000"/>
          </w:rPr>
          <w:t>электронную подпись</w:t>
        </w:r>
      </w:hyperlink>
      <w:r w:rsidRPr="00D31BA0">
        <w:rPr>
          <w:rFonts w:eastAsia="Times New Roman"/>
          <w:color w:val="000000"/>
        </w:rPr>
        <w:t xml:space="preserve"> в порядке, установленном законодательством Российской Федерации. Определение видов электронной подписи, использование которых допускается при обращении за получением муниципальной услуги, осуществляется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9" w:name="Par343"/>
      <w:bookmarkEnd w:id="9"/>
      <w:r w:rsidRPr="00374777">
        <w:rPr>
          <w:rFonts w:ascii="Times New Roman" w:hAnsi="Times New Roman"/>
          <w:sz w:val="24"/>
          <w:szCs w:val="24"/>
        </w:rPr>
        <w:t>Глава 21. СОСТАВ И ПОСЛЕДОВАТЕЛЬНОСТЬ АДМИНИСТРАТИВНЫХ ПРОЦЕДУР</w:t>
      </w:r>
    </w:p>
    <w:p w:rsidR="00F50DEC" w:rsidRPr="00374777" w:rsidRDefault="00F50DEC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87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Предоставление муниципальной услуги включает в себя следующие административные процедуры: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1) прием, регистрация заявления и документов, подлежащих представлению заявителем;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2) формирование и направление межведомственных запросов в органы, участвующие в предоставлении муниципальной услуги;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3) принятие решения о согласовании или об отказе в согласовании проведения переустройства и (или) перепланировки помещения в многоквартирном доме и направление решения заявителю;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4) завершение переустройства и (или) перепланировки помещения в многоквартирном доме и приемка работ.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50DEC">
      <w:pPr>
        <w:pStyle w:val="ab"/>
        <w:jc w:val="center"/>
        <w:rPr>
          <w:rFonts w:ascii="Times New Roman" w:hAnsi="Times New Roman"/>
          <w:caps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Глава 22. </w:t>
      </w:r>
      <w:r w:rsidRPr="00374777">
        <w:rPr>
          <w:rFonts w:ascii="Times New Roman" w:hAnsi="Times New Roman"/>
          <w:caps/>
          <w:sz w:val="24"/>
          <w:szCs w:val="24"/>
        </w:rPr>
        <w:t>Прием и регистрация заявления и документов, подлежащих представлению заявителем</w:t>
      </w:r>
    </w:p>
    <w:p w:rsidR="00F50DEC" w:rsidRPr="00374777" w:rsidRDefault="00F50DEC" w:rsidP="00F50DE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88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документов, указанных </w:t>
      </w:r>
      <w:r w:rsidR="00092D0C" w:rsidRPr="002A76F8">
        <w:rPr>
          <w:rFonts w:ascii="Times New Roman CYR" w:eastAsiaTheme="minorEastAsia" w:hAnsi="Times New Roman CYR" w:cs="Times New Roman CYR"/>
          <w:bCs w:val="0"/>
        </w:rPr>
        <w:t xml:space="preserve">в </w:t>
      </w:r>
      <w:r w:rsidR="002A76F8" w:rsidRPr="002A76F8">
        <w:rPr>
          <w:rFonts w:ascii="Times New Roman CYR" w:eastAsiaTheme="minorEastAsia" w:hAnsi="Times New Roman CYR" w:cs="Times New Roman CYR"/>
          <w:bCs w:val="0"/>
        </w:rPr>
        <w:t>пункте 41</w:t>
      </w:r>
      <w:r w:rsidR="00092D0C" w:rsidRPr="002A76F8">
        <w:rPr>
          <w:rFonts w:ascii="Times New Roman CYR" w:eastAsiaTheme="minorEastAsia" w:hAnsi="Times New Roman CYR" w:cs="Times New Roman CYR"/>
          <w:bCs w:val="0"/>
        </w:rPr>
        <w:t xml:space="preserve"> настоящего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Административного регламента, одним из следующих способов: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1) посредством личного обращения заявителя (его представителя) в уполномоченный орган;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2) посредством личного обращения заявителя (его представителя) через МФЦ;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lastRenderedPageBreak/>
        <w:t>3) посредством направления документов через операторов почтовой связи;</w:t>
      </w:r>
    </w:p>
    <w:p w:rsidR="00092D0C" w:rsidRPr="00E77322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4) посредством направления документов по электронной</w:t>
      </w:r>
      <w:r w:rsidR="00E77322">
        <w:rPr>
          <w:rFonts w:ascii="Times New Roman CYR" w:eastAsiaTheme="minorEastAsia" w:hAnsi="Times New Roman CYR" w:cs="Times New Roman CYR"/>
          <w:bCs w:val="0"/>
        </w:rPr>
        <w:t xml:space="preserve"> почте: </w:t>
      </w:r>
      <w:hyperlink r:id="rId21" w:history="1"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  <w:lang w:val="en-US"/>
          </w:rPr>
          <w:t>kropotkin</w:t>
        </w:r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</w:rPr>
          <w:t>.</w:t>
        </w:r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  <w:lang w:val="en-US"/>
          </w:rPr>
          <w:t>adm</w:t>
        </w:r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</w:rPr>
          <w:t>@</w:t>
        </w:r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  <w:lang w:val="en-US"/>
          </w:rPr>
          <w:t>yandex</w:t>
        </w:r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</w:rPr>
          <w:t>.</w:t>
        </w:r>
        <w:r w:rsidR="00E77322" w:rsidRPr="002F4239">
          <w:rPr>
            <w:rStyle w:val="ae"/>
            <w:rFonts w:ascii="Times New Roman CYR" w:eastAsiaTheme="minorEastAsia" w:hAnsi="Times New Roman CYR" w:cs="Times New Roman CYR"/>
            <w:bCs w:val="0"/>
            <w:lang w:val="en-US"/>
          </w:rPr>
          <w:t>ru</w:t>
        </w:r>
      </w:hyperlink>
      <w:r w:rsidR="00E77322">
        <w:rPr>
          <w:rFonts w:ascii="Times New Roman CYR" w:eastAsiaTheme="minorEastAsia" w:hAnsi="Times New Roman CYR" w:cs="Times New Roman CYR"/>
          <w:bCs w:val="0"/>
        </w:rPr>
        <w:t>;</w:t>
      </w:r>
      <w:r w:rsidR="00E77322" w:rsidRPr="00E77322">
        <w:rPr>
          <w:rFonts w:ascii="Times New Roman CYR" w:eastAsiaTheme="minorEastAsia" w:hAnsi="Times New Roman CYR" w:cs="Times New Roman CYR"/>
          <w:bCs w:val="0"/>
        </w:rPr>
        <w:t xml:space="preserve"> 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5) посредством направления документов с использованием Портала.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89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(получения) в соответствии с правилами делопроизводства в уполномоченном органе.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90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При регистрации заявления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указанных в 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пункте 41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 настоящего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Административного регламента, а также в случае представления документов с нарушением требований, 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установленных 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пунктом 44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регламента, возвращает заявление (при личном обращении выдает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 уполномоченном органе.</w:t>
      </w: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</w:t>
      </w:r>
      <w:r w:rsidR="00BD7540">
        <w:rPr>
          <w:rFonts w:ascii="Times New Roman CYR" w:eastAsiaTheme="minorEastAsia" w:hAnsi="Times New Roman CYR" w:cs="Times New Roman CYR"/>
          <w:bCs w:val="0"/>
        </w:rPr>
        <w:t>2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Результатом исполнения и способом фиксации административной процедуры по приему заявления по переустройству и (или) перепланировке помещения в многоквартирном доме является регистрация заявления и документов в соответствии с правилами делопроизводства в уполномоченном органе либо выдача (направление) письма о возврате заявления.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93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Критерием принятия решения по административной процедуре является наличие заявления и документов в соответствии с 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>пунктом 4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Default="00374777" w:rsidP="00F12390">
      <w:pPr>
        <w:pStyle w:val="ab"/>
        <w:jc w:val="center"/>
        <w:rPr>
          <w:rFonts w:ascii="Times New Roman" w:hAnsi="Times New Roman"/>
          <w:caps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Глава 23. </w:t>
      </w:r>
      <w:r w:rsidRPr="00374777">
        <w:rPr>
          <w:rFonts w:ascii="Times New Roman" w:hAnsi="Times New Roman"/>
          <w:caps/>
          <w:sz w:val="24"/>
          <w:szCs w:val="24"/>
        </w:rPr>
        <w:t>Формирование и направление Межведомственных запросов В ОРГАНЫ, УЧАСТВУЮЩИЕ В ПРЕДОСТАВЛЕНИИ мунициальной УСЛУГИ</w:t>
      </w:r>
    </w:p>
    <w:p w:rsidR="00E77322" w:rsidRPr="00374777" w:rsidRDefault="00E77322" w:rsidP="00F1239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</w:t>
      </w:r>
      <w:r w:rsidR="00BD7540">
        <w:rPr>
          <w:rFonts w:ascii="Times New Roman CYR" w:eastAsiaTheme="minorEastAsia" w:hAnsi="Times New Roman CYR" w:cs="Times New Roman CYR"/>
          <w:bCs w:val="0"/>
        </w:rPr>
        <w:t>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Основанием для формирования и направления межведомственных запросов является поступление зарегистрированных заявлений и документов.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95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пункте 46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92D0C" w:rsidRPr="0087472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Направление межведомственного запроса и представление документов и информ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ации, перечисленных в пункте 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46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регламента, 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lastRenderedPageBreak/>
        <w:t>допускаются только в целях, связанных с предоставлением муниципальной услуги.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97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. Межведомственный запрос о представлении документов, указанных в 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пункте 46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 настоящего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2" w:history="1">
        <w:r w:rsidR="00092D0C" w:rsidRPr="00092D0C">
          <w:rPr>
            <w:rFonts w:ascii="Times New Roman CYR" w:eastAsiaTheme="minorEastAsia" w:hAnsi="Times New Roman CYR" w:cs="Times New Roman CYR"/>
            <w:bCs w:val="0"/>
            <w:color w:val="106BBE"/>
          </w:rPr>
          <w:t>статьи 7.2</w:t>
        </w:r>
      </w:hyperlink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99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100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Результатом административной процедуры является получение в рамках межведомственного взаимодействия информации (документов) необходимых для предоставления муниципальной услуги заявителю.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102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взаимодействия.</w:t>
      </w: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</w:t>
      </w:r>
      <w:r w:rsidR="00BD7540">
        <w:rPr>
          <w:rFonts w:ascii="Times New Roman CYR" w:eastAsiaTheme="minorEastAsia" w:hAnsi="Times New Roman CYR" w:cs="Times New Roman CYR"/>
          <w:bCs w:val="0"/>
        </w:rPr>
        <w:t>3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Критерием принятия решения по административной процедуре является наличие запрашиваемых документов в рамках межведомственного взаимодействия.</w:t>
      </w:r>
    </w:p>
    <w:p w:rsidR="00F12390" w:rsidRDefault="00F12390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Глава 24. ПРИНЯТИЕ РЕШЕНИЯ О СОГЛАСОВАНИИ ИЛИ ОБ ОТКАЗЕ В СОГЛАСОВАНИИ ПРОВЕДЕНИЯ ПЕРЕУСТРОЙСТВА И (ИЛИ) ПЕРЕПЛАНИРОВКИ ПОМЕЩЕНИЯ В МНОГОКВАРТИРНОМ ДОМЕ И НАПРАВЛЕНИЕ РЕШЕНИЯ ЗАЯВИТЕЛЮ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</w:t>
      </w:r>
      <w:r w:rsidR="00BD7540">
        <w:rPr>
          <w:rFonts w:ascii="Times New Roman CYR" w:eastAsiaTheme="minorEastAsia" w:hAnsi="Times New Roman CYR" w:cs="Times New Roman CYR"/>
          <w:bCs w:val="0"/>
        </w:rPr>
        <w:t>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105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Должностное лицо уполномоченного органа принимает решение о согласовании или об отказе в согласовании переустройства и (или) перепланировки помещения в многоквартирном доме на основании рассмотрения представленных заявления и документов в соответствии с 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>пунктами 4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1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 и </w:t>
      </w:r>
      <w:r w:rsidR="0087472C" w:rsidRPr="0087472C">
        <w:rPr>
          <w:rFonts w:ascii="Times New Roman CYR" w:eastAsiaTheme="minorEastAsia" w:hAnsi="Times New Roman CYR" w:cs="Times New Roman CYR"/>
          <w:bCs w:val="0"/>
        </w:rPr>
        <w:t>44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</w:t>
      </w:r>
      <w:r>
        <w:rPr>
          <w:rFonts w:ascii="Times New Roman CYR" w:eastAsiaTheme="minorEastAsia" w:hAnsi="Times New Roman CYR" w:cs="Times New Roman CYR"/>
          <w:bCs w:val="0"/>
        </w:rPr>
        <w:t>88</w:t>
      </w:r>
      <w:r w:rsidR="00092D0C" w:rsidRPr="0087472C">
        <w:rPr>
          <w:rFonts w:ascii="Times New Roman CYR" w:eastAsiaTheme="minorEastAsia" w:hAnsi="Times New Roman CYR" w:cs="Times New Roman CYR"/>
          <w:bCs w:val="0"/>
        </w:rPr>
        <w:t xml:space="preserve"> н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астоящего Административного регламента.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 В случае выявления оснований для отказа в соответствии с </w:t>
      </w:r>
      <w:r w:rsidR="00092D0C" w:rsidRPr="00B80322">
        <w:rPr>
          <w:rFonts w:ascii="Times New Roman CYR" w:eastAsiaTheme="minorEastAsia" w:hAnsi="Times New Roman CYR" w:cs="Times New Roman CYR"/>
          <w:bCs w:val="0"/>
        </w:rPr>
        <w:t xml:space="preserve">пунктом </w:t>
      </w:r>
      <w:r w:rsidR="00B80322" w:rsidRPr="00B80322">
        <w:rPr>
          <w:rFonts w:ascii="Times New Roman CYR" w:eastAsiaTheme="minorEastAsia" w:hAnsi="Times New Roman CYR" w:cs="Times New Roman CYR"/>
          <w:bCs w:val="0"/>
        </w:rPr>
        <w:t>56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настоящего Административного регламента уполномоченный орган принимает решение об отказе в согласовании переустройства и (или) перепланировки помещения в многоквартирном доме.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107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Решение об отказе в согласовании переустройства и (или) перепланировки) помещения в многоквартирном доме должно содержать основания для отказа с обязательной ссылкой на нарушение.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Решение об отказе в согласовании переустройства и (или) перепланировки помещения в многоквартирном доме выдается (направляется) заявителю не позднее чем через 3 рабочих дня со дня принятия такого решения.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109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Уполномоченный орган не позднее чем через 3 рабочих дня со дня принятия решения о согласовании переустройства и (или) перепланировки помещения в многоквартирном доме выдает или направляет по адресу, указанному в заявлении, либо через МФЦ заявителю документ, подтверждающий принятие такого решения.</w:t>
      </w:r>
    </w:p>
    <w:p w:rsidR="00092D0C" w:rsidRPr="00092D0C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lastRenderedPageBreak/>
        <w:t>11</w:t>
      </w:r>
      <w:r w:rsidR="00BD7540">
        <w:rPr>
          <w:rFonts w:ascii="Times New Roman CYR" w:eastAsiaTheme="minorEastAsia" w:hAnsi="Times New Roman CYR" w:cs="Times New Roman CYR"/>
          <w:bCs w:val="0"/>
        </w:rPr>
        <w:t>0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112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Решение о согласовании переустройства и (или) перепланировки помещения в многоквартирном доме утверждается </w:t>
      </w:r>
      <w:r w:rsidR="00E77322">
        <w:rPr>
          <w:rFonts w:ascii="Times New Roman CYR" w:eastAsiaTheme="minorEastAsia" w:hAnsi="Times New Roman CYR" w:cs="Times New Roman CYR"/>
          <w:bCs w:val="0"/>
        </w:rPr>
        <w:t xml:space="preserve">главой администрации Кропоткинского муниципального образования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по форме согласно приложению 3 к настоящему Административному регламенту.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113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В случае представления заявления через МФЦ, документ, подтверждающий принятие решения, направляется в МФЦ, если иной способ его получения не указан заявителем.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 Результатом административной процедуры является принятие решений о согласовании или об отказе в согласовании переустройства и (или) перепланировки помещения в многоквартирном доме и направление его заявителю.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Глава 25. ЗАВЕРШЕНИЕ ПЕРЕУСТРОЙСТВА И (ИЛИ) ПЕРЕПЛАНИРОВКИ ПОМЕЩЕНИЯ В МНОГОКВАРТИРНОМ ДОМЕ И ПРИЕМКА РАБОТ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E773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</w:t>
      </w:r>
      <w:r w:rsidR="00BD7540">
        <w:rPr>
          <w:rFonts w:ascii="Times New Roman CYR" w:eastAsiaTheme="minorEastAsia" w:hAnsi="Times New Roman CYR" w:cs="Times New Roman CYR"/>
          <w:bCs w:val="0"/>
        </w:rPr>
        <w:t>15</w:t>
      </w:r>
      <w:r w:rsidRPr="00092D0C">
        <w:rPr>
          <w:rFonts w:ascii="Times New Roman CYR" w:eastAsiaTheme="minorEastAsia" w:hAnsi="Times New Roman CYR" w:cs="Times New Roman CYR"/>
          <w:bCs w:val="0"/>
        </w:rPr>
        <w:t>. Завершение переустройства и (или) перепланировки производится в сроки, указанные в заявлении о переустройстве и (или) перепланировке помещения в многоквартирном доме.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Основанием для начала административной процедуры является уведомление заявителем в уполномоченный орган о завершении переустройства и (или) перепланировки помещения в многоквартирном доме в письменной форме (по форме согласно приложению N 4 к настоящему Административному регламенту).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117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Уведомление подлежит регистрации должностным лицом уполномоченного органа в журнале регистрации уведомлений в день его поступления.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В течение 30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119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Приемочная комиссия создается постановлением администрации</w:t>
      </w:r>
      <w:r w:rsidR="00E77322">
        <w:rPr>
          <w:rFonts w:ascii="Times New Roman CYR" w:eastAsiaTheme="minorEastAsia" w:hAnsi="Times New Roman CYR" w:cs="Times New Roman CYR"/>
          <w:bCs w:val="0"/>
        </w:rPr>
        <w:t xml:space="preserve"> Кропоткинского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муниципального образования.</w:t>
      </w:r>
    </w:p>
    <w:p w:rsidR="00092D0C" w:rsidRPr="002B2075" w:rsidRDefault="00E77322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2B2075">
        <w:rPr>
          <w:rFonts w:ascii="Times New Roman CYR" w:eastAsiaTheme="minorEastAsia" w:hAnsi="Times New Roman CYR" w:cs="Times New Roman CYR"/>
          <w:bCs w:val="0"/>
        </w:rPr>
        <w:t>12</w:t>
      </w:r>
      <w:r w:rsidR="00BD7540">
        <w:rPr>
          <w:rFonts w:ascii="Times New Roman CYR" w:eastAsiaTheme="minorEastAsia" w:hAnsi="Times New Roman CYR" w:cs="Times New Roman CYR"/>
          <w:bCs w:val="0"/>
        </w:rPr>
        <w:t>0</w:t>
      </w:r>
      <w:r w:rsidR="00092D0C" w:rsidRPr="002B2075">
        <w:rPr>
          <w:rFonts w:ascii="Times New Roman CYR" w:eastAsiaTheme="minorEastAsia" w:hAnsi="Times New Roman CYR" w:cs="Times New Roman CYR"/>
          <w:bCs w:val="0"/>
        </w:rPr>
        <w:t>. Перед подписанием акта приемочная комиссия выезжает в переустраиваемое и (или) перепланируемое помещение и устанавливает соответствие проведенных работ проекту переустройства и (или) перепланировки помещения в многоквартирном доме.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121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Время выезда приемочной комиссии в переустраиваемое и (или) перепланируемое помещение в многоквартирном доме согласовывается должностным лицом уполномоченного органа с заявителем.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122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По результатам осмотра приемочная комиссия принимает одно из следующих решений: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- о соответствии переустройства и (или) перепланировки помещения в многоквартирном доме проектной документации и требованиям законодательства Российской Федерации;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- о нарушении при переустройстве и (или) перепланировке проектной документации и (или) требований законодательства Российской Федерации.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123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Решение приемочной комиссии оформляется актом приемочной комиссии, подписывается всеми членами приемочной комиссии (приложение N 5 к настоящему Административному регламенту).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124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. Акт приемочной комиссии с решением о соответствии переустройства и (или) перепланировки помещения в многоквартирном доме представленной проектной 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lastRenderedPageBreak/>
        <w:t>документации и требованиям законодательства подтверждает завершение переустройства и (или) перепланировки помещения в многоквартирном доме.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125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Акт приемочной комиссии о соответствии или несоответствии переустройства и (или) перепланировки помещения в многоквартирном доме представленной проектной документации выдается или направляется заявителю по почте в течение 3 рабочих дней со дня подписания комиссией акта.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126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В случае соответствия переустройства и (или) перепланировки помещения в многоквартирном доме проектной документации и требованиям законодательства, после приемки работ по переустройству и (или) перепланировке помещения в многоквартирном доме должностное лицо уполномоченного органа в течение 30 календарных дней направляет акт приемочной комиссии в орган регистрации прав.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127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При получении акта приемочной комиссии заявитель расписывается в его получении в журнале регистрации уведомлений.</w:t>
      </w:r>
    </w:p>
    <w:p w:rsidR="00092D0C" w:rsidRPr="00092D0C" w:rsidRDefault="00BD7540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128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. Результатом административной процедуры является выдача акта приемочной комиссии заявителю.</w:t>
      </w:r>
    </w:p>
    <w:p w:rsidR="00092D0C" w:rsidRDefault="00092D0C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0" w:name="Par398"/>
      <w:bookmarkStart w:id="11" w:name="Par410"/>
      <w:bookmarkEnd w:id="10"/>
      <w:bookmarkEnd w:id="11"/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Раздел IV. ФОРМЫ КОНТРОЛЯ ЗА ПРЕДОСТАВЛЕНИЕМ МУНИЦИПАЛЬНОЙ УСЛУГИ</w:t>
      </w:r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2" w:name="Par413"/>
      <w:bookmarkEnd w:id="12"/>
      <w:r w:rsidRPr="00374777">
        <w:rPr>
          <w:rFonts w:ascii="Times New Roman" w:hAnsi="Times New Roman"/>
          <w:sz w:val="24"/>
          <w:szCs w:val="24"/>
        </w:rPr>
        <w:t>Глава 27.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25645" w:rsidRPr="00374777" w:rsidRDefault="00825645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129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374777" w:rsidRPr="00374777" w:rsidRDefault="00E77322" w:rsidP="00825645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13</w:t>
      </w:r>
      <w:r w:rsidR="00BD7540">
        <w:rPr>
          <w:rFonts w:ascii="Times New Roman" w:hAnsi="Times New Roman"/>
          <w:sz w:val="24"/>
          <w:szCs w:val="24"/>
          <w:lang w:eastAsia="ko-KR"/>
        </w:rPr>
        <w:t>0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</w:t>
      </w:r>
      <w:r w:rsidR="00374777" w:rsidRPr="00374777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374777">
        <w:rPr>
          <w:rFonts w:ascii="Times New Roman" w:hAnsi="Times New Roman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374777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374777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374777">
        <w:rPr>
          <w:rFonts w:ascii="Times New Roman" w:hAnsi="Times New Roman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131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3" w:name="Par427"/>
      <w:bookmarkEnd w:id="13"/>
      <w:r w:rsidRPr="00374777">
        <w:rPr>
          <w:rFonts w:ascii="Times New Roman" w:hAnsi="Times New Roman"/>
          <w:sz w:val="24"/>
          <w:szCs w:val="24"/>
        </w:rPr>
        <w:t>Глава 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25645" w:rsidRDefault="00825645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74777" w:rsidRPr="00374777" w:rsidRDefault="00E77322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</w:t>
      </w:r>
      <w:r w:rsidR="00BD7540">
        <w:rPr>
          <w:rFonts w:ascii="Times New Roman" w:hAnsi="Times New Roman"/>
          <w:sz w:val="24"/>
          <w:szCs w:val="24"/>
          <w:lang w:eastAsia="ko-KR"/>
        </w:rPr>
        <w:t>2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. 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374777" w:rsidRPr="00374777" w:rsidRDefault="00E77322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</w:t>
      </w:r>
      <w:r w:rsidR="00BD7540">
        <w:rPr>
          <w:rFonts w:ascii="Times New Roman" w:hAnsi="Times New Roman"/>
          <w:sz w:val="24"/>
          <w:szCs w:val="24"/>
          <w:lang w:eastAsia="ko-KR"/>
        </w:rPr>
        <w:t>3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Состав Комиссии утверждается распоряжением администрации,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374777" w:rsidRPr="00374777" w:rsidRDefault="00E77322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</w:t>
      </w:r>
      <w:r w:rsidR="00BD7540">
        <w:rPr>
          <w:rFonts w:ascii="Times New Roman" w:hAnsi="Times New Roman"/>
          <w:sz w:val="24"/>
          <w:szCs w:val="24"/>
          <w:lang w:eastAsia="ko-KR"/>
        </w:rPr>
        <w:t>4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</w:t>
      </w:r>
      <w:r w:rsidR="00374777" w:rsidRPr="00374777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825645">
        <w:rPr>
          <w:rFonts w:ascii="Times New Roman" w:hAnsi="Times New Roman"/>
          <w:color w:val="000000"/>
          <w:sz w:val="24"/>
          <w:szCs w:val="24"/>
        </w:rPr>
        <w:t xml:space="preserve"> Кропоткинского муниципального образования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) и внеплановый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lastRenderedPageBreak/>
        <w:t>характер (</w:t>
      </w:r>
      <w:r w:rsidR="00374777" w:rsidRPr="00374777">
        <w:rPr>
          <w:rFonts w:ascii="Times New Roman" w:hAnsi="Times New Roman"/>
          <w:color w:val="000000"/>
          <w:sz w:val="24"/>
          <w:szCs w:val="24"/>
        </w:rPr>
        <w:t>в целях проверки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).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</w:t>
      </w:r>
      <w:r w:rsidR="00374777" w:rsidRPr="00374777">
        <w:rPr>
          <w:rFonts w:ascii="Times New Roman" w:hAnsi="Times New Roman"/>
          <w:sz w:val="24"/>
          <w:szCs w:val="24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муниципального правового акта о назначении проверки.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заявителя. 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136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</w:t>
      </w:r>
      <w:r w:rsidR="00374777" w:rsidRPr="00374777">
        <w:rPr>
          <w:rFonts w:ascii="Times New Roman" w:hAnsi="Times New Roman"/>
          <w:sz w:val="24"/>
          <w:szCs w:val="24"/>
        </w:rPr>
        <w:t>. Заявитель уведомляется о результатах проверки в течение 10 дней со дня принятия соответствующего решения.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</w:t>
      </w:r>
      <w:r w:rsidR="00374777" w:rsidRPr="00374777">
        <w:rPr>
          <w:rFonts w:ascii="Times New Roman" w:hAnsi="Times New Roman"/>
          <w:sz w:val="24"/>
          <w:szCs w:val="24"/>
        </w:rPr>
        <w:t xml:space="preserve">. Внеплановые проверки осуществляются по решению </w:t>
      </w:r>
      <w:r w:rsidR="00825645">
        <w:rPr>
          <w:rFonts w:ascii="Times New Roman" w:hAnsi="Times New Roman"/>
          <w:sz w:val="24"/>
          <w:szCs w:val="24"/>
        </w:rPr>
        <w:t xml:space="preserve">главы Кропоткинского муниципального образования, </w:t>
      </w:r>
      <w:r w:rsidR="00374777" w:rsidRPr="00374777">
        <w:rPr>
          <w:rFonts w:ascii="Times New Roman" w:hAnsi="Times New Roman"/>
          <w:sz w:val="24"/>
          <w:szCs w:val="24"/>
        </w:rPr>
        <w:t>либо лица, исполняющего его обязанности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374777" w:rsidRPr="00374777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374777" w:rsidRPr="00374777">
        <w:rPr>
          <w:rFonts w:ascii="Times New Roman" w:hAnsi="Times New Roman"/>
          <w:sz w:val="24"/>
          <w:szCs w:val="24"/>
        </w:rPr>
        <w:t>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</w:t>
      </w:r>
      <w:r w:rsidR="00374777" w:rsidRPr="00374777">
        <w:rPr>
          <w:rFonts w:ascii="Times New Roman" w:hAnsi="Times New Roman"/>
          <w:sz w:val="24"/>
          <w:szCs w:val="24"/>
        </w:rPr>
        <w:t xml:space="preserve">. Плановые проверки осуществляются на основании полугодовых или годовых планов работы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374777" w:rsidRPr="00374777">
        <w:rPr>
          <w:rFonts w:ascii="Times New Roman" w:hAnsi="Times New Roman"/>
          <w:sz w:val="24"/>
          <w:szCs w:val="24"/>
        </w:rPr>
        <w:t>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</w:t>
      </w:r>
      <w:r w:rsidR="00374777" w:rsidRPr="00374777">
        <w:rPr>
          <w:rFonts w:ascii="Times New Roman" w:hAnsi="Times New Roman"/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bookmarkStart w:id="14" w:name="Par439"/>
      <w:bookmarkEnd w:id="14"/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Глава 29.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25645" w:rsidRDefault="00825645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141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142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5" w:name="Par447"/>
      <w:bookmarkEnd w:id="15"/>
      <w:r w:rsidRPr="00374777">
        <w:rPr>
          <w:rFonts w:ascii="Times New Roman" w:hAnsi="Times New Roman"/>
          <w:sz w:val="24"/>
          <w:szCs w:val="24"/>
        </w:rPr>
        <w:t>Глава 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ОРГАНИЗАЦИЕЙ</w:t>
      </w:r>
    </w:p>
    <w:p w:rsidR="00825645" w:rsidRPr="00374777" w:rsidRDefault="00825645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1</w:t>
      </w:r>
      <w:r w:rsidR="00BD7540">
        <w:rPr>
          <w:rFonts w:ascii="Times New Roman" w:hAnsi="Times New Roman"/>
          <w:sz w:val="24"/>
          <w:szCs w:val="24"/>
          <w:lang w:eastAsia="ko-KR"/>
        </w:rPr>
        <w:t>43</w:t>
      </w:r>
      <w:r w:rsidRPr="00374777">
        <w:rPr>
          <w:rFonts w:ascii="Times New Roman" w:hAnsi="Times New Roman"/>
          <w:sz w:val="24"/>
          <w:szCs w:val="24"/>
          <w:lang w:eastAsia="ko-KR"/>
        </w:rPr>
        <w:t>. </w:t>
      </w:r>
      <w:r w:rsidRPr="00374777">
        <w:rPr>
          <w:rFonts w:ascii="Times New Roman" w:hAnsi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37477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374777">
        <w:rPr>
          <w:rFonts w:ascii="Times New Roman" w:hAnsi="Times New Roman"/>
          <w:sz w:val="24"/>
          <w:szCs w:val="24"/>
        </w:rPr>
        <w:t>, его должностных лиц;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Pr="0037477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374777">
        <w:rPr>
          <w:rFonts w:ascii="Times New Roman" w:hAnsi="Times New Roman"/>
          <w:sz w:val="24"/>
          <w:szCs w:val="24"/>
        </w:rPr>
        <w:t>, нарушения кодекса этики и служебного поведения при предоставлении муниципальной услуги.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144</w:t>
      </w:r>
      <w:r w:rsidR="00374777" w:rsidRPr="00374777">
        <w:rPr>
          <w:rFonts w:ascii="Times New Roman" w:hAnsi="Times New Roman"/>
          <w:sz w:val="24"/>
          <w:szCs w:val="24"/>
        </w:rPr>
        <w:t>. И</w:t>
      </w:r>
      <w:r w:rsidR="00423BD6">
        <w:rPr>
          <w:rFonts w:ascii="Times New Roman" w:hAnsi="Times New Roman"/>
          <w:sz w:val="24"/>
          <w:szCs w:val="24"/>
        </w:rPr>
        <w:t>нформацию, указанную в пункте 14</w:t>
      </w:r>
      <w:r>
        <w:rPr>
          <w:rFonts w:ascii="Times New Roman" w:hAnsi="Times New Roman"/>
          <w:sz w:val="24"/>
          <w:szCs w:val="24"/>
        </w:rPr>
        <w:t>3</w:t>
      </w:r>
      <w:hyperlink w:anchor="Par401" w:history="1"/>
      <w:r w:rsidR="00374777" w:rsidRPr="003747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374777" w:rsidRPr="00374777">
        <w:rPr>
          <w:rFonts w:ascii="Times New Roman" w:hAnsi="Times New Roman"/>
          <w:sz w:val="24"/>
          <w:szCs w:val="24"/>
        </w:rPr>
        <w:t xml:space="preserve">, указанным в </w:t>
      </w:r>
      <w:r w:rsidR="00374777" w:rsidRPr="00B80322">
        <w:rPr>
          <w:rFonts w:ascii="Times New Roman" w:hAnsi="Times New Roman"/>
          <w:sz w:val="24"/>
          <w:szCs w:val="24"/>
        </w:rPr>
        <w:t>пункте 1</w:t>
      </w:r>
      <w:r w:rsidR="00B80322" w:rsidRPr="00B80322">
        <w:rPr>
          <w:rFonts w:ascii="Times New Roman" w:hAnsi="Times New Roman"/>
          <w:sz w:val="24"/>
          <w:szCs w:val="24"/>
        </w:rPr>
        <w:t>7</w:t>
      </w:r>
      <w:r w:rsidR="00374777" w:rsidRPr="003747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</w:t>
      </w:r>
      <w:r w:rsidR="00374777" w:rsidRPr="00374777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Pr="00374777">
        <w:rPr>
          <w:rFonts w:ascii="Times New Roman" w:hAnsi="Times New Roman"/>
          <w:sz w:val="24"/>
          <w:szCs w:val="24"/>
        </w:rPr>
        <w:t>.</w:t>
      </w:r>
    </w:p>
    <w:p w:rsidR="00374777" w:rsidRPr="00374777" w:rsidRDefault="00BD7540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146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6" w:name="Par454"/>
      <w:bookmarkEnd w:id="16"/>
      <w:r w:rsidRPr="00374777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82564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7" w:name="Par459"/>
      <w:bookmarkEnd w:id="17"/>
      <w:r w:rsidRPr="00374777">
        <w:rPr>
          <w:rFonts w:ascii="Times New Roman" w:hAnsi="Times New Roman"/>
          <w:sz w:val="24"/>
          <w:szCs w:val="24"/>
        </w:rPr>
        <w:t>Глава 31. ОБЖАЛОВАНИЕ РЕШЕНИЙ И ДЕЙСТВИЙ (БЕЗДЕЙСТВИЯ) УПОЛНОМОЧЕННОГО ОРГАНА, А ТАКЖЕ ДОЛЖНОСТНЫХ ЛИЦ УПОЛНОМОЧЕННОГО ОРГАНА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691D51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147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</w:t>
      </w:r>
      <w:r w:rsidR="00374777" w:rsidRPr="00374777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МФЦ, организаций, указанных в </w:t>
      </w:r>
      <w:hyperlink r:id="rId23" w:history="1">
        <w:r w:rsidR="00374777" w:rsidRPr="00374777">
          <w:rPr>
            <w:rFonts w:ascii="Times New Roman" w:hAnsi="Times New Roman"/>
            <w:sz w:val="24"/>
            <w:szCs w:val="24"/>
          </w:rPr>
          <w:t>части 1.1 статьи 16</w:t>
        </w:r>
      </w:hyperlink>
      <w:r w:rsidR="00374777" w:rsidRPr="00374777">
        <w:rPr>
          <w:rFonts w:ascii="Times New Roman" w:hAnsi="Times New Roman"/>
          <w:sz w:val="24"/>
          <w:szCs w:val="24"/>
        </w:rPr>
        <w:t xml:space="preserve"> Федерального закона N 210-ФЗ (в случае наличия возможности предоставления муниципальной услуги в МФЦ), а также их должностных лиц, муниципальных служащих </w:t>
      </w:r>
      <w:r w:rsidR="00825645">
        <w:rPr>
          <w:rFonts w:ascii="Times New Roman" w:hAnsi="Times New Roman"/>
          <w:sz w:val="24"/>
          <w:szCs w:val="24"/>
        </w:rPr>
        <w:t xml:space="preserve">Кропоткинского </w:t>
      </w:r>
      <w:r w:rsidR="00374777" w:rsidRPr="00374777">
        <w:rPr>
          <w:rFonts w:ascii="Times New Roman" w:hAnsi="Times New Roman"/>
          <w:sz w:val="24"/>
          <w:szCs w:val="24"/>
        </w:rPr>
        <w:t>муниципального образования, работников, принимаемые (совершаемые) в рамках предоставления муниципальной  услуги.</w:t>
      </w:r>
    </w:p>
    <w:p w:rsidR="00374777" w:rsidRPr="00374777" w:rsidRDefault="00691D51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148</w:t>
      </w:r>
      <w:r w:rsidR="00374777" w:rsidRPr="00374777">
        <w:rPr>
          <w:rFonts w:ascii="Times New Roman" w:hAnsi="Times New Roman"/>
          <w:sz w:val="24"/>
          <w:szCs w:val="24"/>
        </w:rPr>
        <w:t xml:space="preserve">.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«Интернет»: </w:t>
      </w:r>
      <w:hyperlink r:id="rId24" w:history="1">
        <w:r w:rsidR="00825645" w:rsidRPr="00CF3F04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825645" w:rsidRPr="00CF3F04">
          <w:rPr>
            <w:rStyle w:val="ae"/>
            <w:rFonts w:ascii="Times New Roman" w:hAnsi="Times New Roman"/>
            <w:sz w:val="24"/>
            <w:szCs w:val="24"/>
          </w:rPr>
          <w:t>.кропоткин-адм.рф</w:t>
        </w:r>
      </w:hyperlink>
      <w:r w:rsidR="00825645">
        <w:rPr>
          <w:rFonts w:ascii="Times New Roman" w:hAnsi="Times New Roman"/>
          <w:sz w:val="24"/>
          <w:szCs w:val="24"/>
        </w:rPr>
        <w:t xml:space="preserve"> </w:t>
      </w:r>
      <w:r w:rsidRPr="00374777">
        <w:rPr>
          <w:rFonts w:ascii="Times New Roman" w:hAnsi="Times New Roman"/>
          <w:sz w:val="24"/>
          <w:szCs w:val="24"/>
        </w:rPr>
        <w:t>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 xml:space="preserve"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hyperlink r:id="rId25" w:history="1">
        <w:r w:rsidRPr="00374777">
          <w:rPr>
            <w:rFonts w:ascii="Times New Roman" w:hAnsi="Times New Roman"/>
            <w:sz w:val="24"/>
            <w:szCs w:val="24"/>
          </w:rPr>
          <w:t>http://38.gosuslugi.ru</w:t>
        </w:r>
      </w:hyperlink>
      <w:r w:rsidRPr="00374777">
        <w:rPr>
          <w:rFonts w:ascii="Times New Roman" w:hAnsi="Times New Roman"/>
          <w:sz w:val="24"/>
          <w:szCs w:val="24"/>
        </w:rPr>
        <w:t>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</w:rPr>
        <w:t>г) в МФЦ</w:t>
      </w:r>
      <w:r w:rsidRPr="00374777">
        <w:rPr>
          <w:rFonts w:ascii="Times New Roman" w:hAnsi="Times New Roman"/>
          <w:sz w:val="24"/>
          <w:szCs w:val="24"/>
          <w:lang w:eastAsia="ko-KR"/>
        </w:rPr>
        <w:t>.</w:t>
      </w:r>
    </w:p>
    <w:p w:rsidR="00374777" w:rsidRPr="00374777" w:rsidRDefault="00691D51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149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 Заинтересованное лицо может обратиться с жалобой, в том числе в следующих случаях: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6" w:history="1">
        <w:r w:rsidRPr="00374777">
          <w:rPr>
            <w:rFonts w:ascii="Times New Roman" w:hAnsi="Times New Roman"/>
            <w:sz w:val="24"/>
            <w:szCs w:val="24"/>
          </w:rPr>
          <w:t>статье 15.1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37477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</w:t>
      </w:r>
      <w:r w:rsidR="00825645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374777">
        <w:rPr>
          <w:rFonts w:ascii="Times New Roman" w:eastAsiaTheme="minorHAnsi" w:hAnsi="Times New Roman"/>
          <w:sz w:val="24"/>
          <w:szCs w:val="24"/>
        </w:rPr>
        <w:t>муниципального образования для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</w:t>
      </w:r>
      <w:r w:rsidR="00825645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374777">
        <w:rPr>
          <w:rFonts w:ascii="Times New Roman" w:eastAsiaTheme="minorHAnsi" w:hAnsi="Times New Roman"/>
          <w:sz w:val="24"/>
          <w:szCs w:val="24"/>
        </w:rPr>
        <w:t>муниципального образования для предоставления муниципальной услуги, у заявителя;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органов местного самоуправления </w:t>
      </w:r>
      <w:r w:rsidR="00825645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374777">
        <w:rPr>
          <w:rFonts w:ascii="Times New Roman" w:eastAsiaTheme="minorHAnsi" w:hAnsi="Times New Roman"/>
          <w:sz w:val="24"/>
          <w:szCs w:val="24"/>
        </w:rPr>
        <w:t>му</w:t>
      </w:r>
      <w:r w:rsidR="00825645">
        <w:rPr>
          <w:rFonts w:ascii="Times New Roman" w:eastAsiaTheme="minorHAnsi" w:hAnsi="Times New Roman"/>
          <w:sz w:val="24"/>
          <w:szCs w:val="24"/>
        </w:rPr>
        <w:t>ниципального образования</w:t>
      </w:r>
      <w:r w:rsidRPr="00374777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37477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</w:t>
      </w:r>
      <w:r w:rsidR="00825645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374777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825645">
        <w:rPr>
          <w:rFonts w:ascii="Times New Roman" w:eastAsiaTheme="minorHAnsi" w:hAnsi="Times New Roman"/>
          <w:sz w:val="24"/>
          <w:szCs w:val="24"/>
        </w:rPr>
        <w:t xml:space="preserve"> образования</w:t>
      </w:r>
      <w:r w:rsidRPr="00374777">
        <w:rPr>
          <w:rFonts w:ascii="Times New Roman" w:eastAsiaTheme="minorHAnsi" w:hAnsi="Times New Roman"/>
          <w:sz w:val="24"/>
          <w:szCs w:val="24"/>
        </w:rPr>
        <w:t>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организаций, предусмотренных </w:t>
      </w:r>
      <w:hyperlink r:id="rId29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ИФЦ,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37477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74777">
        <w:rPr>
          <w:rFonts w:ascii="Times New Roman" w:hAnsi="Times New Roman"/>
          <w:sz w:val="24"/>
          <w:szCs w:val="24"/>
        </w:rPr>
        <w:t xml:space="preserve"> </w:t>
      </w:r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Иркутской области и иными нормативными правовыми актами Иркутской области, муниципальными правовыми актами органов местного самоуправления </w:t>
      </w:r>
      <w:r w:rsidR="00825645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374777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37477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74777">
        <w:rPr>
          <w:rFonts w:ascii="Times New Roman" w:hAnsi="Times New Roman"/>
          <w:sz w:val="24"/>
          <w:szCs w:val="24"/>
        </w:rPr>
        <w:t xml:space="preserve"> </w:t>
      </w:r>
      <w:r w:rsidRPr="00374777">
        <w:rPr>
          <w:rFonts w:ascii="Times New Roman" w:eastAsiaTheme="minorHAnsi" w:hAnsi="Times New Roman"/>
          <w:sz w:val="24"/>
          <w:szCs w:val="24"/>
        </w:rPr>
        <w:t>Федерального закона № 210-ФЗ.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374777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374777">
        <w:rPr>
          <w:rFonts w:ascii="Times New Roman" w:hAnsi="Times New Roman"/>
          <w:sz w:val="24"/>
          <w:szCs w:val="24"/>
        </w:rPr>
        <w:t xml:space="preserve"> </w:t>
      </w:r>
      <w:r w:rsidRPr="00374777">
        <w:rPr>
          <w:rFonts w:ascii="Times New Roman" w:eastAsiaTheme="minorHAnsi" w:hAnsi="Times New Roman"/>
          <w:sz w:val="24"/>
          <w:szCs w:val="24"/>
        </w:rPr>
        <w:t xml:space="preserve"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37477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210-ФЗ.</w:t>
      </w:r>
    </w:p>
    <w:p w:rsidR="00374777" w:rsidRPr="00374777" w:rsidRDefault="00423BD6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ab/>
        <w:t>15</w:t>
      </w:r>
      <w:r w:rsidR="00691D51">
        <w:rPr>
          <w:rFonts w:ascii="Times New Roman" w:hAnsi="Times New Roman"/>
          <w:sz w:val="24"/>
          <w:szCs w:val="24"/>
          <w:lang w:eastAsia="ko-KR"/>
        </w:rPr>
        <w:t>0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уполномоченный орган, предоставляющий муниципальную услугу, МФЦ либо в соответствующий орган государственной власти, являющийся учредителем МФЦ (далее - учредитель МФЦ), а также в организации, предусмотренные </w:t>
      </w:r>
      <w:hyperlink r:id="rId34" w:history="1">
        <w:r w:rsidR="00374777"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="00374777"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уполномоченного органа, предоставляющего муниципальную услугу, рассматриваются непосредственно руководителем уполномоченного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Иркутской области. Жалобы на решения и действия (бездействие) работников организаций, предусмотренных </w:t>
      </w:r>
      <w:hyperlink r:id="rId35" w:history="1">
        <w:r w:rsidR="00374777"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="00374777"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74777" w:rsidRPr="00374777" w:rsidRDefault="00423BD6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15</w:t>
      </w:r>
      <w:r w:rsidR="00691D51">
        <w:rPr>
          <w:rFonts w:ascii="Times New Roman" w:hAnsi="Times New Roman"/>
          <w:sz w:val="24"/>
          <w:szCs w:val="24"/>
          <w:lang w:eastAsia="ko-KR"/>
        </w:rPr>
        <w:t>1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374777" w:rsidRPr="0037477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уполномоченного органа,  должностного лица уполномоченного органа, муниципального служащего </w:t>
      </w:r>
      <w:r w:rsidR="00B8032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Кропоткинского </w:t>
      </w:r>
      <w:r w:rsidR="00374777" w:rsidRPr="00374777">
        <w:rPr>
          <w:rFonts w:ascii="Times New Roman" w:hAnsi="Times New Roman"/>
          <w:sz w:val="24"/>
          <w:szCs w:val="24"/>
        </w:rPr>
        <w:t>муниципального образования может быть подана одним из следующих способов: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 лично</w:t>
      </w:r>
      <w:r w:rsidR="00825645">
        <w:rPr>
          <w:rFonts w:ascii="Times New Roman" w:hAnsi="Times New Roman"/>
          <w:sz w:val="24"/>
          <w:szCs w:val="24"/>
        </w:rPr>
        <w:t xml:space="preserve"> по адресу: Иркутская область, Бодайбинский район</w:t>
      </w:r>
      <w:r w:rsidRPr="00374777">
        <w:rPr>
          <w:rFonts w:ascii="Times New Roman" w:hAnsi="Times New Roman"/>
          <w:sz w:val="24"/>
          <w:szCs w:val="24"/>
        </w:rPr>
        <w:t>,</w:t>
      </w:r>
      <w:r w:rsidR="00825645">
        <w:rPr>
          <w:rFonts w:ascii="Times New Roman" w:hAnsi="Times New Roman"/>
          <w:sz w:val="24"/>
          <w:szCs w:val="24"/>
        </w:rPr>
        <w:t xml:space="preserve"> поселок Кропоткин, ул. Ленина, 9</w:t>
      </w:r>
      <w:r w:rsidRPr="00374777">
        <w:rPr>
          <w:rFonts w:ascii="Times New Roman" w:hAnsi="Times New Roman"/>
          <w:sz w:val="24"/>
          <w:szCs w:val="24"/>
        </w:rPr>
        <w:t xml:space="preserve">;       телефон: </w:t>
      </w:r>
      <w:r w:rsidR="00825645">
        <w:rPr>
          <w:rFonts w:ascii="Times New Roman" w:hAnsi="Times New Roman"/>
          <w:sz w:val="24"/>
          <w:szCs w:val="24"/>
        </w:rPr>
        <w:t>89500919666</w:t>
      </w:r>
      <w:r w:rsidRPr="00374777">
        <w:rPr>
          <w:rFonts w:ascii="Times New Roman" w:hAnsi="Times New Roman"/>
          <w:sz w:val="24"/>
          <w:szCs w:val="24"/>
        </w:rPr>
        <w:t>;</w:t>
      </w:r>
    </w:p>
    <w:p w:rsidR="00825645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 через организации почтовой связи по адресу: 66694</w:t>
      </w:r>
      <w:r w:rsidR="00825645">
        <w:rPr>
          <w:rFonts w:ascii="Times New Roman" w:hAnsi="Times New Roman"/>
          <w:sz w:val="24"/>
          <w:szCs w:val="24"/>
        </w:rPr>
        <w:t>0</w:t>
      </w:r>
      <w:r w:rsidRPr="00374777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825645">
        <w:rPr>
          <w:rFonts w:ascii="Times New Roman" w:hAnsi="Times New Roman"/>
          <w:sz w:val="24"/>
          <w:szCs w:val="24"/>
        </w:rPr>
        <w:t>Бодайбинский район</w:t>
      </w:r>
      <w:r w:rsidR="00825645" w:rsidRPr="00374777">
        <w:rPr>
          <w:rFonts w:ascii="Times New Roman" w:hAnsi="Times New Roman"/>
          <w:sz w:val="24"/>
          <w:szCs w:val="24"/>
        </w:rPr>
        <w:t>,</w:t>
      </w:r>
      <w:r w:rsidR="00825645">
        <w:rPr>
          <w:rFonts w:ascii="Times New Roman" w:hAnsi="Times New Roman"/>
          <w:sz w:val="24"/>
          <w:szCs w:val="24"/>
        </w:rPr>
        <w:t xml:space="preserve"> поселок Кропоткин, ул. Ленина, 9</w:t>
      </w:r>
      <w:r w:rsidR="00825645" w:rsidRPr="00374777">
        <w:rPr>
          <w:rFonts w:ascii="Times New Roman" w:hAnsi="Times New Roman"/>
          <w:sz w:val="24"/>
          <w:szCs w:val="24"/>
        </w:rPr>
        <w:t xml:space="preserve">;       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в) через МФЦ;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г) с использованием информационно-телекоммуникационной сети "Интернет":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36" w:history="1">
        <w:r w:rsidR="00825645" w:rsidRPr="00CF3F04">
          <w:rPr>
            <w:rStyle w:val="ae"/>
            <w:rFonts w:ascii="Times New Roman" w:hAnsi="Times New Roman"/>
            <w:sz w:val="24"/>
            <w:szCs w:val="24"/>
            <w:lang w:val="en-US"/>
          </w:rPr>
          <w:t>kropotkin</w:t>
        </w:r>
        <w:r w:rsidR="00825645" w:rsidRPr="00CF3F04">
          <w:rPr>
            <w:rStyle w:val="ae"/>
            <w:rFonts w:ascii="Times New Roman" w:hAnsi="Times New Roman"/>
            <w:sz w:val="24"/>
            <w:szCs w:val="24"/>
          </w:rPr>
          <w:t>.</w:t>
        </w:r>
        <w:r w:rsidR="00825645" w:rsidRPr="00CF3F04">
          <w:rPr>
            <w:rStyle w:val="ae"/>
            <w:rFonts w:ascii="Times New Roman" w:hAnsi="Times New Roman"/>
            <w:sz w:val="24"/>
            <w:szCs w:val="24"/>
            <w:lang w:val="en-US"/>
          </w:rPr>
          <w:t>adm</w:t>
        </w:r>
        <w:r w:rsidR="00825645" w:rsidRPr="00CF3F04">
          <w:rPr>
            <w:rStyle w:val="ae"/>
            <w:rFonts w:ascii="Times New Roman" w:hAnsi="Times New Roman"/>
            <w:sz w:val="24"/>
            <w:szCs w:val="24"/>
          </w:rPr>
          <w:t>@</w:t>
        </w:r>
        <w:r w:rsidR="00825645" w:rsidRPr="00CF3F04">
          <w:rPr>
            <w:rStyle w:val="ae"/>
            <w:rFonts w:ascii="Times New Roman" w:hAnsi="Times New Roman"/>
            <w:sz w:val="24"/>
            <w:szCs w:val="24"/>
            <w:lang w:val="en-US"/>
          </w:rPr>
          <w:t>yandex</w:t>
        </w:r>
        <w:r w:rsidR="00825645" w:rsidRPr="00CF3F04">
          <w:rPr>
            <w:rStyle w:val="ae"/>
            <w:rFonts w:ascii="Times New Roman" w:hAnsi="Times New Roman"/>
            <w:sz w:val="24"/>
            <w:szCs w:val="24"/>
          </w:rPr>
          <w:t>.</w:t>
        </w:r>
        <w:r w:rsidR="00825645" w:rsidRPr="00CF3F0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25645" w:rsidRPr="00825645">
        <w:rPr>
          <w:rFonts w:ascii="Times New Roman" w:hAnsi="Times New Roman"/>
          <w:sz w:val="24"/>
          <w:szCs w:val="24"/>
        </w:rPr>
        <w:t xml:space="preserve"> </w:t>
      </w:r>
      <w:r w:rsidRPr="00374777">
        <w:rPr>
          <w:rFonts w:ascii="Times New Roman" w:hAnsi="Times New Roman"/>
          <w:sz w:val="24"/>
          <w:szCs w:val="24"/>
        </w:rPr>
        <w:t>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официальный сайт уполномоченного органа:</w:t>
      </w:r>
      <w:r w:rsidRPr="00374777">
        <w:rPr>
          <w:rFonts w:ascii="Times New Roman" w:hAnsi="Times New Roman"/>
          <w:sz w:val="24"/>
          <w:szCs w:val="24"/>
          <w:lang w:eastAsia="ko-KR"/>
        </w:rPr>
        <w:t xml:space="preserve"> </w:t>
      </w:r>
      <w:hyperlink r:id="rId37" w:history="1">
        <w:r w:rsidR="00825645" w:rsidRPr="00CF3F04">
          <w:rPr>
            <w:rStyle w:val="ae"/>
            <w:rFonts w:ascii="Times New Roman" w:hAnsi="Times New Roman"/>
            <w:sz w:val="24"/>
            <w:szCs w:val="24"/>
          </w:rPr>
          <w:t>www.кропоткин-адм.рф</w:t>
        </w:r>
      </w:hyperlink>
      <w:r w:rsidR="00825645">
        <w:rPr>
          <w:rFonts w:ascii="Times New Roman" w:hAnsi="Times New Roman"/>
          <w:sz w:val="24"/>
          <w:szCs w:val="24"/>
        </w:rPr>
        <w:t xml:space="preserve"> </w:t>
      </w:r>
      <w:r w:rsidRPr="00374777">
        <w:rPr>
          <w:rFonts w:ascii="Times New Roman" w:hAnsi="Times New Roman"/>
          <w:sz w:val="24"/>
          <w:szCs w:val="24"/>
        </w:rPr>
        <w:t>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д) через единый портал государственных и муниципальных услуг (далее - Единый портал);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е)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Портал федеральной государственной информационной системы);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ж) через региональную государственную информационную систему "Региональный портал государственных и муниципальных услуг Иркутской области" (далее - Портал).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Портала, а также может быть принята при личном приеме заявителя.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hAnsi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Портала, а также может быть принята при личном приеме заявителя или представителя заявителя.</w:t>
      </w:r>
    </w:p>
    <w:p w:rsidR="00374777" w:rsidRPr="00374777" w:rsidRDefault="00A44AAA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91D51">
        <w:rPr>
          <w:rFonts w:ascii="Times New Roman" w:hAnsi="Times New Roman"/>
          <w:sz w:val="24"/>
          <w:szCs w:val="24"/>
        </w:rPr>
        <w:t>2</w:t>
      </w:r>
      <w:r w:rsidR="00374777" w:rsidRPr="00374777">
        <w:rPr>
          <w:rFonts w:ascii="Times New Roman" w:hAnsi="Times New Roman"/>
          <w:sz w:val="24"/>
          <w:szCs w:val="24"/>
        </w:rPr>
        <w:t xml:space="preserve">. Жалоба может быть подана при личном приеме гражданина. Прием граждан в уполномоченном органе осуществляет </w:t>
      </w:r>
      <w:r w:rsidR="00825645">
        <w:rPr>
          <w:rFonts w:ascii="Times New Roman" w:hAnsi="Times New Roman"/>
          <w:sz w:val="24"/>
          <w:szCs w:val="24"/>
        </w:rPr>
        <w:t>глава Кропоткинского муниципального образования</w:t>
      </w:r>
      <w:r w:rsidR="00374777" w:rsidRPr="00374777">
        <w:rPr>
          <w:rFonts w:ascii="Times New Roman" w:hAnsi="Times New Roman"/>
          <w:sz w:val="24"/>
          <w:szCs w:val="24"/>
        </w:rPr>
        <w:t>.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1</w:t>
      </w:r>
      <w:r w:rsidR="00691D51">
        <w:rPr>
          <w:rFonts w:ascii="Times New Roman" w:hAnsi="Times New Roman"/>
          <w:sz w:val="24"/>
          <w:szCs w:val="24"/>
        </w:rPr>
        <w:t>53</w:t>
      </w:r>
      <w:r w:rsidRPr="00374777">
        <w:rPr>
          <w:rFonts w:ascii="Times New Roman" w:hAnsi="Times New Roman"/>
          <w:sz w:val="24"/>
          <w:szCs w:val="24"/>
        </w:rPr>
        <w:t xml:space="preserve">. Прием граждан уполномоченным органом проводится </w:t>
      </w:r>
      <w:r w:rsidR="00A44AAA">
        <w:rPr>
          <w:rFonts w:ascii="Times New Roman" w:hAnsi="Times New Roman"/>
          <w:sz w:val="24"/>
          <w:szCs w:val="24"/>
        </w:rPr>
        <w:t xml:space="preserve">без </w:t>
      </w:r>
      <w:r w:rsidRPr="00374777">
        <w:rPr>
          <w:rFonts w:ascii="Times New Roman" w:hAnsi="Times New Roman"/>
          <w:sz w:val="24"/>
          <w:szCs w:val="24"/>
        </w:rPr>
        <w:t xml:space="preserve"> предварительной записи.</w:t>
      </w:r>
    </w:p>
    <w:p w:rsidR="00374777" w:rsidRPr="00374777" w:rsidRDefault="00A44AAA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91D51">
        <w:rPr>
          <w:rFonts w:ascii="Times New Roman" w:hAnsi="Times New Roman"/>
          <w:sz w:val="24"/>
          <w:szCs w:val="24"/>
        </w:rPr>
        <w:t>4</w:t>
      </w:r>
      <w:r w:rsidR="00374777" w:rsidRPr="00374777">
        <w:rPr>
          <w:rFonts w:ascii="Times New Roman" w:hAnsi="Times New Roman"/>
          <w:sz w:val="24"/>
          <w:szCs w:val="24"/>
        </w:rPr>
        <w:t>. При личном приеме обратившийся гражданин предъявляет документ, удостоверяющий его личность.</w:t>
      </w:r>
    </w:p>
    <w:p w:rsidR="00374777" w:rsidRPr="00374777" w:rsidRDefault="00374777" w:rsidP="008256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lastRenderedPageBreak/>
        <w:t>В случае, если жалоба подается через представителя гражданина, также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представлена: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гражданина без доверенности.</w:t>
      </w:r>
    </w:p>
    <w:p w:rsidR="00374777" w:rsidRPr="00374777" w:rsidRDefault="00691D51" w:rsidP="004C0624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155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>. Жалоба должна содержать: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39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0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210-ФЗ, их работников;</w:t>
      </w:r>
    </w:p>
    <w:p w:rsidR="00374777" w:rsidRPr="00374777" w:rsidRDefault="00374777" w:rsidP="0037477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1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eastAsiaTheme="minorHAnsi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74777" w:rsidRPr="00374777" w:rsidRDefault="00691D51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156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 При рассмотрении жалобы: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374777" w:rsidRPr="00374777" w:rsidRDefault="00691D51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157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 xml:space="preserve">. 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374777" w:rsidRPr="00374777" w:rsidRDefault="00374777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374777" w:rsidRPr="00374777" w:rsidRDefault="00374777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</w:t>
      </w:r>
      <w:r w:rsidRPr="00374777">
        <w:rPr>
          <w:rFonts w:ascii="Times New Roman" w:hAnsi="Times New Roman"/>
          <w:sz w:val="24"/>
          <w:szCs w:val="24"/>
        </w:rPr>
        <w:lastRenderedPageBreak/>
        <w:t xml:space="preserve">предусмотренных </w:t>
      </w:r>
      <w:hyperlink r:id="rId43" w:history="1">
        <w:r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374777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4777" w:rsidRPr="00374777" w:rsidRDefault="00691D51" w:rsidP="004C0624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158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>. По результатам рассмотрения жалобы уполномоченным органом принимается одно из следующих решений:</w:t>
      </w:r>
    </w:p>
    <w:p w:rsidR="00374777" w:rsidRPr="00374777" w:rsidRDefault="00374777" w:rsidP="004C0624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</w:t>
      </w:r>
      <w:r w:rsidR="004C0624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374777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4C0624">
        <w:rPr>
          <w:rFonts w:ascii="Times New Roman" w:eastAsiaTheme="minorHAnsi" w:hAnsi="Times New Roman"/>
          <w:sz w:val="24"/>
          <w:szCs w:val="24"/>
        </w:rPr>
        <w:t xml:space="preserve"> образования</w:t>
      </w:r>
      <w:r w:rsidRPr="00374777">
        <w:rPr>
          <w:rFonts w:ascii="Times New Roman" w:eastAsiaTheme="minorHAnsi" w:hAnsi="Times New Roman"/>
          <w:sz w:val="24"/>
          <w:szCs w:val="24"/>
        </w:rPr>
        <w:t>;</w:t>
      </w:r>
    </w:p>
    <w:p w:rsidR="00374777" w:rsidRPr="00374777" w:rsidRDefault="00374777" w:rsidP="004C0624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4777">
        <w:rPr>
          <w:rFonts w:ascii="Times New Roman" w:eastAsiaTheme="minorHAnsi" w:hAnsi="Times New Roman"/>
          <w:sz w:val="24"/>
          <w:szCs w:val="24"/>
        </w:rPr>
        <w:t>2) в удовлетворении жалобы отказывается.</w:t>
      </w:r>
    </w:p>
    <w:p w:rsidR="00374777" w:rsidRPr="00B80322" w:rsidRDefault="00691D51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159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. Не позднее дня, следующего за днем принятия </w:t>
      </w:r>
      <w:r w:rsidR="00374777" w:rsidRPr="00B80322">
        <w:rPr>
          <w:rFonts w:ascii="Times New Roman" w:hAnsi="Times New Roman"/>
          <w:sz w:val="24"/>
          <w:szCs w:val="24"/>
          <w:lang w:eastAsia="ko-KR"/>
        </w:rPr>
        <w:t xml:space="preserve">решения, </w:t>
      </w:r>
      <w:r>
        <w:rPr>
          <w:rFonts w:ascii="Times New Roman" w:hAnsi="Times New Roman"/>
          <w:sz w:val="24"/>
          <w:szCs w:val="24"/>
          <w:lang w:eastAsia="ko-KR"/>
        </w:rPr>
        <w:t>указанного в пункте 158</w:t>
      </w:r>
      <w:r w:rsidR="00374777" w:rsidRPr="00B80322">
        <w:rPr>
          <w:rFonts w:ascii="Times New Roman" w:hAnsi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74777" w:rsidRPr="00374777" w:rsidRDefault="00A44AAA" w:rsidP="004C0624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80322">
        <w:rPr>
          <w:rFonts w:ascii="Times New Roman" w:eastAsiaTheme="minorHAnsi" w:hAnsi="Times New Roman"/>
          <w:sz w:val="24"/>
          <w:szCs w:val="24"/>
        </w:rPr>
        <w:t>16</w:t>
      </w:r>
      <w:r w:rsidR="00691D51">
        <w:rPr>
          <w:rFonts w:ascii="Times New Roman" w:eastAsiaTheme="minorHAnsi" w:hAnsi="Times New Roman"/>
          <w:sz w:val="24"/>
          <w:szCs w:val="24"/>
        </w:rPr>
        <w:t>0</w:t>
      </w:r>
      <w:r w:rsidR="00374777" w:rsidRPr="00B80322">
        <w:rPr>
          <w:rFonts w:ascii="Times New Roman" w:eastAsiaTheme="minorHAnsi" w:hAnsi="Times New Roman"/>
          <w:sz w:val="24"/>
          <w:szCs w:val="24"/>
        </w:rPr>
        <w:t>. В случае признания жалобы подлежащей удовлетворению в ответе з</w:t>
      </w:r>
      <w:r w:rsidR="004C0624" w:rsidRPr="00B80322">
        <w:rPr>
          <w:rFonts w:ascii="Times New Roman" w:eastAsiaTheme="minorHAnsi" w:hAnsi="Times New Roman"/>
          <w:sz w:val="24"/>
          <w:szCs w:val="24"/>
        </w:rPr>
        <w:t>аявителю, указанном в пункте 1</w:t>
      </w:r>
      <w:r w:rsidR="00691D51">
        <w:rPr>
          <w:rFonts w:ascii="Times New Roman" w:eastAsiaTheme="minorHAnsi" w:hAnsi="Times New Roman"/>
          <w:sz w:val="24"/>
          <w:szCs w:val="24"/>
        </w:rPr>
        <w:t>59</w:t>
      </w:r>
      <w:r w:rsidR="00374777" w:rsidRPr="00B80322">
        <w:rPr>
          <w:rFonts w:ascii="Times New Roman" w:eastAsiaTheme="minorHAnsi" w:hAnsi="Times New Roman"/>
          <w:sz w:val="24"/>
          <w:szCs w:val="24"/>
        </w:rPr>
        <w:t xml:space="preserve"> </w:t>
      </w:r>
      <w:r w:rsidR="00374777" w:rsidRPr="00B80322">
        <w:rPr>
          <w:rFonts w:ascii="Times New Roman" w:hAnsi="Times New Roman"/>
          <w:sz w:val="24"/>
          <w:szCs w:val="24"/>
          <w:lang w:eastAsia="ko-KR"/>
        </w:rPr>
        <w:t>настоящего административного регламента</w:t>
      </w:r>
      <w:r w:rsidR="00374777" w:rsidRPr="00B80322">
        <w:rPr>
          <w:rFonts w:ascii="Times New Roman" w:eastAsiaTheme="minorHAnsi" w:hAnsi="Times New Roman"/>
          <w:sz w:val="24"/>
          <w:szCs w:val="24"/>
        </w:rPr>
        <w:t>,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 xml:space="preserve"> дается информация о действиях, осуществляемых уполномоченным органом, МФЦ либо организацией, предусмотренной </w:t>
      </w:r>
      <w:hyperlink r:id="rId44" w:history="1">
        <w:r w:rsidR="00374777" w:rsidRPr="00374777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="00374777" w:rsidRPr="00374777">
        <w:rPr>
          <w:rFonts w:ascii="Times New Roman" w:hAnsi="Times New Roman"/>
          <w:sz w:val="24"/>
          <w:szCs w:val="24"/>
        </w:rPr>
        <w:t xml:space="preserve"> 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>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4777" w:rsidRPr="00374777" w:rsidRDefault="004C0624" w:rsidP="004C0624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691D51">
        <w:rPr>
          <w:rFonts w:ascii="Times New Roman" w:eastAsiaTheme="minorHAnsi" w:hAnsi="Times New Roman"/>
          <w:sz w:val="24"/>
          <w:szCs w:val="24"/>
        </w:rPr>
        <w:t>61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>. В случае признания жалобы не подлежащей удовлетворению в ответе з</w:t>
      </w:r>
      <w:r>
        <w:rPr>
          <w:rFonts w:ascii="Times New Roman" w:eastAsiaTheme="minorHAnsi" w:hAnsi="Times New Roman"/>
          <w:sz w:val="24"/>
          <w:szCs w:val="24"/>
        </w:rPr>
        <w:t xml:space="preserve">аявителю, </w:t>
      </w:r>
      <w:r w:rsidRPr="00B80322">
        <w:rPr>
          <w:rFonts w:ascii="Times New Roman" w:eastAsiaTheme="minorHAnsi" w:hAnsi="Times New Roman"/>
          <w:sz w:val="24"/>
          <w:szCs w:val="24"/>
        </w:rPr>
        <w:t xml:space="preserve">указанном </w:t>
      </w:r>
      <w:r w:rsidR="00B80322" w:rsidRPr="00B80322">
        <w:rPr>
          <w:rFonts w:ascii="Times New Roman" w:eastAsiaTheme="minorHAnsi" w:hAnsi="Times New Roman"/>
          <w:sz w:val="24"/>
          <w:szCs w:val="24"/>
        </w:rPr>
        <w:t>в пункте 1</w:t>
      </w:r>
      <w:r w:rsidR="00691D51">
        <w:rPr>
          <w:rFonts w:ascii="Times New Roman" w:eastAsiaTheme="minorHAnsi" w:hAnsi="Times New Roman"/>
          <w:sz w:val="24"/>
          <w:szCs w:val="24"/>
        </w:rPr>
        <w:t>59</w:t>
      </w:r>
      <w:r w:rsidR="00374777" w:rsidRPr="00B80322">
        <w:rPr>
          <w:rFonts w:ascii="Times New Roman" w:eastAsiaTheme="minorHAnsi" w:hAnsi="Times New Roman"/>
          <w:sz w:val="24"/>
          <w:szCs w:val="24"/>
        </w:rPr>
        <w:t xml:space="preserve"> </w:t>
      </w:r>
      <w:r w:rsidR="00374777" w:rsidRPr="00B80322">
        <w:rPr>
          <w:rFonts w:ascii="Times New Roman" w:hAnsi="Times New Roman"/>
          <w:sz w:val="24"/>
          <w:szCs w:val="24"/>
          <w:lang w:eastAsia="ko-KR"/>
        </w:rPr>
        <w:t>настоящего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 административного регламента</w:t>
      </w:r>
      <w:r w:rsidR="00374777" w:rsidRPr="00374777">
        <w:rPr>
          <w:rFonts w:ascii="Times New Roman" w:eastAsiaTheme="minorHAnsi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4777" w:rsidRPr="00374777" w:rsidRDefault="00A44AAA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16</w:t>
      </w:r>
      <w:r w:rsidR="00691D51">
        <w:rPr>
          <w:rFonts w:ascii="Times New Roman" w:hAnsi="Times New Roman"/>
          <w:sz w:val="24"/>
          <w:szCs w:val="24"/>
          <w:lang w:eastAsia="ko-KR"/>
        </w:rPr>
        <w:t>2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д) принятое по жалобе решение;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  <w:lang w:eastAsia="ko-KR"/>
        </w:rPr>
      </w:pPr>
      <w:r w:rsidRPr="00374777">
        <w:rPr>
          <w:rFonts w:ascii="Times New Roman" w:hAnsi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374777" w:rsidRPr="00374777" w:rsidRDefault="00691D51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163</w:t>
      </w:r>
      <w:r w:rsidR="00374777" w:rsidRPr="00374777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374777" w:rsidRPr="00374777">
        <w:rPr>
          <w:rFonts w:ascii="Times New Roman" w:hAnsi="Times New Roman"/>
          <w:sz w:val="24"/>
          <w:szCs w:val="24"/>
        </w:rPr>
        <w:t>Основаниями отказа в удовлетворении жалобы являются: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777" w:rsidRPr="00374777" w:rsidRDefault="00374777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гражданина и по тому же предмету жалобы.</w:t>
      </w:r>
    </w:p>
    <w:p w:rsidR="00374777" w:rsidRPr="00374777" w:rsidRDefault="00691D51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</w:t>
      </w:r>
      <w:r w:rsidR="00374777" w:rsidRPr="00374777">
        <w:rPr>
          <w:rFonts w:ascii="Times New Roman" w:hAnsi="Times New Roman"/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374777" w:rsidRDefault="00691D51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</w:t>
      </w:r>
      <w:r w:rsidR="00374777" w:rsidRPr="0037477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="00374777" w:rsidRPr="00374777">
        <w:rPr>
          <w:rFonts w:ascii="Times New Roman" w:hAnsi="Times New Roman"/>
          <w:sz w:val="24"/>
          <w:szCs w:val="24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2398" w:rsidRDefault="00342398" w:rsidP="004C06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398" w:rsidRPr="005D53B0" w:rsidRDefault="00342398" w:rsidP="00342398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D53B0">
        <w:rPr>
          <w:rFonts w:ascii="Times New Roman" w:hAnsi="Times New Roman"/>
          <w:b/>
          <w:sz w:val="24"/>
          <w:szCs w:val="24"/>
        </w:rPr>
        <w:t>Приложение №1</w:t>
      </w:r>
    </w:p>
    <w:p w:rsidR="00342398" w:rsidRPr="005D53B0" w:rsidRDefault="00342398" w:rsidP="00342398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D53B0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color w:val="26282F"/>
        </w:rPr>
      </w:pPr>
    </w:p>
    <w:p w:rsidR="00342398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В</w:t>
      </w:r>
      <w:r w:rsidR="00342398">
        <w:rPr>
          <w:rFonts w:ascii="Times New Roman CYR" w:eastAsiaTheme="minorEastAsia" w:hAnsi="Times New Roman CYR" w:cs="Times New Roman CYR"/>
          <w:bCs w:val="0"/>
        </w:rPr>
        <w:t xml:space="preserve">_________________________________________ </w:t>
      </w: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(наименование органа местного самоуправления</w:t>
      </w:r>
    </w:p>
    <w:p w:rsidR="00092D0C" w:rsidRPr="00092D0C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__________________________________________</w:t>
      </w: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муниципального образования)</w:t>
      </w:r>
    </w:p>
    <w:p w:rsidR="00342398" w:rsidRDefault="00342398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</w:p>
    <w:p w:rsidR="00342398" w:rsidRDefault="00342398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ЗАЯВЛЕНИЕ</w:t>
      </w:r>
      <w:r w:rsidRPr="00092D0C">
        <w:rPr>
          <w:rFonts w:ascii="Times New Roman CYR" w:eastAsiaTheme="minorEastAsia" w:hAnsi="Times New Roman CYR" w:cs="Times New Roman CYR"/>
          <w:bCs w:val="0"/>
        </w:rPr>
        <w:br/>
        <w:t>О ПЕРЕУСТРОЙСТВЕ И (ИЛИ) ПЕРЕПЛАНИРОВКЕ ПОМЕЩЕНИЯ В МНОГОКВАРТИРНОМ ДОМЕ</w:t>
      </w:r>
    </w:p>
    <w:p w:rsidR="00092D0C" w:rsidRPr="00092D0C" w:rsidRDefault="00342398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т</w:t>
      </w:r>
      <w:r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</w:t>
      </w:r>
    </w:p>
    <w:p w:rsidR="00092D0C" w:rsidRPr="00342398" w:rsidRDefault="00092D0C" w:rsidP="00342398">
      <w:pPr>
        <w:pStyle w:val="ab"/>
        <w:jc w:val="center"/>
        <w:rPr>
          <w:rFonts w:ascii="Times New Roman" w:hAnsi="Times New Roman"/>
        </w:rPr>
      </w:pPr>
      <w:r w:rsidRPr="00342398">
        <w:rPr>
          <w:rFonts w:ascii="Times New Roman" w:hAnsi="Times New Roman"/>
        </w:rPr>
        <w:t>(указывается наниматель, либо арендатор, либо собственник помещения в многоквартирном доме, либо собственники</w:t>
      </w:r>
      <w:r w:rsidR="00342398">
        <w:rPr>
          <w:rFonts w:ascii="Times New Roman" w:hAnsi="Times New Roman"/>
        </w:rPr>
        <w:t xml:space="preserve"> </w:t>
      </w:r>
      <w:r w:rsidR="00342398" w:rsidRPr="00342398">
        <w:rPr>
          <w:rFonts w:ascii="Times New Roman" w:hAnsi="Times New Roman"/>
        </w:rPr>
        <w:t>п</w:t>
      </w:r>
      <w:r w:rsidRPr="00342398">
        <w:rPr>
          <w:rFonts w:ascii="Times New Roman" w:hAnsi="Times New Roman"/>
        </w:rPr>
        <w:t>омещения в многоквартирном доме, находящегося в общей собственности двух и более лиц, в случае, если ни один</w:t>
      </w:r>
      <w:r w:rsidR="00342398">
        <w:rPr>
          <w:rFonts w:ascii="Times New Roman" w:hAnsi="Times New Roman"/>
        </w:rPr>
        <w:t xml:space="preserve"> </w:t>
      </w:r>
      <w:r w:rsidRPr="00342398">
        <w:rPr>
          <w:rFonts w:ascii="Times New Roman" w:hAnsi="Times New Roman"/>
        </w:rPr>
        <w:t>из собственников либо иных лиц не уполномочен в</w:t>
      </w:r>
      <w:r w:rsidR="00342398">
        <w:rPr>
          <w:rFonts w:ascii="Times New Roman" w:hAnsi="Times New Roman"/>
        </w:rPr>
        <w:t xml:space="preserve"> </w:t>
      </w:r>
      <w:r w:rsidRPr="00342398">
        <w:rPr>
          <w:rFonts w:ascii="Times New Roman" w:hAnsi="Times New Roman"/>
        </w:rPr>
        <w:t>установленном порядке представлять их интересы)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 xml:space="preserve">Примечание. </w:t>
      </w:r>
      <w:r w:rsidR="00342398">
        <w:rPr>
          <w:rFonts w:ascii="Times New Roman CYR" w:eastAsiaTheme="minorEastAsia" w:hAnsi="Times New Roman CYR" w:cs="Times New Roman CYR"/>
          <w:bCs w:val="0"/>
        </w:rPr>
        <w:tab/>
      </w:r>
      <w:r w:rsidRPr="00092D0C">
        <w:rPr>
          <w:rFonts w:ascii="Times New Roman CYR" w:eastAsiaTheme="minorEastAsia" w:hAnsi="Times New Roman CYR" w:cs="Times New Roman CYR"/>
          <w:bCs w:val="0"/>
        </w:rPr>
        <w:t>Для физических лиц указываются: фамилия, имя, отчество (при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(при наличии) представителя, реквизиты доверенности, которая прилагается к заявлению.</w:t>
      </w: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Место нахождения помещения:</w:t>
      </w:r>
      <w:r w:rsidR="00342398">
        <w:rPr>
          <w:rFonts w:ascii="Times New Roman CYR" w:eastAsiaTheme="minorEastAsia" w:hAnsi="Times New Roman CYR" w:cs="Times New Roman CYR"/>
          <w:bCs w:val="0"/>
        </w:rPr>
        <w:t>_____________________________________________</w:t>
      </w:r>
    </w:p>
    <w:p w:rsidR="00092D0C" w:rsidRPr="00342398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(указывается полный адрес: субъект Российской Федерации,</w:t>
      </w:r>
      <w:r w:rsid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 xml:space="preserve"> </w:t>
      </w: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муниципальное образование, поселение, улица, дом, корпус, строение,</w:t>
      </w:r>
      <w:r w:rsid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 xml:space="preserve"> </w:t>
      </w: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квартира (комната), подъезд, этаж)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Собственник (и) помещения:</w:t>
      </w:r>
      <w:r w:rsidR="00342398">
        <w:rPr>
          <w:rFonts w:ascii="Times New Roman CYR" w:eastAsiaTheme="minorEastAsia" w:hAnsi="Times New Roman CYR" w:cs="Times New Roman CYR"/>
          <w:bCs w:val="0"/>
        </w:rPr>
        <w:t>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Прошу разрешить</w:t>
      </w:r>
      <w:r w:rsidR="00342398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</w:t>
      </w:r>
    </w:p>
    <w:p w:rsidR="00092D0C" w:rsidRPr="00342398" w:rsidRDefault="00342398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>
        <w:rPr>
          <w:rFonts w:ascii="Times New Roman CYR" w:eastAsiaTheme="minorEastAsia" w:hAnsi="Times New Roman CYR" w:cs="Times New Roman CYR"/>
          <w:bCs w:val="0"/>
          <w:sz w:val="20"/>
          <w:szCs w:val="20"/>
        </w:rPr>
        <w:t xml:space="preserve">                               (п</w:t>
      </w:r>
      <w:r w:rsidR="00092D0C"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ереустройство, перепланировку, переустройство и перепланировку -нужное указать)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342398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п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омещения в многоквартирном доме, занимаемого на основании</w:t>
      </w:r>
      <w:r>
        <w:rPr>
          <w:rFonts w:ascii="Times New Roman CYR" w:eastAsiaTheme="minorEastAsia" w:hAnsi="Times New Roman CYR" w:cs="Times New Roman CYR"/>
          <w:bCs w:val="0"/>
        </w:rPr>
        <w:t>_______________________</w:t>
      </w:r>
    </w:p>
    <w:p w:rsidR="00092D0C" w:rsidRPr="00342398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(права собственности, договора найма,</w:t>
      </w:r>
      <w:r w:rsidR="00342398"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 xml:space="preserve"> </w:t>
      </w: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договора аренды - нужное указать)</w:t>
      </w: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342398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Срок производства ремонтно-строительных работ с «__»______20__г. по «__»______20__г.</w:t>
      </w: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Режим производства ремонтно-строительных работ с 00:00 по 00:00 часов в день.</w:t>
      </w: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Обязуюсь: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осуществить ремонтно-строительные работы в соответствии с проектом (проектной документацией);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</w:t>
      </w:r>
      <w:r w:rsidRPr="00092D0C">
        <w:rPr>
          <w:rFonts w:ascii="Times New Roman CYR" w:eastAsiaTheme="minorEastAsia" w:hAnsi="Times New Roman CYR" w:cs="Times New Roman CYR"/>
          <w:bCs w:val="0"/>
        </w:rPr>
        <w:lastRenderedPageBreak/>
        <w:t>уполномоченного им органа для проверки хода работ;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осуществить работы в установленные сроки и с соблюдением согласованного режима проведения работ.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  <w:r w:rsidR="00342398">
        <w:rPr>
          <w:rFonts w:ascii="Times New Roman CYR" w:eastAsiaTheme="minorEastAsia" w:hAnsi="Times New Roman CYR" w:cs="Times New Roman CYR"/>
          <w:bCs w:val="0"/>
        </w:rPr>
        <w:t xml:space="preserve"> социального найма от _______ г. №____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092D0C" w:rsidRPr="00092D0C" w:rsidTr="00D1040C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N</w:t>
            </w: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Отметка о нотариальном заверении подписей лиц</w:t>
            </w:r>
          </w:p>
        </w:tc>
      </w:tr>
      <w:tr w:rsidR="00092D0C" w:rsidRPr="00092D0C" w:rsidTr="00D1040C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5</w:t>
            </w:r>
          </w:p>
        </w:tc>
      </w:tr>
      <w:tr w:rsidR="00092D0C" w:rsidRPr="00092D0C" w:rsidTr="00D1040C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D1040C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D1040C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</w:tbl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К заявлению прилагаются следующие документы: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1)</w:t>
      </w:r>
      <w:r w:rsidR="00342398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____________________________________________________________________________</w:t>
      </w:r>
    </w:p>
    <w:p w:rsidR="00092D0C" w:rsidRPr="00342398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center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r w:rsidR="00342398"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 xml:space="preserve"> перепланируемое помещение в многоквартирном доме (с отметкой: подлинник или нотариально заверенная копия)) на ___ листах.</w:t>
      </w:r>
    </w:p>
    <w:p w:rsidR="00342398" w:rsidRDefault="00342398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2) проект (проектная документация) переустройства и (или) перепланировки помещения в многоквартирном доме на листах;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3) технический паспорт переустраиваемого и (или) перепланируемого помещения в многоквартирном доме на листах;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или дом, в котором оно находится, является памятником архитектуры, истории или культуры) на листах;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листах (при необходимости);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34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6) иные документы:</w:t>
      </w:r>
      <w:r w:rsidR="00342398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</w:t>
      </w:r>
    </w:p>
    <w:p w:rsidR="00092D0C" w:rsidRPr="00342398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 w:rsidRPr="00342398">
        <w:rPr>
          <w:rFonts w:ascii="Times New Roman CYR" w:eastAsiaTheme="minorEastAsia" w:hAnsi="Times New Roman CYR" w:cs="Times New Roman CYR"/>
          <w:bCs w:val="0"/>
          <w:sz w:val="20"/>
          <w:szCs w:val="20"/>
        </w:rPr>
        <w:t>(доверенности, выписки из уставов и др.)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Подписи лиц, подавших заявление 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20</w:t>
            </w: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г.</w:t>
            </w: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(расшифровка подписи заявителя)</w:t>
            </w:r>
          </w:p>
        </w:tc>
      </w:tr>
    </w:tbl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20</w:t>
            </w: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г.</w:t>
            </w: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 xml:space="preserve">(подпись </w:t>
            </w: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lastRenderedPageBreak/>
              <w:t>заявителя)</w:t>
            </w: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 xml:space="preserve">(расшифровка подписи </w:t>
            </w: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lastRenderedPageBreak/>
              <w:t>заявителя)</w:t>
            </w:r>
          </w:p>
        </w:tc>
      </w:tr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lastRenderedPageBreak/>
              <w:t>"</w:t>
            </w: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20</w:t>
            </w: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г.</w:t>
            </w: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(расшифровка подписи заявителя)</w:t>
            </w:r>
          </w:p>
        </w:tc>
      </w:tr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"</w:t>
            </w: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20</w:t>
            </w: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г.</w:t>
            </w: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342398">
        <w:tc>
          <w:tcPr>
            <w:tcW w:w="21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521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842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8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85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964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3140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(расшифровка подписи заявителя)</w:t>
            </w:r>
          </w:p>
        </w:tc>
      </w:tr>
    </w:tbl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</w:t>
      </w:r>
    </w:p>
    <w:p w:rsid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помещением в многоквартирном доме на основании договора аренды - арендатором, при пользовании помещением в многоквартирном доме на праве собственности - собственником (собственниками).</w:t>
      </w:r>
    </w:p>
    <w:p w:rsidR="002B2075" w:rsidRDefault="002B2075" w:rsidP="002B2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---------------------------------------------------------------------------------------------------------------------</w:t>
      </w:r>
    </w:p>
    <w:p w:rsidR="002B2075" w:rsidRPr="002B2075" w:rsidRDefault="002B2075" w:rsidP="002B2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 w:rsidRPr="002B2075">
        <w:rPr>
          <w:rFonts w:ascii="Times New Roman CYR" w:eastAsiaTheme="minorEastAsia" w:hAnsi="Times New Roman CYR" w:cs="Times New Roman CYR"/>
          <w:bCs w:val="0"/>
          <w:sz w:val="20"/>
          <w:szCs w:val="20"/>
        </w:rPr>
        <w:t>(следующие позиции заполняются должностным лицом, принявшим заявление)</w:t>
      </w:r>
    </w:p>
    <w:p w:rsidR="002B2075" w:rsidRDefault="002B2075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342398" w:rsidRPr="00092D0C" w:rsidRDefault="00342398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Документы представлены на приеме «__»________20__г.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Входящий номер регистрации заявления</w:t>
      </w:r>
      <w:r w:rsidR="00342398">
        <w:rPr>
          <w:rFonts w:ascii="Times New Roman CYR" w:eastAsiaTheme="minorEastAsia" w:hAnsi="Times New Roman CYR" w:cs="Times New Roman CYR"/>
          <w:bCs w:val="0"/>
        </w:rPr>
        <w:t>___________________________________________</w:t>
      </w:r>
      <w:r w:rsidR="006D0286">
        <w:rPr>
          <w:rFonts w:ascii="Times New Roman CYR" w:eastAsiaTheme="minorEastAsia" w:hAnsi="Times New Roman CYR" w:cs="Times New Roman CYR"/>
          <w:bCs w:val="0"/>
        </w:rPr>
        <w:t xml:space="preserve"> </w:t>
      </w:r>
    </w:p>
    <w:p w:rsidR="006D0286" w:rsidRDefault="006D0286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6D0286" w:rsidRDefault="006D0286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Выдана расписка в получении документов «___»_________20__г. №</w:t>
      </w:r>
    </w:p>
    <w:p w:rsidR="006D0286" w:rsidRPr="00092D0C" w:rsidRDefault="006D0286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Расписку получил «___»_________20__г. №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(подпись заявителя)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092D0C" w:rsidRPr="00092D0C" w:rsidTr="006D0286">
        <w:tc>
          <w:tcPr>
            <w:tcW w:w="470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127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12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</w:tr>
      <w:tr w:rsidR="00092D0C" w:rsidRPr="00092D0C" w:rsidTr="006D0286">
        <w:tc>
          <w:tcPr>
            <w:tcW w:w="470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 w:val="0"/>
              </w:rPr>
            </w:pPr>
          </w:p>
        </w:tc>
        <w:tc>
          <w:tcPr>
            <w:tcW w:w="2126" w:type="dxa"/>
            <w:vAlign w:val="bottom"/>
          </w:tcPr>
          <w:p w:rsidR="00092D0C" w:rsidRPr="00092D0C" w:rsidRDefault="00092D0C" w:rsidP="0009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 w:val="0"/>
              </w:rPr>
            </w:pPr>
            <w:r w:rsidRPr="00092D0C">
              <w:rPr>
                <w:rFonts w:ascii="Times New Roman CYR" w:eastAsiaTheme="minorEastAsia" w:hAnsi="Times New Roman CYR" w:cs="Times New Roman CYR"/>
                <w:bCs w:val="0"/>
              </w:rPr>
              <w:t>(подпись)</w:t>
            </w:r>
          </w:p>
        </w:tc>
      </w:tr>
    </w:tbl>
    <w:p w:rsid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6D0286" w:rsidRPr="005D53B0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bCs w:val="0"/>
        </w:rPr>
      </w:pPr>
      <w:r w:rsidRPr="005D53B0">
        <w:rPr>
          <w:rFonts w:ascii="Times New Roman CYR" w:eastAsiaTheme="minorEastAsia" w:hAnsi="Times New Roman CYR" w:cs="Times New Roman CYR"/>
          <w:b/>
          <w:bCs w:val="0"/>
        </w:rPr>
        <w:t xml:space="preserve">Приложение №2 </w:t>
      </w:r>
    </w:p>
    <w:p w:rsidR="006D0286" w:rsidRPr="005D53B0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bCs w:val="0"/>
        </w:rPr>
      </w:pPr>
      <w:r w:rsidRPr="005D53B0">
        <w:rPr>
          <w:rFonts w:ascii="Times New Roman CYR" w:eastAsiaTheme="minorEastAsia" w:hAnsi="Times New Roman CYR" w:cs="Times New Roman CYR"/>
          <w:b/>
          <w:bCs w:val="0"/>
        </w:rPr>
        <w:t>к Административному регламенты</w:t>
      </w:r>
    </w:p>
    <w:p w:rsidR="006D0286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РАСПИСКА</w:t>
      </w: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N _________ от _________</w:t>
      </w: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В ПОЛУЧЕНИИ ДОКУМЕНТОВ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Выдана</w:t>
      </w:r>
      <w:r w:rsidR="006D0286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(Ф.И.О. заявителя)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Перечень документов, представленных заявителем самостоятельно: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3.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4.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6.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7.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Перечень документов, которые будут получены по межведомственным</w:t>
      </w:r>
      <w:r w:rsidR="006D0286">
        <w:rPr>
          <w:rFonts w:ascii="Times New Roman CYR" w:eastAsiaTheme="minorEastAsia" w:hAnsi="Times New Roman CYR" w:cs="Times New Roman CYR"/>
          <w:bCs w:val="0"/>
        </w:rPr>
        <w:t xml:space="preserve"> </w:t>
      </w:r>
      <w:r w:rsidRPr="00092D0C">
        <w:rPr>
          <w:rFonts w:ascii="Times New Roman CYR" w:eastAsiaTheme="minorEastAsia" w:hAnsi="Times New Roman CYR" w:cs="Times New Roman CYR"/>
          <w:bCs w:val="0"/>
        </w:rPr>
        <w:t>запросам (заполняется в случае, если такие документы не были представлены</w:t>
      </w:r>
      <w:r w:rsidR="006D0286">
        <w:rPr>
          <w:rFonts w:ascii="Times New Roman CYR" w:eastAsiaTheme="minorEastAsia" w:hAnsi="Times New Roman CYR" w:cs="Times New Roman CYR"/>
          <w:bCs w:val="0"/>
        </w:rPr>
        <w:t xml:space="preserve"> </w:t>
      </w:r>
      <w:r w:rsidRPr="00092D0C">
        <w:rPr>
          <w:rFonts w:ascii="Times New Roman CYR" w:eastAsiaTheme="minorEastAsia" w:hAnsi="Times New Roman CYR" w:cs="Times New Roman CYR"/>
          <w:bCs w:val="0"/>
        </w:rPr>
        <w:t>заявителем по собственной инициативе):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lastRenderedPageBreak/>
        <w:t>1.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3.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</w:t>
      </w:r>
    </w:p>
    <w:p w:rsidR="00092D0C" w:rsidRPr="00092D0C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(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>должность, Ф.И.О. должностного лица, подпись</w:t>
      </w:r>
    </w:p>
    <w:p w:rsidR="00092D0C" w:rsidRDefault="00092D0C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выдавшего расписку)</w:t>
      </w:r>
    </w:p>
    <w:p w:rsidR="006D0286" w:rsidRPr="005D53B0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bCs w:val="0"/>
        </w:rPr>
      </w:pPr>
      <w:r w:rsidRPr="005D53B0">
        <w:rPr>
          <w:rFonts w:ascii="Times New Roman CYR" w:eastAsiaTheme="minorEastAsia" w:hAnsi="Times New Roman CYR" w:cs="Times New Roman CYR"/>
          <w:b/>
          <w:bCs w:val="0"/>
        </w:rPr>
        <w:t xml:space="preserve">Приложение №3 </w:t>
      </w:r>
    </w:p>
    <w:p w:rsidR="006D0286" w:rsidRPr="005D53B0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bCs w:val="0"/>
        </w:rPr>
      </w:pPr>
      <w:r w:rsidRPr="005D53B0">
        <w:rPr>
          <w:rFonts w:ascii="Times New Roman CYR" w:eastAsiaTheme="minorEastAsia" w:hAnsi="Times New Roman CYR" w:cs="Times New Roman CYR"/>
          <w:b/>
          <w:bCs w:val="0"/>
        </w:rPr>
        <w:t>к Административному регламенты</w:t>
      </w:r>
    </w:p>
    <w:p w:rsidR="006D0286" w:rsidRDefault="006D0286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Cs w:val="0"/>
        </w:rPr>
      </w:pPr>
    </w:p>
    <w:p w:rsidR="006D0286" w:rsidRPr="002B2075" w:rsidRDefault="002B2075" w:rsidP="006D0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  <w:sz w:val="20"/>
          <w:szCs w:val="20"/>
        </w:rPr>
      </w:pPr>
      <w:r>
        <w:rPr>
          <w:rFonts w:ascii="Times New Roman CYR" w:eastAsiaTheme="minorEastAsia" w:hAnsi="Times New Roman CYR" w:cs="Times New Roman CYR"/>
          <w:bCs w:val="0"/>
          <w:sz w:val="20"/>
          <w:szCs w:val="20"/>
        </w:rPr>
        <w:t>(</w:t>
      </w:r>
      <w:r w:rsidRPr="002B2075">
        <w:rPr>
          <w:rFonts w:ascii="Times New Roman CYR" w:eastAsiaTheme="minorEastAsia" w:hAnsi="Times New Roman CYR" w:cs="Times New Roman CYR"/>
          <w:bCs w:val="0"/>
          <w:sz w:val="20"/>
          <w:szCs w:val="20"/>
        </w:rPr>
        <w:t>на бланке администрации</w:t>
      </w:r>
      <w:r>
        <w:rPr>
          <w:rFonts w:ascii="Times New Roman CYR" w:eastAsiaTheme="minorEastAsia" w:hAnsi="Times New Roman CYR" w:cs="Times New Roman CYR"/>
          <w:bCs w:val="0"/>
          <w:sz w:val="20"/>
          <w:szCs w:val="20"/>
        </w:rPr>
        <w:t>)</w:t>
      </w:r>
    </w:p>
    <w:p w:rsidR="002B2075" w:rsidRDefault="002B2075" w:rsidP="006D0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</w:p>
    <w:p w:rsidR="002B2075" w:rsidRPr="002B2075" w:rsidRDefault="002B2075" w:rsidP="002B2075">
      <w:pPr>
        <w:spacing w:before="240" w:after="480" w:line="240" w:lineRule="auto"/>
        <w:ind w:firstLine="720"/>
        <w:jc w:val="center"/>
        <w:rPr>
          <w:rFonts w:eastAsiaTheme="minorEastAsia"/>
          <w:bCs w:val="0"/>
          <w:sz w:val="26"/>
          <w:szCs w:val="26"/>
        </w:rPr>
      </w:pPr>
      <w:r w:rsidRPr="002B2075">
        <w:rPr>
          <w:rFonts w:eastAsiaTheme="minorEastAsia"/>
          <w:bCs w:val="0"/>
          <w:sz w:val="26"/>
          <w:szCs w:val="26"/>
        </w:rPr>
        <w:t>РЕШЕНИЕ</w:t>
      </w:r>
      <w:r w:rsidRPr="002B2075">
        <w:rPr>
          <w:rFonts w:eastAsiaTheme="minorEastAsia"/>
          <w:bCs w:val="0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В связи с обращением  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2381" w:firstLine="720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(Ф.И.О. физического лица, наименование юридического лица – заявителя)</w:t>
      </w:r>
    </w:p>
    <w:p w:rsidR="002B2075" w:rsidRPr="002B2075" w:rsidRDefault="002B2075" w:rsidP="002B2075">
      <w:pPr>
        <w:tabs>
          <w:tab w:val="center" w:pos="4962"/>
          <w:tab w:val="left" w:pos="7966"/>
        </w:tabs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о намерении провести  </w:t>
      </w:r>
      <w:r w:rsidRPr="002B2075">
        <w:rPr>
          <w:rFonts w:eastAsiaTheme="minorEastAsia"/>
          <w:bCs w:val="0"/>
        </w:rPr>
        <w:tab/>
        <w:t>переустройство и (или) перепланировку</w:t>
      </w:r>
      <w:r w:rsidRPr="002B2075">
        <w:rPr>
          <w:rFonts w:eastAsiaTheme="minorEastAsia"/>
          <w:bCs w:val="0"/>
        </w:rPr>
        <w:tab/>
        <w:t>жилых помещений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2948" w:right="2948" w:firstLine="720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(ненужное зачеркнуть)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по адресу:  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1134" w:firstLine="720"/>
        <w:jc w:val="both"/>
        <w:rPr>
          <w:rFonts w:eastAsiaTheme="minorEastAsia"/>
          <w:bCs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B2075" w:rsidRPr="002B2075" w:rsidTr="00F23F7B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ind w:firstLine="720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ind w:firstLine="720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  <w:r w:rsidRPr="002B2075">
              <w:rPr>
                <w:rFonts w:eastAsiaTheme="minorEastAsia"/>
                <w:bCs w:val="0"/>
                <w:sz w:val="20"/>
                <w:szCs w:val="20"/>
              </w:rPr>
              <w:t>занимаемых (принадлежащих)</w:t>
            </w:r>
          </w:p>
        </w:tc>
      </w:tr>
      <w:tr w:rsidR="002B2075" w:rsidRPr="002B2075" w:rsidTr="00F23F7B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ind w:firstLine="720"/>
              <w:jc w:val="both"/>
              <w:rPr>
                <w:rFonts w:eastAsiaTheme="minorEastAsia"/>
                <w:bCs w:val="0"/>
                <w:sz w:val="28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ind w:firstLine="720"/>
              <w:jc w:val="both"/>
              <w:rPr>
                <w:rFonts w:eastAsiaTheme="minorEastAsia"/>
                <w:bCs w:val="0"/>
                <w:sz w:val="28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  <w:sz w:val="20"/>
                <w:szCs w:val="20"/>
              </w:rPr>
            </w:pPr>
            <w:r w:rsidRPr="002B2075">
              <w:rPr>
                <w:rFonts w:eastAsiaTheme="minorEastAsia"/>
                <w:bCs w:val="0"/>
                <w:sz w:val="20"/>
                <w:szCs w:val="20"/>
              </w:rPr>
              <w:t>(ненужное зачеркнуть)</w:t>
            </w:r>
          </w:p>
        </w:tc>
      </w:tr>
    </w:tbl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на основании:  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B2075" w:rsidRPr="002B2075" w:rsidRDefault="002B2075" w:rsidP="002B2075">
      <w:pPr>
        <w:tabs>
          <w:tab w:val="left" w:pos="9837"/>
        </w:tabs>
        <w:spacing w:after="0" w:line="240" w:lineRule="auto"/>
        <w:ind w:firstLine="720"/>
        <w:jc w:val="both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ab/>
        <w:t>,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перепланируемое жилое помещение)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>по результатам рассмотрения представленных документов принято решение: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1. Дать согласие на  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2098" w:firstLine="29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>жилых помещений в соответствии с представленным проектом (проектной документацией).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2. Установить </w:t>
      </w:r>
      <w:r w:rsidRPr="002B2075">
        <w:rPr>
          <w:rFonts w:eastAsiaTheme="minorEastAsia"/>
          <w:bCs w:val="0"/>
          <w:vertAlign w:val="superscript"/>
        </w:rPr>
        <w:footnoteReference w:customMarkFollows="1" w:id="1"/>
        <w:t>*</w:t>
      </w:r>
      <w:r w:rsidRPr="002B2075">
        <w:rPr>
          <w:rFonts w:eastAsiaTheme="minorEastAsia"/>
          <w:bCs w:val="0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2B2075" w:rsidRPr="002B2075" w:rsidTr="00F23F7B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right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ind w:left="57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г.</w:t>
            </w:r>
          </w:p>
        </w:tc>
      </w:tr>
      <w:tr w:rsidR="002B2075" w:rsidRPr="002B2075" w:rsidTr="00F23F7B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right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ind w:left="57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г.;</w:t>
            </w:r>
          </w:p>
        </w:tc>
      </w:tr>
      <w:tr w:rsidR="002B2075" w:rsidRPr="002B2075" w:rsidTr="00F23F7B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</w:tr>
    </w:tbl>
    <w:p w:rsidR="002B2075" w:rsidRPr="002B2075" w:rsidRDefault="002B2075" w:rsidP="002B2075">
      <w:pPr>
        <w:tabs>
          <w:tab w:val="center" w:pos="2127"/>
          <w:tab w:val="left" w:pos="3544"/>
        </w:tabs>
        <w:spacing w:after="0" w:line="240" w:lineRule="auto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часов в  </w:t>
      </w:r>
      <w:r w:rsidRPr="002B2075">
        <w:rPr>
          <w:rFonts w:eastAsiaTheme="minorEastAsia"/>
          <w:bCs w:val="0"/>
        </w:rPr>
        <w:tab/>
      </w:r>
      <w:r w:rsidRPr="002B2075">
        <w:rPr>
          <w:rFonts w:eastAsiaTheme="minorEastAsia"/>
          <w:bCs w:val="0"/>
        </w:rPr>
        <w:tab/>
        <w:t>дни.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851" w:right="6519"/>
        <w:jc w:val="both"/>
        <w:rPr>
          <w:rFonts w:eastAsiaTheme="minorEastAsia"/>
          <w:bCs w:val="0"/>
          <w:sz w:val="2"/>
          <w:szCs w:val="2"/>
        </w:rPr>
      </w:pP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eastAsiaTheme="minorEastAsia"/>
          <w:bCs w:val="0"/>
          <w:sz w:val="2"/>
          <w:szCs w:val="2"/>
        </w:rPr>
      </w:pP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eastAsiaTheme="minorEastAsia"/>
          <w:bCs w:val="0"/>
          <w:sz w:val="2"/>
          <w:szCs w:val="2"/>
        </w:rPr>
      </w:pPr>
    </w:p>
    <w:p w:rsidR="002B2075" w:rsidRPr="002B2075" w:rsidRDefault="002B2075" w:rsidP="002B2075">
      <w:pPr>
        <w:spacing w:after="0" w:line="240" w:lineRule="auto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2B2075">
        <w:rPr>
          <w:rFonts w:eastAsiaTheme="minorEastAsia"/>
          <w:bCs w:val="0"/>
        </w:rPr>
        <w:br/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lastRenderedPageBreak/>
        <w:t>(указываются реквизиты нормативного правового акта субъекта</w:t>
      </w:r>
    </w:p>
    <w:p w:rsidR="002B2075" w:rsidRPr="002B2075" w:rsidRDefault="002B2075" w:rsidP="002B2075">
      <w:pPr>
        <w:spacing w:after="0" w:line="240" w:lineRule="auto"/>
        <w:jc w:val="both"/>
        <w:rPr>
          <w:rFonts w:eastAsiaTheme="minorEastAsia"/>
          <w:bCs w:val="0"/>
          <w:sz w:val="20"/>
          <w:szCs w:val="20"/>
        </w:rPr>
      </w:pP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2B2075" w:rsidRPr="002B2075" w:rsidRDefault="002B2075" w:rsidP="002B2075">
      <w:pPr>
        <w:tabs>
          <w:tab w:val="left" w:pos="9837"/>
        </w:tabs>
        <w:spacing w:after="0" w:line="240" w:lineRule="auto"/>
        <w:jc w:val="both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ab/>
        <w:t>.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2B2075" w:rsidRPr="002B2075" w:rsidRDefault="002B2075" w:rsidP="002B2075">
      <w:pPr>
        <w:spacing w:after="0" w:line="240" w:lineRule="auto"/>
        <w:jc w:val="both"/>
        <w:rPr>
          <w:rFonts w:eastAsiaTheme="minorEastAsia"/>
          <w:bCs w:val="0"/>
        </w:rPr>
      </w:pP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B2075" w:rsidRPr="002B2075" w:rsidRDefault="002B2075" w:rsidP="002B2075">
      <w:pPr>
        <w:spacing w:after="0" w:line="240" w:lineRule="auto"/>
        <w:ind w:firstLine="720"/>
        <w:jc w:val="both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 xml:space="preserve">6. Контроль за исполнением настоящего решения возложить на  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(наименование структурного</w:t>
      </w:r>
    </w:p>
    <w:p w:rsidR="002B2075" w:rsidRPr="002B2075" w:rsidRDefault="002B2075" w:rsidP="002B2075">
      <w:pPr>
        <w:spacing w:after="0" w:line="240" w:lineRule="auto"/>
        <w:jc w:val="both"/>
        <w:rPr>
          <w:rFonts w:eastAsiaTheme="minorEastAsia"/>
          <w:bCs w:val="0"/>
          <w:sz w:val="20"/>
          <w:szCs w:val="20"/>
        </w:rPr>
      </w:pP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подразделения и (или) Ф.И.О. должностного лица органа,</w:t>
      </w:r>
    </w:p>
    <w:p w:rsidR="002B2075" w:rsidRPr="002B2075" w:rsidRDefault="002B2075" w:rsidP="002B2075">
      <w:pPr>
        <w:tabs>
          <w:tab w:val="left" w:pos="9837"/>
        </w:tabs>
        <w:spacing w:after="0" w:line="240" w:lineRule="auto"/>
        <w:jc w:val="both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ab/>
        <w:t>.</w:t>
      </w: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осуществляющего согласование)</w:t>
      </w:r>
    </w:p>
    <w:p w:rsidR="002B2075" w:rsidRPr="002B2075" w:rsidRDefault="002B2075" w:rsidP="002B2075">
      <w:pPr>
        <w:spacing w:before="120" w:after="0" w:line="240" w:lineRule="auto"/>
        <w:ind w:left="5670"/>
        <w:jc w:val="both"/>
        <w:rPr>
          <w:rFonts w:eastAsiaTheme="minorEastAsia"/>
          <w:bCs w:val="0"/>
          <w:sz w:val="20"/>
          <w:szCs w:val="20"/>
        </w:rPr>
      </w:pPr>
    </w:p>
    <w:p w:rsidR="002B2075" w:rsidRPr="002B2075" w:rsidRDefault="002B2075" w:rsidP="002B207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(подпись должностного лица органа, осуществляющего согласование)</w:t>
      </w:r>
    </w:p>
    <w:p w:rsidR="002B2075" w:rsidRPr="002B2075" w:rsidRDefault="002B2075" w:rsidP="002B2075">
      <w:pPr>
        <w:spacing w:before="480" w:after="480" w:line="240" w:lineRule="auto"/>
        <w:jc w:val="right"/>
        <w:rPr>
          <w:rFonts w:eastAsiaTheme="minorEastAsia"/>
          <w:bCs w:val="0"/>
        </w:rPr>
      </w:pPr>
      <w:r w:rsidRPr="002B2075">
        <w:rPr>
          <w:rFonts w:eastAsiaTheme="minorEastAsia"/>
          <w:bCs w:val="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B2075" w:rsidRPr="002B2075" w:rsidTr="00F23F7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right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075" w:rsidRPr="002B2075" w:rsidRDefault="002B2075" w:rsidP="002B2075">
            <w:pPr>
              <w:spacing w:after="0" w:line="240" w:lineRule="auto"/>
              <w:ind w:right="114"/>
              <w:jc w:val="both"/>
              <w:rPr>
                <w:rFonts w:eastAsiaTheme="minorEastAsia"/>
                <w:bCs w:val="0"/>
                <w:sz w:val="22"/>
                <w:szCs w:val="22"/>
              </w:rPr>
            </w:pPr>
            <w:r w:rsidRPr="002B2075">
              <w:rPr>
                <w:rFonts w:eastAsiaTheme="minorEastAsia"/>
                <w:bCs w:val="0"/>
                <w:sz w:val="22"/>
                <w:szCs w:val="22"/>
              </w:rPr>
              <w:t>(заполняется в случае получения решения лично)</w:t>
            </w:r>
          </w:p>
        </w:tc>
      </w:tr>
      <w:tr w:rsidR="002B2075" w:rsidRPr="002B2075" w:rsidTr="00F23F7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  <w:sz w:val="20"/>
                <w:szCs w:val="20"/>
              </w:rPr>
            </w:pPr>
            <w:r w:rsidRPr="002B2075">
              <w:rPr>
                <w:rFonts w:eastAsiaTheme="minorEastAsia"/>
                <w:bCs w:val="0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</w:p>
        </w:tc>
      </w:tr>
    </w:tbl>
    <w:p w:rsidR="002B2075" w:rsidRPr="002B2075" w:rsidRDefault="002B2075" w:rsidP="002B2075">
      <w:pPr>
        <w:spacing w:after="240" w:line="240" w:lineRule="auto"/>
        <w:jc w:val="both"/>
        <w:rPr>
          <w:rFonts w:eastAsiaTheme="minorEastAsia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B2075" w:rsidRPr="002B2075" w:rsidTr="00A507E1">
        <w:tc>
          <w:tcPr>
            <w:tcW w:w="4621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Решение направлено в адрес заявителя(ей) “</w:t>
            </w:r>
          </w:p>
        </w:tc>
        <w:tc>
          <w:tcPr>
            <w:tcW w:w="510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284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”</w:t>
            </w:r>
          </w:p>
        </w:tc>
        <w:tc>
          <w:tcPr>
            <w:tcW w:w="1984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center"/>
              <w:rPr>
                <w:rFonts w:eastAsiaTheme="minorEastAsia"/>
                <w:bCs w:val="0"/>
              </w:rPr>
            </w:pPr>
          </w:p>
        </w:tc>
        <w:tc>
          <w:tcPr>
            <w:tcW w:w="567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right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200</w:t>
            </w:r>
          </w:p>
        </w:tc>
        <w:tc>
          <w:tcPr>
            <w:tcW w:w="284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425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  <w:r w:rsidRPr="002B2075">
              <w:rPr>
                <w:rFonts w:eastAsiaTheme="minorEastAsia"/>
                <w:bCs w:val="0"/>
              </w:rPr>
              <w:t>г.</w:t>
            </w:r>
          </w:p>
        </w:tc>
      </w:tr>
      <w:tr w:rsidR="002B2075" w:rsidRPr="002B2075" w:rsidTr="00A507E1">
        <w:tc>
          <w:tcPr>
            <w:tcW w:w="4621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  <w:sz w:val="20"/>
                <w:szCs w:val="20"/>
              </w:rPr>
            </w:pPr>
            <w:r w:rsidRPr="002B2075">
              <w:rPr>
                <w:rFonts w:eastAsiaTheme="minorEastAsia"/>
                <w:bCs w:val="0"/>
                <w:sz w:val="20"/>
                <w:szCs w:val="20"/>
              </w:rPr>
              <w:t>(заполняется в случае направления</w:t>
            </w:r>
            <w:r w:rsidRPr="002B2075">
              <w:rPr>
                <w:rFonts w:eastAsiaTheme="minorEastAsia"/>
                <w:bCs w:val="0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284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1984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567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284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  <w:tc>
          <w:tcPr>
            <w:tcW w:w="425" w:type="dxa"/>
            <w:vAlign w:val="bottom"/>
          </w:tcPr>
          <w:p w:rsidR="002B2075" w:rsidRPr="002B2075" w:rsidRDefault="002B2075" w:rsidP="002B2075">
            <w:pPr>
              <w:spacing w:after="0" w:line="240" w:lineRule="auto"/>
              <w:jc w:val="both"/>
              <w:rPr>
                <w:rFonts w:eastAsiaTheme="minorEastAsia"/>
                <w:bCs w:val="0"/>
              </w:rPr>
            </w:pPr>
          </w:p>
        </w:tc>
      </w:tr>
    </w:tbl>
    <w:p w:rsidR="002B2075" w:rsidRPr="002B2075" w:rsidRDefault="002B2075" w:rsidP="002B2075">
      <w:pPr>
        <w:spacing w:before="240" w:after="0" w:line="240" w:lineRule="auto"/>
        <w:jc w:val="both"/>
        <w:rPr>
          <w:rFonts w:eastAsiaTheme="minorEastAsia"/>
          <w:bCs w:val="0"/>
        </w:rPr>
      </w:pPr>
    </w:p>
    <w:p w:rsidR="002B2075" w:rsidRDefault="002B2075" w:rsidP="002B2075">
      <w:pPr>
        <w:pBdr>
          <w:top w:val="single" w:sz="4" w:space="1" w:color="auto"/>
        </w:pBdr>
        <w:spacing w:after="0" w:line="240" w:lineRule="auto"/>
        <w:jc w:val="center"/>
        <w:rPr>
          <w:rFonts w:eastAsiaTheme="minorEastAsia"/>
          <w:bCs w:val="0"/>
          <w:sz w:val="20"/>
          <w:szCs w:val="20"/>
        </w:rPr>
      </w:pPr>
      <w:r w:rsidRPr="002B2075">
        <w:rPr>
          <w:rFonts w:eastAsiaTheme="minorEastAsia"/>
          <w:bCs w:val="0"/>
          <w:sz w:val="20"/>
          <w:szCs w:val="20"/>
        </w:rPr>
        <w:t>(подпись должностного лица, направившего решение в адрес заявителя(ей))</w:t>
      </w:r>
    </w:p>
    <w:p w:rsidR="00A507E1" w:rsidRDefault="00A507E1" w:rsidP="002B2075">
      <w:pPr>
        <w:pBdr>
          <w:top w:val="single" w:sz="4" w:space="1" w:color="auto"/>
        </w:pBdr>
        <w:spacing w:after="0" w:line="240" w:lineRule="auto"/>
        <w:jc w:val="center"/>
        <w:rPr>
          <w:rFonts w:eastAsiaTheme="minorEastAsia"/>
          <w:bCs w:val="0"/>
          <w:sz w:val="20"/>
          <w:szCs w:val="20"/>
        </w:rPr>
      </w:pPr>
    </w:p>
    <w:p w:rsidR="00A507E1" w:rsidRPr="005D53B0" w:rsidRDefault="00A507E1" w:rsidP="00A507E1">
      <w:pPr>
        <w:pBdr>
          <w:top w:val="single" w:sz="4" w:space="1" w:color="auto"/>
        </w:pBdr>
        <w:spacing w:after="0" w:line="240" w:lineRule="auto"/>
        <w:jc w:val="right"/>
        <w:rPr>
          <w:rFonts w:eastAsiaTheme="minorEastAsia"/>
          <w:b/>
          <w:bCs w:val="0"/>
        </w:rPr>
      </w:pPr>
      <w:r w:rsidRPr="005D53B0">
        <w:rPr>
          <w:rFonts w:eastAsiaTheme="minorEastAsia"/>
          <w:b/>
          <w:bCs w:val="0"/>
        </w:rPr>
        <w:t>Приложение №4</w:t>
      </w:r>
    </w:p>
    <w:p w:rsidR="00A507E1" w:rsidRPr="002B2075" w:rsidRDefault="00A507E1" w:rsidP="00A507E1">
      <w:pPr>
        <w:pBdr>
          <w:top w:val="single" w:sz="4" w:space="1" w:color="auto"/>
        </w:pBdr>
        <w:spacing w:after="0" w:line="240" w:lineRule="auto"/>
        <w:jc w:val="right"/>
        <w:rPr>
          <w:rFonts w:eastAsiaTheme="minorEastAsia"/>
          <w:b/>
          <w:bCs w:val="0"/>
        </w:rPr>
      </w:pPr>
      <w:r w:rsidRPr="005D53B0">
        <w:rPr>
          <w:rFonts w:eastAsiaTheme="minorEastAsia"/>
          <w:b/>
          <w:bCs w:val="0"/>
        </w:rPr>
        <w:t xml:space="preserve">к </w:t>
      </w:r>
      <w:r w:rsidR="005D53B0">
        <w:rPr>
          <w:rFonts w:eastAsiaTheme="minorEastAsia"/>
          <w:b/>
          <w:bCs w:val="0"/>
        </w:rPr>
        <w:t>А</w:t>
      </w:r>
      <w:r w:rsidRPr="005D53B0">
        <w:rPr>
          <w:rFonts w:eastAsiaTheme="minorEastAsia"/>
          <w:b/>
          <w:bCs w:val="0"/>
        </w:rPr>
        <w:t>дминистративному регламенту</w:t>
      </w:r>
    </w:p>
    <w:p w:rsidR="00092D0C" w:rsidRPr="005D53B0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b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A507E1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>
        <w:rPr>
          <w:rFonts w:ascii="Times New Roman CYR" w:eastAsiaTheme="minorEastAsia" w:hAnsi="Times New Roman CYR" w:cs="Times New Roman CYR"/>
          <w:bCs w:val="0"/>
        </w:rPr>
        <w:t>Главе Кропоткинского</w:t>
      </w:r>
      <w:r w:rsidR="00092D0C" w:rsidRPr="00092D0C">
        <w:rPr>
          <w:rFonts w:ascii="Times New Roman CYR" w:eastAsiaTheme="minorEastAsia" w:hAnsi="Times New Roman CYR" w:cs="Times New Roman CYR"/>
          <w:bCs w:val="0"/>
        </w:rPr>
        <w:t xml:space="preserve"> муниципального образования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Ф.И.О.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от 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(фамилия, имя, отчество для граждан)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(полное наименование организации -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для юридических лиц)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адрес: 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(индекс) (населенный пункт)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(улица, дом, квартира)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тел.: 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(номер контактного телефона)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УВЕДОМЛЕНИЕ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Уведомляю о завершении переустройства и (или) перепланировки помещения в многоквартирном доме и прошу принять законченное переустройством и (или) перепланировкой помещение в многоквартирном доме приемочной комиссией.</w:t>
      </w:r>
    </w:p>
    <w:p w:rsidR="00092D0C" w:rsidRPr="00092D0C" w:rsidRDefault="00092D0C" w:rsidP="002B2075">
      <w:pPr>
        <w:widowControl w:val="0"/>
        <w:autoSpaceDE w:val="0"/>
        <w:autoSpaceDN w:val="0"/>
        <w:adjustRightInd w:val="0"/>
        <w:spacing w:after="0" w:line="240" w:lineRule="auto"/>
        <w:ind w:firstLine="419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Адрес помещения в многоквартирном доме</w:t>
      </w:r>
      <w:r w:rsidR="002B2075">
        <w:rPr>
          <w:rFonts w:ascii="Times New Roman CYR" w:eastAsiaTheme="minorEastAsia" w:hAnsi="Times New Roman CYR" w:cs="Times New Roman CYR"/>
          <w:bCs w:val="0"/>
        </w:rPr>
        <w:t>_____________________________________</w:t>
      </w:r>
      <w:r w:rsidRPr="00092D0C">
        <w:rPr>
          <w:rFonts w:ascii="Times New Roman CYR" w:eastAsiaTheme="minorEastAsia" w:hAnsi="Times New Roman CYR" w:cs="Times New Roman CYR"/>
          <w:bCs w:val="0"/>
        </w:rPr>
        <w:t xml:space="preserve"> 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В результате выполненных работ помещение в многоквартирном доме имеет технические характеристики по данным обследования органа технической инвентаризации от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Количество комнат ________________________________________________________,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Общая площадь____________________________________________________________,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Жилая площадь____________________________________________________________.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Приложение: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 _______________ /_____________________________/</w:t>
      </w:r>
    </w:p>
    <w:p w:rsid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(дата) (подпись) (расшифровка подписи)</w:t>
      </w:r>
    </w:p>
    <w:p w:rsidR="005D53B0" w:rsidRDefault="005D53B0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</w:p>
    <w:p w:rsidR="005D53B0" w:rsidRPr="005D53B0" w:rsidRDefault="005D53B0" w:rsidP="005D5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 w:val="0"/>
        </w:rPr>
      </w:pPr>
      <w:r w:rsidRPr="005D53B0">
        <w:rPr>
          <w:rFonts w:ascii="Times New Roman CYR" w:eastAsiaTheme="minorEastAsia" w:hAnsi="Times New Roman CYR" w:cs="Times New Roman CYR"/>
          <w:b/>
          <w:bCs w:val="0"/>
        </w:rPr>
        <w:t>Приложение №5</w:t>
      </w:r>
    </w:p>
    <w:p w:rsidR="005D53B0" w:rsidRPr="005D53B0" w:rsidRDefault="005D53B0" w:rsidP="005D5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 w:val="0"/>
        </w:rPr>
      </w:pPr>
      <w:r w:rsidRPr="005D53B0">
        <w:rPr>
          <w:rFonts w:ascii="Times New Roman CYR" w:eastAsiaTheme="minorEastAsia" w:hAnsi="Times New Roman CYR" w:cs="Times New Roman CYR"/>
          <w:b/>
          <w:bCs w:val="0"/>
        </w:rPr>
        <w:t>К Административному регламенту</w:t>
      </w:r>
    </w:p>
    <w:p w:rsidR="005D53B0" w:rsidRPr="005D53B0" w:rsidRDefault="005D53B0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 w:val="0"/>
        </w:rPr>
      </w:pPr>
    </w:p>
    <w:p w:rsidR="005D53B0" w:rsidRDefault="005D53B0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АКТ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ПРИЕМКИ ВЫПОЛНЕННЫХ РАБОТ ПО ПЕРЕУСТРОЙСТВУ И (ИЛИ) ПЕРЕПЛАНИРОВКЕ ПОМЕЩЕНИЯ В МНОГОКВАРТИРНОМ ДОМЕ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от __ __________ 20__ г.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Комиссия в составе: 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Председателя 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Членов комиссии: 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УСТАНОВИЛА: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1. Предъявлены к приемке выполненные работы по переустройству и (или) перепланировке (далее - работы) помещения в многоквартирном доме, расположенного по адресу: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_,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а именно: 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(указывается перечень работ)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lastRenderedPageBreak/>
        <w:t>_________________________________________________________________________ _.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2. Работы выполнены на основании решения о согласовании переустройства и (или) перепланировки от __________________ N ___________________________.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3. Проектная документация разработана: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(состав документации,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наименование автора)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4. Работы произведены: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начало работ окончание работ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"____" ________ 20__ г. "____" ___________ 20__ г.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5. На основании осмотра помещения в многоквартирном доме после переустройства и (или) перепланировки (элементов, инженерных систем) и ознакомления с проектной и исполнительной документацией установлено: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5.1. _________________________________________________________________________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перепланировка и (или) переустройство соответствует проекту/не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соответствует - указать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5.2. _________________________________________________________________________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замечания членов комиссии (указать): устранены/не устранены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6. В результате выполненных работ помещение в многоквартирном доме имеет технические характеристики по данным обследования органа технической инвентаризации от: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Количество комнат: 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Общая площадь: 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Жилая площадь: ____________________________________________________________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РЕШЕНИЕ КОМИССИИ: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1. Предъявленные к приемке работы: 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произведены в соответствии с проектом и требованиями нормативных документов, действующих для жилых (нежилых) домов.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Приложения к акту: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1. Исполнительная документация: _______________________________________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(проектные материалы с внесенными в установленном порядке изменениями)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2. Акт освидетельствования скрытых работ: _____________________________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(указать)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_________________________________________________________________________ __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Председатель комиссии: ___________________ (______________________________)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(личная подпись) (расшифровка подписи)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Члены комиссии: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 (______________________________)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lastRenderedPageBreak/>
        <w:t>___________________ (______________________________)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 (______________________________)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 w:val="0"/>
        </w:rPr>
      </w:pPr>
      <w:r w:rsidRPr="00092D0C">
        <w:rPr>
          <w:rFonts w:ascii="Times New Roman CYR" w:eastAsiaTheme="minorEastAsia" w:hAnsi="Times New Roman CYR" w:cs="Times New Roman CYR"/>
          <w:bCs w:val="0"/>
        </w:rPr>
        <w:t>___________________ (______________________________)</w:t>
      </w: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</w:rPr>
      </w:pPr>
    </w:p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  <w:sz w:val="16"/>
          <w:szCs w:val="16"/>
        </w:rPr>
      </w:pPr>
      <w:bookmarkStart w:id="18" w:name="sub_1"/>
      <w:r w:rsidRPr="00092D0C">
        <w:rPr>
          <w:rFonts w:ascii="Times New Roman CYR" w:eastAsiaTheme="minorEastAsia" w:hAnsi="Times New Roman CYR" w:cs="Times New Roman CYR"/>
          <w:bCs w:val="0"/>
          <w:sz w:val="16"/>
          <w:szCs w:val="16"/>
        </w:rPr>
        <w:t>*(1)  Срок и режим производства ремонтно-строительных работ определяются в соответствии с заявлением.</w:t>
      </w:r>
    </w:p>
    <w:bookmarkEnd w:id="18"/>
    <w:p w:rsidR="00092D0C" w:rsidRPr="00092D0C" w:rsidRDefault="00092D0C" w:rsidP="00092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 w:val="0"/>
          <w:sz w:val="16"/>
          <w:szCs w:val="16"/>
        </w:rPr>
      </w:pPr>
      <w:r w:rsidRPr="00092D0C">
        <w:rPr>
          <w:rFonts w:ascii="Times New Roman CYR" w:eastAsiaTheme="minorEastAsia" w:hAnsi="Times New Roman CYR" w:cs="Times New Roman CYR"/>
          <w:bCs w:val="0"/>
          <w:sz w:val="16"/>
          <w:szCs w:val="16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E35731" w:rsidRPr="00374777" w:rsidRDefault="00E35731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35731" w:rsidRPr="00374777" w:rsidRDefault="00E35731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35731" w:rsidRPr="00374777" w:rsidRDefault="00E35731" w:rsidP="0037477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35731" w:rsidRPr="00374777" w:rsidRDefault="00E35731" w:rsidP="0037477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Par24"/>
      <w:bookmarkStart w:id="20" w:name="Par35"/>
      <w:bookmarkEnd w:id="19"/>
      <w:bookmarkEnd w:id="20"/>
    </w:p>
    <w:sectPr w:rsidR="00E35731" w:rsidRPr="00374777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C2" w:rsidRDefault="00B92EC2" w:rsidP="000D711F">
      <w:pPr>
        <w:spacing w:after="0" w:line="240" w:lineRule="auto"/>
      </w:pPr>
      <w:r>
        <w:separator/>
      </w:r>
    </w:p>
  </w:endnote>
  <w:endnote w:type="continuationSeparator" w:id="0">
    <w:p w:rsidR="00B92EC2" w:rsidRDefault="00B92EC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C2" w:rsidRDefault="00B92EC2" w:rsidP="000D711F">
      <w:pPr>
        <w:spacing w:after="0" w:line="240" w:lineRule="auto"/>
      </w:pPr>
      <w:r>
        <w:separator/>
      </w:r>
    </w:p>
  </w:footnote>
  <w:footnote w:type="continuationSeparator" w:id="0">
    <w:p w:rsidR="00B92EC2" w:rsidRDefault="00B92EC2" w:rsidP="000D711F">
      <w:pPr>
        <w:spacing w:after="0" w:line="240" w:lineRule="auto"/>
      </w:pPr>
      <w:r>
        <w:continuationSeparator/>
      </w:r>
    </w:p>
  </w:footnote>
  <w:footnote w:id="1">
    <w:p w:rsidR="002B2075" w:rsidRDefault="002B2075" w:rsidP="002B2075">
      <w:pPr>
        <w:pStyle w:val="a8"/>
        <w:ind w:firstLine="567"/>
        <w:jc w:val="both"/>
      </w:pPr>
      <w:r>
        <w:rPr>
          <w:rStyle w:val="aa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</w:p>
    <w:p w:rsidR="002B2075" w:rsidRDefault="002B2075" w:rsidP="002B2075">
      <w:pPr>
        <w:pStyle w:val="a8"/>
        <w:ind w:firstLine="567"/>
        <w:jc w:val="both"/>
      </w:pPr>
      <w: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37B12"/>
    <w:rsid w:val="0004291F"/>
    <w:rsid w:val="00070CC5"/>
    <w:rsid w:val="00086DA6"/>
    <w:rsid w:val="00092D0C"/>
    <w:rsid w:val="000D711F"/>
    <w:rsid w:val="001112F6"/>
    <w:rsid w:val="00117A0E"/>
    <w:rsid w:val="00121898"/>
    <w:rsid w:val="001506A1"/>
    <w:rsid w:val="0015230A"/>
    <w:rsid w:val="0015718A"/>
    <w:rsid w:val="001642E8"/>
    <w:rsid w:val="0017362E"/>
    <w:rsid w:val="00186A2D"/>
    <w:rsid w:val="001931D2"/>
    <w:rsid w:val="001A2F82"/>
    <w:rsid w:val="001C181F"/>
    <w:rsid w:val="00220385"/>
    <w:rsid w:val="00223603"/>
    <w:rsid w:val="002321C2"/>
    <w:rsid w:val="00294A5A"/>
    <w:rsid w:val="002A470F"/>
    <w:rsid w:val="002A76F8"/>
    <w:rsid w:val="002B2075"/>
    <w:rsid w:val="002B4AB6"/>
    <w:rsid w:val="002C3F9D"/>
    <w:rsid w:val="00321AC7"/>
    <w:rsid w:val="00342398"/>
    <w:rsid w:val="00374777"/>
    <w:rsid w:val="00385A32"/>
    <w:rsid w:val="00391225"/>
    <w:rsid w:val="00393749"/>
    <w:rsid w:val="003A08C6"/>
    <w:rsid w:val="003B0459"/>
    <w:rsid w:val="00415BE8"/>
    <w:rsid w:val="00423BD6"/>
    <w:rsid w:val="00425574"/>
    <w:rsid w:val="00435949"/>
    <w:rsid w:val="00465ED2"/>
    <w:rsid w:val="0046673E"/>
    <w:rsid w:val="00484E98"/>
    <w:rsid w:val="004915A8"/>
    <w:rsid w:val="004A1260"/>
    <w:rsid w:val="004B187A"/>
    <w:rsid w:val="004C0624"/>
    <w:rsid w:val="004C30A2"/>
    <w:rsid w:val="004D0515"/>
    <w:rsid w:val="004E6315"/>
    <w:rsid w:val="004F489B"/>
    <w:rsid w:val="00516418"/>
    <w:rsid w:val="00525C19"/>
    <w:rsid w:val="00533347"/>
    <w:rsid w:val="005347C9"/>
    <w:rsid w:val="005433B1"/>
    <w:rsid w:val="00553B24"/>
    <w:rsid w:val="005540CA"/>
    <w:rsid w:val="00563645"/>
    <w:rsid w:val="00572EFF"/>
    <w:rsid w:val="00580BE2"/>
    <w:rsid w:val="005D53B0"/>
    <w:rsid w:val="005E20E2"/>
    <w:rsid w:val="005F152A"/>
    <w:rsid w:val="005F25E8"/>
    <w:rsid w:val="00611A87"/>
    <w:rsid w:val="00614F0D"/>
    <w:rsid w:val="00634DA2"/>
    <w:rsid w:val="0063638D"/>
    <w:rsid w:val="00637FE3"/>
    <w:rsid w:val="00645BD5"/>
    <w:rsid w:val="00662BE0"/>
    <w:rsid w:val="00675B4F"/>
    <w:rsid w:val="00677FC6"/>
    <w:rsid w:val="00691D51"/>
    <w:rsid w:val="00696183"/>
    <w:rsid w:val="006A3FC7"/>
    <w:rsid w:val="006B0E88"/>
    <w:rsid w:val="006D0286"/>
    <w:rsid w:val="006D099E"/>
    <w:rsid w:val="006E73C8"/>
    <w:rsid w:val="00706E0E"/>
    <w:rsid w:val="00710866"/>
    <w:rsid w:val="00721237"/>
    <w:rsid w:val="00721D97"/>
    <w:rsid w:val="007460CC"/>
    <w:rsid w:val="00766713"/>
    <w:rsid w:val="007A4828"/>
    <w:rsid w:val="007A705B"/>
    <w:rsid w:val="007E13A6"/>
    <w:rsid w:val="007E5D48"/>
    <w:rsid w:val="008009CF"/>
    <w:rsid w:val="008065BD"/>
    <w:rsid w:val="00812479"/>
    <w:rsid w:val="00815104"/>
    <w:rsid w:val="00825645"/>
    <w:rsid w:val="008334A8"/>
    <w:rsid w:val="00837A46"/>
    <w:rsid w:val="008444A3"/>
    <w:rsid w:val="00844E0A"/>
    <w:rsid w:val="008501C3"/>
    <w:rsid w:val="00860473"/>
    <w:rsid w:val="00871D95"/>
    <w:rsid w:val="0087472C"/>
    <w:rsid w:val="008A0BD3"/>
    <w:rsid w:val="008C00A9"/>
    <w:rsid w:val="008E4ACE"/>
    <w:rsid w:val="009073A9"/>
    <w:rsid w:val="00925C2A"/>
    <w:rsid w:val="00936DBE"/>
    <w:rsid w:val="009A0D5E"/>
    <w:rsid w:val="009A1B5D"/>
    <w:rsid w:val="009A1E0E"/>
    <w:rsid w:val="009A4C95"/>
    <w:rsid w:val="009F1B6E"/>
    <w:rsid w:val="009F44A5"/>
    <w:rsid w:val="00A03972"/>
    <w:rsid w:val="00A058F2"/>
    <w:rsid w:val="00A35D1B"/>
    <w:rsid w:val="00A36CB1"/>
    <w:rsid w:val="00A427FE"/>
    <w:rsid w:val="00A44AAA"/>
    <w:rsid w:val="00A47811"/>
    <w:rsid w:val="00A507E1"/>
    <w:rsid w:val="00A67BBD"/>
    <w:rsid w:val="00A72F25"/>
    <w:rsid w:val="00A920CC"/>
    <w:rsid w:val="00AA0FD0"/>
    <w:rsid w:val="00AB0D9C"/>
    <w:rsid w:val="00AC19D4"/>
    <w:rsid w:val="00AD4ADD"/>
    <w:rsid w:val="00AF6750"/>
    <w:rsid w:val="00B01AD7"/>
    <w:rsid w:val="00B045D3"/>
    <w:rsid w:val="00B17213"/>
    <w:rsid w:val="00B25C5A"/>
    <w:rsid w:val="00B26FB0"/>
    <w:rsid w:val="00B44106"/>
    <w:rsid w:val="00B55F07"/>
    <w:rsid w:val="00B80322"/>
    <w:rsid w:val="00B92EC2"/>
    <w:rsid w:val="00BB21CA"/>
    <w:rsid w:val="00BD3A46"/>
    <w:rsid w:val="00BD7540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CE4D3B"/>
    <w:rsid w:val="00D05E43"/>
    <w:rsid w:val="00D0773E"/>
    <w:rsid w:val="00D1040C"/>
    <w:rsid w:val="00D16BFB"/>
    <w:rsid w:val="00D23C14"/>
    <w:rsid w:val="00D278A4"/>
    <w:rsid w:val="00D36537"/>
    <w:rsid w:val="00D8135B"/>
    <w:rsid w:val="00D87570"/>
    <w:rsid w:val="00D95EB9"/>
    <w:rsid w:val="00DA02C9"/>
    <w:rsid w:val="00DA47E8"/>
    <w:rsid w:val="00DB0A9C"/>
    <w:rsid w:val="00DB5552"/>
    <w:rsid w:val="00DD47EB"/>
    <w:rsid w:val="00DD5122"/>
    <w:rsid w:val="00DE03D7"/>
    <w:rsid w:val="00E040CF"/>
    <w:rsid w:val="00E35731"/>
    <w:rsid w:val="00E74724"/>
    <w:rsid w:val="00E77322"/>
    <w:rsid w:val="00EC4F2E"/>
    <w:rsid w:val="00ED5719"/>
    <w:rsid w:val="00EF11F2"/>
    <w:rsid w:val="00F12390"/>
    <w:rsid w:val="00F50DEC"/>
    <w:rsid w:val="00F60C58"/>
    <w:rsid w:val="00F70A4E"/>
    <w:rsid w:val="00F721C6"/>
    <w:rsid w:val="00FD6119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77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eastAsiaTheme="minorHAnsi" w:hAnsi="Segoe UI" w:cs="Segoe UI"/>
      <w:bCs w:val="0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7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74777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74777"/>
    <w:rPr>
      <w:color w:val="0000FF"/>
      <w:u w:val="single"/>
    </w:rPr>
  </w:style>
  <w:style w:type="paragraph" w:customStyle="1" w:styleId="ConsTitle">
    <w:name w:val="ConsTitle"/>
    <w:rsid w:val="003747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">
    <w:name w:val="Plain Text"/>
    <w:basedOn w:val="a"/>
    <w:link w:val="af0"/>
    <w:uiPriority w:val="99"/>
    <w:unhideWhenUsed/>
    <w:rsid w:val="00374777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374777"/>
    <w:rPr>
      <w:rFonts w:ascii="Consolas" w:eastAsia="Calibri" w:hAnsi="Consolas" w:cs="Times New Roman"/>
      <w:sz w:val="21"/>
      <w:szCs w:val="21"/>
    </w:rPr>
  </w:style>
  <w:style w:type="character" w:styleId="af1">
    <w:name w:val="page number"/>
    <w:basedOn w:val="a0"/>
    <w:rsid w:val="00374777"/>
  </w:style>
  <w:style w:type="character" w:customStyle="1" w:styleId="FontStyle61">
    <w:name w:val="Font Style61"/>
    <w:uiPriority w:val="99"/>
    <w:rsid w:val="00374777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74777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/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86;&#1087;&#1086;&#1090;&#1082;&#1080;&#1085;-&#1072;&#1076;&#1084;.&#1088;&#1092;" TargetMode="External"/><Relationship Id="rId13" Type="http://schemas.openxmlformats.org/officeDocument/2006/relationships/hyperlink" Target="http://www.mfc38.ru." TargetMode="External"/><Relationship Id="rId18" Type="http://schemas.openxmlformats.org/officeDocument/2006/relationships/hyperlink" Target="http://municipal.garant.ru/document?id=12077515&amp;sub=16011" TargetMode="External"/><Relationship Id="rId26" Type="http://schemas.openxmlformats.org/officeDocument/2006/relationships/hyperlink" Target="consultantplus://offline/ref=AE453F7D66166CD3AC694C922A8CBC90F1B26759FD303B1FF8E5C21974A15A142DDC550B4340347BA70AA1F84C775B1268D0D54900YDa4E" TargetMode="External"/><Relationship Id="rId39" Type="http://schemas.openxmlformats.org/officeDocument/2006/relationships/hyperlink" Target="consultantplus://offline/ref=FD9012DD42EAD9ED9F908217BA82FB78DFD32FC7C890EEC44ECFE2DC8E7AFF571FE6BDDF965BCCCD3E4C65782750972A2BA2BC419ADBC246mAGDG" TargetMode="External"/><Relationship Id="rId3" Type="http://schemas.openxmlformats.org/officeDocument/2006/relationships/styles" Target="styles.xml"/><Relationship Id="rId21" Type="http://schemas.openxmlformats.org/officeDocument/2006/relationships/hyperlink" Target="mailto:kropotkin.adm@yandex.ru" TargetMode="External"/><Relationship Id="rId34" Type="http://schemas.openxmlformats.org/officeDocument/2006/relationships/hyperlink" Target="consultantplus://offline/ref=3180DDDBA9FB86077F3402508D356F8971804BC43E59E96CF69B6FB63E61132EDFD5D15C8888D32C2563463AE880B477810EBEC756F16E8BpAq1E" TargetMode="External"/><Relationship Id="rId42" Type="http://schemas.openxmlformats.org/officeDocument/2006/relationships/hyperlink" Target="consultantplus://offline/ref=F863FBF6AF9014AA9432B7B65F4F2B72B252320DD5F1A962F465D8D58EC6C8A4DCB166C4C8862DF05854A412C31DF31B103AF6889ADB8581r6xC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opotkin.adm@yandex.ru" TargetMode="External"/><Relationship Id="rId17" Type="http://schemas.openxmlformats.org/officeDocument/2006/relationships/hyperlink" Target="http://municipal.garant.ru/document?id=12077515&amp;sub=16011" TargetMode="External"/><Relationship Id="rId25" Type="http://schemas.openxmlformats.org/officeDocument/2006/relationships/hyperlink" Target="http://38.gosuslugi.ru" TargetMode="External"/><Relationship Id="rId33" Type="http://schemas.openxmlformats.org/officeDocument/2006/relationships/hyperlink" Target="consultantplus://offline/ref=AE453F7D66166CD3AC694C922A8CBC90F1B26759FD303B1FF8E5C21974A15A142DDC550847443C2AF245A0A40A22481169D0D6481FDE4702YBa2E" TargetMode="External"/><Relationship Id="rId38" Type="http://schemas.openxmlformats.org/officeDocument/2006/relationships/hyperlink" Target="consultantplus://offline/ref=F863FBF6AF9014AA9432B7B65F4F2B72B252320DD5F1A962F465D8D58EC6C8A4DCB166C4C8862DF05854A412C31DF31B103AF6889ADB8581r6xC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77515&amp;sub=706" TargetMode="External"/><Relationship Id="rId20" Type="http://schemas.openxmlformats.org/officeDocument/2006/relationships/hyperlink" Target="garantf1://12084522.21/" TargetMode="External"/><Relationship Id="rId29" Type="http://schemas.openxmlformats.org/officeDocument/2006/relationships/hyperlink" Target="consultantplus://offline/ref=AE453F7D66166CD3AC694C922A8CBC90F1B26759FD303B1FF8E5C21974A15A142DDC550847443C2AF445A0A40A22481169D0D6481FDE4702YBa2E" TargetMode="External"/><Relationship Id="rId41" Type="http://schemas.openxmlformats.org/officeDocument/2006/relationships/hyperlink" Target="consultantplus://offline/ref=FD9012DD42EAD9ED9F908217BA82FB78DFD32FC7C890EEC44ECFE2DC8E7AFF571FE6BDDF965BCCCD3E4C65782750972A2BA2BC419ADBC246mAG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8;&#1086;&#1087;&#1086;&#1090;&#1082;&#1080;&#1085;-&#1072;&#1076;&#1084;.&#1088;&#1092;" TargetMode="External"/><Relationship Id="rId24" Type="http://schemas.openxmlformats.org/officeDocument/2006/relationships/hyperlink" Target="http://www.&#1082;&#1088;&#1086;&#1087;&#1086;&#1090;&#1082;&#1080;&#1085;-&#1072;&#1076;&#1084;.&#1088;&#1092;" TargetMode="External"/><Relationship Id="rId32" Type="http://schemas.openxmlformats.org/officeDocument/2006/relationships/hyperlink" Target="consultantplus://offline/ref=AE453F7D66166CD3AC694C922A8CBC90F1B26759FD303B1FF8E5C21974A15A142DDC550B4E44347BA70AA1F84C775B1268D0D54900YDa4E" TargetMode="External"/><Relationship Id="rId37" Type="http://schemas.openxmlformats.org/officeDocument/2006/relationships/hyperlink" Target="http://www.&#1082;&#1088;&#1086;&#1087;&#1086;&#1090;&#1082;&#1080;&#1085;-&#1072;&#1076;&#1084;.&#1088;&#1092;" TargetMode="External"/><Relationship Id="rId40" Type="http://schemas.openxmlformats.org/officeDocument/2006/relationships/hyperlink" Target="consultantplus://offline/ref=FD9012DD42EAD9ED9F908217BA82FB78DFD32FC7C890EEC44ECFE2DC8E7AFF571FE6BDDF965BCCCD3E4C65782750972A2BA2BC419ADBC246mAGD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39946&amp;sub=0" TargetMode="External"/><Relationship Id="rId23" Type="http://schemas.openxmlformats.org/officeDocument/2006/relationships/hyperlink" Target="consultantplus://offline/ref=F863FBF6AF9014AA9432B7B65F4F2B72B252320DD5F1A962F465D8D58EC6C8A4DCB166C4C8862DF05854A412C31DF31B103AF6889ADB8581r6xCF" TargetMode="External"/><Relationship Id="rId28" Type="http://schemas.openxmlformats.org/officeDocument/2006/relationships/hyperlink" Target="consultantplus://offline/ref=AE453F7D66166CD3AC694C922A8CBC90F1B26759FD303B1FF8E5C21974A15A142DDC550847443C2AF245A0A40A22481169D0D6481FDE4702YBa2E" TargetMode="External"/><Relationship Id="rId36" Type="http://schemas.openxmlformats.org/officeDocument/2006/relationships/hyperlink" Target="mailto:kropotkin.adm@yandex.ru" TargetMode="External"/><Relationship Id="rId10" Type="http://schemas.openxmlformats.org/officeDocument/2006/relationships/hyperlink" Target="http://&#1082;&#1088;&#1086;&#1087;&#1086;&#1090;&#1082;&#1080;&#1085;-&#1072;&#1076;&#1084;.&#1088;&#1092;" TargetMode="External"/><Relationship Id="rId19" Type="http://schemas.openxmlformats.org/officeDocument/2006/relationships/hyperlink" Target="consultantplus://offline/ref=6A3D7D21963FC5F46BB172CA9FEDEB62A9311B1FF0FE7F9173F26441237427845A0654DDB55275BB6EG9T" TargetMode="External"/><Relationship Id="rId31" Type="http://schemas.openxmlformats.org/officeDocument/2006/relationships/hyperlink" Target="consultantplus://offline/ref=AE453F7D66166CD3AC694C922A8CBC90F1B26759FD303B1FF8E5C21974A15A142DDC550847443C2AF245A0A40A22481169D0D6481FDE4702YBa2E" TargetMode="External"/><Relationship Id="rId44" Type="http://schemas.openxmlformats.org/officeDocument/2006/relationships/hyperlink" Target="consultantplus://offline/ref=1110BF985021B2D6635BD76D5FA314572B105896356EC2C1C949ADA5BBB159463E8386EB6098295F75F9EFFAA65DCFE7E9B8ABEA8B12365127o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8F779B5FF378383497C25E59C412481E2EC9E7BE757A4426AB28C0186424B" TargetMode="External"/><Relationship Id="rId22" Type="http://schemas.openxmlformats.org/officeDocument/2006/relationships/hyperlink" Target="http://municipal.garant.ru/document?id=12077515&amp;sub=702" TargetMode="External"/><Relationship Id="rId27" Type="http://schemas.openxmlformats.org/officeDocument/2006/relationships/hyperlink" Target="consultantplus://offline/ref=AE453F7D66166CD3AC694C922A8CBC90F1B26759FD303B1FF8E5C21974A15A142DDC550847443C2AF245A0A40A22481169D0D6481FDE4702YBa2E" TargetMode="External"/><Relationship Id="rId30" Type="http://schemas.openxmlformats.org/officeDocument/2006/relationships/hyperlink" Target="consultantplus://offline/ref=AE453F7D66166CD3AC694C922A8CBC90F1B26759FD303B1FF8E5C21974A15A142DDC550847443C2AF245A0A40A22481169D0D6481FDE4702YBa2E" TargetMode="External"/><Relationship Id="rId35" Type="http://schemas.openxmlformats.org/officeDocument/2006/relationships/hyperlink" Target="consultantplus://offline/ref=3180DDDBA9FB86077F3402508D356F8971804BC43E59E96CF69B6FB63E61132EDFD5D15C8888D32C2563463AE880B477810EBEC756F16E8BpAq1E" TargetMode="External"/><Relationship Id="rId43" Type="http://schemas.openxmlformats.org/officeDocument/2006/relationships/hyperlink" Target="consultantplus://offline/ref=F863FBF6AF9014AA9432B7B65F4F2B72B252320DD5F1A962F465D8D58EC6C8A4DCB166C4C8862DF05854A412C31DF31B103AF6889ADB8581r6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8755-4054-447F-8ACD-FD2C6BD2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14621</Words>
  <Characters>83340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39</cp:revision>
  <cp:lastPrinted>2019-07-29T00:27:00Z</cp:lastPrinted>
  <dcterms:created xsi:type="dcterms:W3CDTF">2019-06-06T05:10:00Z</dcterms:created>
  <dcterms:modified xsi:type="dcterms:W3CDTF">2019-07-29T00:28:00Z</dcterms:modified>
</cp:coreProperties>
</file>