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5CCD1" w14:textId="77777777" w:rsidR="00347ABF" w:rsidRPr="00347ABF" w:rsidRDefault="00347ABF" w:rsidP="00347ABF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347ABF">
        <w:rPr>
          <w:rFonts w:ascii="Times New Roman" w:eastAsia="Calibri" w:hAnsi="Times New Roman" w:cs="Times New Roman"/>
          <w:b/>
          <w:lang w:val="ru-RU" w:bidi="ar-SA"/>
        </w:rPr>
        <w:t>РОССИЙСКАЯ ФЕДЕРАЦИЯ</w:t>
      </w:r>
    </w:p>
    <w:p w14:paraId="169F3E07" w14:textId="77777777" w:rsidR="00347ABF" w:rsidRPr="00347ABF" w:rsidRDefault="00347ABF" w:rsidP="00347ABF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347ABF">
        <w:rPr>
          <w:rFonts w:ascii="Times New Roman" w:eastAsia="Calibri" w:hAnsi="Times New Roman" w:cs="Times New Roman"/>
          <w:b/>
          <w:lang w:val="ru-RU" w:bidi="ar-SA"/>
        </w:rPr>
        <w:t>ИРКУТСКАЯ ОБЛАСТЬ БОДАЙБИНСКИЙ РАЙОН</w:t>
      </w:r>
    </w:p>
    <w:p w14:paraId="761B4CAF" w14:textId="77777777" w:rsidR="00347ABF" w:rsidRPr="00347ABF" w:rsidRDefault="00347ABF" w:rsidP="00347ABF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347ABF">
        <w:rPr>
          <w:rFonts w:ascii="Times New Roman" w:eastAsia="Calibri" w:hAnsi="Times New Roman" w:cs="Times New Roman"/>
          <w:b/>
          <w:lang w:val="ru-RU" w:bidi="ar-SA"/>
        </w:rPr>
        <w:t>АДМИНИСТРАЦИЯ КРОПОТКИНСКОГО</w:t>
      </w:r>
    </w:p>
    <w:p w14:paraId="1059D3FB" w14:textId="77777777" w:rsidR="00347ABF" w:rsidRPr="00347ABF" w:rsidRDefault="00347ABF" w:rsidP="00347ABF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347ABF">
        <w:rPr>
          <w:rFonts w:ascii="Times New Roman" w:eastAsia="Calibri" w:hAnsi="Times New Roman" w:cs="Times New Roman"/>
          <w:b/>
          <w:lang w:val="ru-RU" w:bidi="ar-SA"/>
        </w:rPr>
        <w:t>ГОРОДСКОГО ПОСЕЛЕНИЯ</w:t>
      </w:r>
    </w:p>
    <w:p w14:paraId="61260824" w14:textId="77777777" w:rsidR="00347ABF" w:rsidRPr="00347ABF" w:rsidRDefault="00347ABF" w:rsidP="00347ABF">
      <w:pPr>
        <w:rPr>
          <w:rFonts w:ascii="Times New Roman" w:eastAsia="Calibri" w:hAnsi="Times New Roman" w:cs="Times New Roman"/>
          <w:b/>
          <w:lang w:val="ru-RU" w:bidi="ar-SA"/>
        </w:rPr>
      </w:pPr>
    </w:p>
    <w:p w14:paraId="0B13439E" w14:textId="77777777" w:rsidR="00347ABF" w:rsidRPr="00347ABF" w:rsidRDefault="00347ABF" w:rsidP="00347ABF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347ABF">
        <w:rPr>
          <w:rFonts w:ascii="Times New Roman" w:eastAsia="Calibri" w:hAnsi="Times New Roman" w:cs="Times New Roman"/>
          <w:b/>
          <w:lang w:val="ru-RU" w:bidi="ar-SA"/>
        </w:rPr>
        <w:t>ПОСТАНОВЛЕНИЕ</w:t>
      </w:r>
    </w:p>
    <w:p w14:paraId="7D15C582" w14:textId="77777777" w:rsidR="00347ABF" w:rsidRPr="00347ABF" w:rsidRDefault="00347ABF" w:rsidP="00347ABF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47470682" w14:textId="77777777" w:rsidR="00347ABF" w:rsidRPr="00347ABF" w:rsidRDefault="00347ABF" w:rsidP="00347ABF">
      <w:pPr>
        <w:jc w:val="both"/>
        <w:rPr>
          <w:rFonts w:ascii="Times New Roman" w:eastAsia="Calibri" w:hAnsi="Times New Roman" w:cs="Times New Roman"/>
          <w:b/>
          <w:lang w:val="ru-RU" w:bidi="ar-SA"/>
        </w:rPr>
      </w:pPr>
      <w:r w:rsidRPr="00347ABF">
        <w:rPr>
          <w:rFonts w:ascii="Times New Roman" w:eastAsia="Calibri" w:hAnsi="Times New Roman" w:cs="Times New Roman"/>
          <w:b/>
          <w:lang w:val="ru-RU" w:bidi="ar-SA"/>
        </w:rPr>
        <w:t xml:space="preserve">  27 октября 2025 г.                              п. Кропоткин                                        № 205 - п</w:t>
      </w:r>
    </w:p>
    <w:p w14:paraId="0AD193DA" w14:textId="77777777" w:rsidR="00347ABF" w:rsidRPr="00347ABF" w:rsidRDefault="00347ABF" w:rsidP="00347ABF">
      <w:pPr>
        <w:jc w:val="both"/>
        <w:rPr>
          <w:rFonts w:ascii="Times New Roman" w:eastAsia="Calibri" w:hAnsi="Times New Roman" w:cs="Times New Roman"/>
          <w:sz w:val="28"/>
          <w:szCs w:val="28"/>
          <w:lang w:val="ru-RU" w:bidi="ar-SA"/>
        </w:rPr>
      </w:pPr>
    </w:p>
    <w:p w14:paraId="2521D7E1" w14:textId="77777777" w:rsidR="00347ABF" w:rsidRPr="00347ABF" w:rsidRDefault="00347ABF" w:rsidP="00347ABF">
      <w:pPr>
        <w:jc w:val="both"/>
        <w:rPr>
          <w:rFonts w:ascii="Times New Roman" w:eastAsia="Calibri" w:hAnsi="Times New Roman" w:cs="Times New Roman"/>
          <w:sz w:val="28"/>
          <w:szCs w:val="28"/>
          <w:lang w:val="ru-RU" w:bidi="ar-SA"/>
        </w:rPr>
      </w:pPr>
    </w:p>
    <w:p w14:paraId="1E63A9BB" w14:textId="77777777" w:rsidR="00347ABF" w:rsidRPr="00347ABF" w:rsidRDefault="00347ABF" w:rsidP="00347ABF">
      <w:pPr>
        <w:rPr>
          <w:rFonts w:ascii="Times New Roman" w:eastAsia="Calibri" w:hAnsi="Times New Roman" w:cs="Times New Roman"/>
          <w:b/>
          <w:lang w:val="ru-RU" w:bidi="ar-SA"/>
        </w:rPr>
      </w:pPr>
      <w:r w:rsidRPr="00347ABF">
        <w:rPr>
          <w:rFonts w:ascii="Times New Roman" w:eastAsia="Calibri" w:hAnsi="Times New Roman" w:cs="Times New Roman"/>
          <w:b/>
          <w:lang w:val="ru-RU" w:bidi="ar-SA"/>
        </w:rPr>
        <w:t xml:space="preserve">О подготовке внесения изменений в </w:t>
      </w:r>
    </w:p>
    <w:p w14:paraId="70734059" w14:textId="77777777" w:rsidR="00347ABF" w:rsidRPr="00347ABF" w:rsidRDefault="00347ABF" w:rsidP="00347ABF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b/>
          <w:bCs/>
          <w:color w:val="000000"/>
          <w:lang w:val="ru-RU"/>
        </w:rPr>
      </w:pPr>
      <w:r w:rsidRPr="00347ABF">
        <w:rPr>
          <w:rFonts w:ascii="Times New Roman" w:eastAsia="Calibri" w:hAnsi="Times New Roman" w:cs="Times New Roman"/>
          <w:b/>
          <w:lang w:val="ru-RU" w:bidi="ar-SA"/>
        </w:rPr>
        <w:t xml:space="preserve">документацию по планировке </w:t>
      </w:r>
      <w:r w:rsidRPr="00347ABF">
        <w:rPr>
          <w:rFonts w:ascii="Times New Roman" w:hAnsi="Times New Roman" w:cs="Times New Roman"/>
          <w:b/>
          <w:bCs/>
          <w:color w:val="000000"/>
          <w:lang w:val="ru-RU"/>
        </w:rPr>
        <w:t xml:space="preserve">территории </w:t>
      </w:r>
    </w:p>
    <w:p w14:paraId="1078993C" w14:textId="77777777" w:rsidR="00347ABF" w:rsidRPr="00347ABF" w:rsidRDefault="00347ABF" w:rsidP="00347ABF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b/>
          <w:bCs/>
          <w:color w:val="000000"/>
          <w:lang w:val="ru-RU"/>
        </w:rPr>
      </w:pPr>
      <w:r w:rsidRPr="00347ABF">
        <w:rPr>
          <w:rFonts w:ascii="Times New Roman" w:hAnsi="Times New Roman" w:cs="Times New Roman"/>
          <w:b/>
          <w:bCs/>
          <w:color w:val="000000"/>
          <w:lang w:val="ru-RU"/>
        </w:rPr>
        <w:t xml:space="preserve">с проектом межевания территории </w:t>
      </w:r>
    </w:p>
    <w:p w14:paraId="7D9B52DB" w14:textId="77777777" w:rsidR="00347ABF" w:rsidRPr="00347ABF" w:rsidRDefault="00347ABF" w:rsidP="00347ABF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b/>
          <w:bCs/>
          <w:color w:val="000000"/>
          <w:lang w:val="ru-RU"/>
        </w:rPr>
      </w:pPr>
      <w:r w:rsidRPr="00347ABF">
        <w:rPr>
          <w:rFonts w:ascii="Times New Roman" w:hAnsi="Times New Roman" w:cs="Times New Roman"/>
          <w:b/>
          <w:bCs/>
          <w:color w:val="000000"/>
          <w:lang w:val="ru-RU"/>
        </w:rPr>
        <w:t xml:space="preserve">в ее составе, предусматривающей размещение </w:t>
      </w:r>
    </w:p>
    <w:p w14:paraId="4AC6A760" w14:textId="77777777" w:rsidR="00347ABF" w:rsidRPr="00347ABF" w:rsidRDefault="00347ABF" w:rsidP="00347ABF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b/>
          <w:bCs/>
          <w:color w:val="000000"/>
          <w:lang w:val="ru-RU"/>
        </w:rPr>
      </w:pPr>
      <w:r w:rsidRPr="00347ABF">
        <w:rPr>
          <w:rFonts w:ascii="Times New Roman" w:hAnsi="Times New Roman" w:cs="Times New Roman"/>
          <w:b/>
          <w:bCs/>
          <w:color w:val="000000"/>
          <w:lang w:val="ru-RU"/>
        </w:rPr>
        <w:t xml:space="preserve">линейного объекта </w:t>
      </w:r>
    </w:p>
    <w:p w14:paraId="420FE59E" w14:textId="77777777" w:rsidR="00347ABF" w:rsidRPr="00347ABF" w:rsidRDefault="00347ABF" w:rsidP="00347ABF">
      <w:pPr>
        <w:rPr>
          <w:rFonts w:ascii="Times New Roman" w:hAnsi="Times New Roman" w:cs="Times New Roman"/>
          <w:bCs/>
          <w:lang w:val="ru-RU" w:eastAsia="ru-RU"/>
        </w:rPr>
      </w:pPr>
    </w:p>
    <w:p w14:paraId="76E8ACC5" w14:textId="77777777" w:rsidR="00347ABF" w:rsidRPr="00347ABF" w:rsidRDefault="00347ABF" w:rsidP="00347ABF">
      <w:pPr>
        <w:spacing w:line="20" w:lineRule="atLeast"/>
        <w:jc w:val="both"/>
        <w:rPr>
          <w:rFonts w:ascii="Times New Roman" w:eastAsia="Calibri" w:hAnsi="Times New Roman" w:cs="Times New Roman"/>
          <w:lang w:val="ru-RU" w:bidi="ar-SA"/>
        </w:rPr>
      </w:pPr>
      <w:r w:rsidRPr="00347ABF">
        <w:rPr>
          <w:rFonts w:ascii="Times New Roman" w:hAnsi="Times New Roman" w:cs="Times New Roman"/>
          <w:color w:val="000000"/>
          <w:lang w:val="ru-RU"/>
        </w:rPr>
        <w:t xml:space="preserve">             Рассмотрев заявление общества с ограниченной ответственностью «</w:t>
      </w:r>
      <w:proofErr w:type="spellStart"/>
      <w:r w:rsidRPr="00347ABF">
        <w:rPr>
          <w:rFonts w:ascii="Times New Roman" w:hAnsi="Times New Roman" w:cs="Times New Roman"/>
          <w:color w:val="000000"/>
          <w:lang w:val="ru-RU"/>
        </w:rPr>
        <w:t>Светловская</w:t>
      </w:r>
      <w:proofErr w:type="spellEnd"/>
      <w:r w:rsidRPr="00347ABF">
        <w:rPr>
          <w:rFonts w:ascii="Times New Roman" w:hAnsi="Times New Roman" w:cs="Times New Roman"/>
          <w:color w:val="000000"/>
          <w:lang w:val="ru-RU"/>
        </w:rPr>
        <w:t xml:space="preserve"> горнорудная компания»</w:t>
      </w:r>
      <w:r w:rsidRPr="00347ABF">
        <w:rPr>
          <w:rFonts w:ascii="Times New Roman" w:eastAsia="Calibri" w:hAnsi="Times New Roman" w:cs="Times New Roman"/>
          <w:lang w:val="ru-RU" w:bidi="ar-SA"/>
        </w:rPr>
        <w:t xml:space="preserve">, руководствуясь </w:t>
      </w:r>
      <w:proofErr w:type="spellStart"/>
      <w:r w:rsidRPr="00347ABF">
        <w:rPr>
          <w:rFonts w:ascii="Times New Roman" w:eastAsia="Calibri" w:hAnsi="Times New Roman" w:cs="Times New Roman"/>
          <w:lang w:val="ru-RU" w:bidi="ar-SA"/>
        </w:rPr>
        <w:t>ст.ст</w:t>
      </w:r>
      <w:proofErr w:type="spellEnd"/>
      <w:r w:rsidRPr="00347ABF">
        <w:rPr>
          <w:rFonts w:ascii="Times New Roman" w:eastAsia="Calibri" w:hAnsi="Times New Roman" w:cs="Times New Roman"/>
          <w:lang w:val="ru-RU" w:bidi="ar-SA"/>
        </w:rPr>
        <w:t xml:space="preserve">. 41, 45, 46 Градостроительного кодекса Российской Федерации, </w:t>
      </w:r>
      <w:r w:rsidRPr="00347ABF">
        <w:rPr>
          <w:rFonts w:ascii="Times New Roman" w:hAnsi="Times New Roman" w:cs="Times New Roman"/>
          <w:color w:val="000000"/>
          <w:lang w:val="ru-RU" w:eastAsia="ru-RU" w:bidi="ar-SA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347ABF">
        <w:rPr>
          <w:rFonts w:ascii="Times New Roman" w:eastAsia="Calibri" w:hAnsi="Times New Roman" w:cs="Times New Roman"/>
          <w:lang w:val="ru-RU" w:bidi="ar-SA"/>
        </w:rPr>
        <w:t xml:space="preserve">Уставом Кропоткинского муниципального образования, администрация Кропоткинского городского поселения </w:t>
      </w:r>
    </w:p>
    <w:p w14:paraId="5739019E" w14:textId="77777777" w:rsidR="00347ABF" w:rsidRPr="00347ABF" w:rsidRDefault="00347ABF" w:rsidP="00347ABF">
      <w:pPr>
        <w:spacing w:line="20" w:lineRule="atLeast"/>
        <w:jc w:val="both"/>
        <w:rPr>
          <w:rFonts w:ascii="Times New Roman" w:hAnsi="Times New Roman" w:cs="Times New Roman"/>
          <w:b/>
          <w:color w:val="000000"/>
          <w:lang w:val="ru-RU"/>
        </w:rPr>
      </w:pPr>
      <w:r w:rsidRPr="00347ABF">
        <w:rPr>
          <w:rFonts w:ascii="Times New Roman" w:eastAsia="Calibri" w:hAnsi="Times New Roman" w:cs="Times New Roman"/>
          <w:lang w:val="ru-RU" w:bidi="ar-SA"/>
        </w:rPr>
        <w:t xml:space="preserve">            </w:t>
      </w:r>
      <w:r w:rsidRPr="00347ABF">
        <w:rPr>
          <w:rFonts w:ascii="Times New Roman" w:hAnsi="Times New Roman" w:cs="Times New Roman"/>
          <w:b/>
          <w:color w:val="000000"/>
          <w:lang w:val="ru-RU"/>
        </w:rPr>
        <w:t>ПОСТАНОВЛЯЕТ:</w:t>
      </w:r>
    </w:p>
    <w:p w14:paraId="40FFF492" w14:textId="77777777" w:rsidR="00347ABF" w:rsidRPr="00347ABF" w:rsidRDefault="00347ABF" w:rsidP="00347ABF">
      <w:pPr>
        <w:spacing w:line="20" w:lineRule="atLeast"/>
        <w:ind w:firstLine="708"/>
        <w:jc w:val="both"/>
        <w:rPr>
          <w:rFonts w:ascii="Times New Roman" w:hAnsi="Times New Roman" w:cs="Times New Roman"/>
          <w:b/>
          <w:color w:val="000000"/>
          <w:lang w:val="ru-RU"/>
        </w:rPr>
      </w:pPr>
      <w:r w:rsidRPr="00347ABF">
        <w:rPr>
          <w:rFonts w:ascii="Times New Roman" w:hAnsi="Times New Roman" w:cs="Times New Roman"/>
          <w:color w:val="000000"/>
          <w:lang w:val="ru-RU"/>
        </w:rPr>
        <w:t>1. Разрешить обществу с ограниченной ответственностью «</w:t>
      </w:r>
      <w:proofErr w:type="spellStart"/>
      <w:r w:rsidRPr="00347ABF">
        <w:rPr>
          <w:rFonts w:ascii="Times New Roman" w:hAnsi="Times New Roman" w:cs="Times New Roman"/>
          <w:color w:val="000000"/>
          <w:lang w:val="ru-RU"/>
        </w:rPr>
        <w:t>Светловская</w:t>
      </w:r>
      <w:proofErr w:type="spellEnd"/>
      <w:r w:rsidRPr="00347ABF">
        <w:rPr>
          <w:rFonts w:ascii="Times New Roman" w:hAnsi="Times New Roman" w:cs="Times New Roman"/>
          <w:color w:val="000000"/>
          <w:lang w:val="ru-RU"/>
        </w:rPr>
        <w:t xml:space="preserve"> горнорудная компания» подготовку </w:t>
      </w:r>
      <w:r w:rsidRPr="00347ABF">
        <w:rPr>
          <w:rFonts w:ascii="Times New Roman" w:hAnsi="Times New Roman" w:cs="Times New Roman"/>
          <w:bCs/>
          <w:color w:val="000000"/>
          <w:lang w:val="ru-RU"/>
        </w:rPr>
        <w:t xml:space="preserve">документации по проекту внесения </w:t>
      </w:r>
      <w:r w:rsidRPr="00347ABF">
        <w:rPr>
          <w:rFonts w:ascii="Times New Roman" w:hAnsi="Times New Roman" w:cs="Times New Roman"/>
          <w:color w:val="000000"/>
          <w:lang w:val="ru-RU"/>
        </w:rPr>
        <w:t xml:space="preserve">изменений в документацию </w:t>
      </w:r>
      <w:r w:rsidRPr="00347ABF">
        <w:rPr>
          <w:rFonts w:ascii="Times New Roman" w:hAnsi="Times New Roman" w:cs="Times New Roman"/>
          <w:bCs/>
          <w:color w:val="000000"/>
          <w:lang w:val="ru-RU"/>
        </w:rPr>
        <w:t>по планировке территории,</w:t>
      </w:r>
      <w:r w:rsidRPr="00347ABF">
        <w:rPr>
          <w:rFonts w:ascii="Times New Roman" w:eastAsiaTheme="minorHAnsi" w:hAnsi="Times New Roman" w:cs="Times New Roman"/>
          <w:lang w:val="ru-RU" w:bidi="ar-SA"/>
        </w:rPr>
        <w:t xml:space="preserve"> с проектом межевания территории в ее составе, предусматривающей размещение линейного объекта </w:t>
      </w:r>
      <w:r w:rsidRPr="00347ABF">
        <w:rPr>
          <w:rFonts w:ascii="Times New Roman" w:hAnsi="Times New Roman" w:cs="Times New Roman"/>
          <w:color w:val="000000"/>
          <w:lang w:val="ru-RU"/>
        </w:rPr>
        <w:t xml:space="preserve">«Автомобильная дорога «Кропоткин-Светлый» в Бодайбинском районе Иркутской области. </w:t>
      </w:r>
      <w:r w:rsidRPr="00347ABF">
        <w:rPr>
          <w:rFonts w:ascii="Times New Roman" w:hAnsi="Times New Roman" w:cs="Times New Roman"/>
          <w:color w:val="000000"/>
        </w:rPr>
        <w:t>I</w:t>
      </w:r>
      <w:r w:rsidRPr="00347ABF">
        <w:rPr>
          <w:rFonts w:ascii="Times New Roman" w:hAnsi="Times New Roman" w:cs="Times New Roman"/>
          <w:color w:val="000000"/>
          <w:lang w:val="ru-RU"/>
        </w:rPr>
        <w:t xml:space="preserve"> этап строительства. Участок км 0 -км 38»,</w:t>
      </w:r>
      <w:r w:rsidRPr="00347ABF">
        <w:rPr>
          <w:rFonts w:ascii="Times New Roman" w:hAnsi="Times New Roman" w:cs="Times New Roman"/>
          <w:bCs/>
          <w:lang w:val="ru-RU" w:eastAsia="ru-RU"/>
        </w:rPr>
        <w:t xml:space="preserve"> утвержденную постановлением от 28.10.2021г. № 128-п</w:t>
      </w:r>
      <w:r w:rsidRPr="00347ABF">
        <w:rPr>
          <w:rFonts w:ascii="Times New Roman" w:hAnsi="Times New Roman" w:cs="Times New Roman"/>
          <w:color w:val="000000"/>
          <w:lang w:val="ru-RU" w:eastAsia="ru-RU" w:bidi="ar-SA"/>
        </w:rPr>
        <w:t xml:space="preserve">, </w:t>
      </w:r>
      <w:r w:rsidRPr="00347ABF">
        <w:rPr>
          <w:rFonts w:ascii="Times New Roman" w:hAnsi="Times New Roman" w:cs="Times New Roman"/>
          <w:color w:val="000000"/>
          <w:lang w:val="ru-RU"/>
        </w:rPr>
        <w:t>на территории Кропоткинского городского поселения.</w:t>
      </w:r>
    </w:p>
    <w:p w14:paraId="36566DA4" w14:textId="77777777" w:rsidR="00347ABF" w:rsidRPr="00347ABF" w:rsidRDefault="00347ABF" w:rsidP="00347ABF">
      <w:pPr>
        <w:spacing w:line="20" w:lineRule="atLeast"/>
        <w:jc w:val="both"/>
        <w:rPr>
          <w:rFonts w:ascii="Times New Roman" w:hAnsi="Times New Roman" w:cs="Times New Roman"/>
          <w:u w:val="single"/>
          <w:lang w:val="ru-RU" w:eastAsia="ru-RU"/>
        </w:rPr>
      </w:pPr>
      <w:r w:rsidRPr="00347ABF">
        <w:rPr>
          <w:rFonts w:ascii="Times New Roman" w:hAnsi="Times New Roman" w:cs="Times New Roman"/>
          <w:color w:val="000000"/>
          <w:lang w:val="ru-RU"/>
        </w:rPr>
        <w:t xml:space="preserve">             2.  </w:t>
      </w:r>
      <w:r w:rsidRPr="00347ABF">
        <w:rPr>
          <w:rFonts w:ascii="Times New Roman" w:hAnsi="Times New Roman" w:cs="Times New Roman"/>
          <w:lang w:val="ru-RU" w:eastAsia="ru-RU"/>
        </w:rPr>
        <w:t>Настоящее постановление подлежит опубликованию в средствах массовой информации и размещению на официальном сайте администрации Кропоткинского городского поселения</w:t>
      </w:r>
      <w:r w:rsidRPr="00347ABF">
        <w:rPr>
          <w:rFonts w:ascii="Times New Roman" w:hAnsi="Times New Roman" w:cs="Times New Roman"/>
          <w:color w:val="000000"/>
          <w:lang w:val="ru-RU"/>
        </w:rPr>
        <w:t xml:space="preserve"> </w:t>
      </w:r>
      <w:hyperlink r:id="rId5" w:history="1">
        <w:r w:rsidRPr="00347ABF">
          <w:rPr>
            <w:rFonts w:ascii="Times New Roman" w:hAnsi="Times New Roman" w:cs="Times New Roman"/>
            <w:color w:val="0563C1"/>
            <w:u w:val="single"/>
          </w:rPr>
          <w:t>www</w:t>
        </w:r>
        <w:r w:rsidRPr="00347ABF">
          <w:rPr>
            <w:rFonts w:ascii="Times New Roman" w:hAnsi="Times New Roman" w:cs="Times New Roman"/>
            <w:color w:val="0563C1"/>
            <w:u w:val="single"/>
            <w:lang w:val="ru-RU"/>
          </w:rPr>
          <w:t>.</w:t>
        </w:r>
        <w:proofErr w:type="spellStart"/>
        <w:r w:rsidRPr="00347ABF">
          <w:rPr>
            <w:rFonts w:ascii="Times New Roman" w:hAnsi="Times New Roman" w:cs="Times New Roman"/>
            <w:color w:val="0563C1"/>
            <w:u w:val="single"/>
            <w:lang w:val="ru-RU"/>
          </w:rPr>
          <w:t>кропоткин-адм.рф</w:t>
        </w:r>
        <w:proofErr w:type="spellEnd"/>
      </w:hyperlink>
      <w:r w:rsidRPr="00347ABF">
        <w:rPr>
          <w:rFonts w:ascii="Times New Roman" w:hAnsi="Times New Roman" w:cs="Times New Roman"/>
          <w:u w:val="single"/>
          <w:lang w:val="ru-RU" w:eastAsia="ru-RU"/>
        </w:rPr>
        <w:t>.</w:t>
      </w:r>
    </w:p>
    <w:p w14:paraId="2CB8F5EF" w14:textId="77777777" w:rsidR="00347ABF" w:rsidRPr="00347ABF" w:rsidRDefault="00347ABF" w:rsidP="00347ABF">
      <w:pPr>
        <w:spacing w:line="20" w:lineRule="atLeast"/>
        <w:jc w:val="both"/>
        <w:rPr>
          <w:rFonts w:ascii="Times New Roman" w:hAnsi="Times New Roman" w:cs="Times New Roman"/>
          <w:lang w:val="ru-RU" w:eastAsia="ru-RU" w:bidi="ar-SA"/>
        </w:rPr>
      </w:pPr>
      <w:r w:rsidRPr="00347ABF">
        <w:rPr>
          <w:rFonts w:ascii="Times New Roman" w:hAnsi="Times New Roman" w:cs="Times New Roman"/>
          <w:lang w:val="ru-RU" w:eastAsia="ru-RU" w:bidi="ar-SA"/>
        </w:rPr>
        <w:t xml:space="preserve">             3.  Контроль за исполнением Постановления оставляю за собой.</w:t>
      </w:r>
    </w:p>
    <w:p w14:paraId="4EBFA4FE" w14:textId="77777777" w:rsidR="00347ABF" w:rsidRPr="00347ABF" w:rsidRDefault="00347ABF" w:rsidP="00347ABF">
      <w:pPr>
        <w:spacing w:line="20" w:lineRule="atLeast"/>
        <w:rPr>
          <w:rFonts w:ascii="Times New Roman" w:hAnsi="Times New Roman" w:cs="Times New Roman"/>
          <w:lang w:val="ru-RU"/>
        </w:rPr>
      </w:pPr>
    </w:p>
    <w:p w14:paraId="292995F1" w14:textId="77777777" w:rsidR="00347ABF" w:rsidRPr="00347ABF" w:rsidRDefault="00347ABF" w:rsidP="00347ABF">
      <w:pPr>
        <w:spacing w:line="20" w:lineRule="atLeast"/>
        <w:rPr>
          <w:rFonts w:ascii="Times New Roman" w:hAnsi="Times New Roman" w:cs="Times New Roman"/>
          <w:lang w:val="ru-RU"/>
        </w:rPr>
      </w:pPr>
    </w:p>
    <w:p w14:paraId="3B6A0715" w14:textId="77777777" w:rsidR="00347ABF" w:rsidRPr="00347ABF" w:rsidRDefault="00347ABF" w:rsidP="00347ABF">
      <w:pPr>
        <w:spacing w:line="20" w:lineRule="atLeast"/>
        <w:rPr>
          <w:rFonts w:ascii="Times New Roman" w:hAnsi="Times New Roman" w:cs="Times New Roman"/>
          <w:lang w:val="ru-RU"/>
        </w:rPr>
      </w:pPr>
    </w:p>
    <w:p w14:paraId="6D9E83DF" w14:textId="77777777" w:rsidR="00347ABF" w:rsidRPr="00347ABF" w:rsidRDefault="00347ABF" w:rsidP="00347ABF">
      <w:pPr>
        <w:tabs>
          <w:tab w:val="left" w:pos="567"/>
          <w:tab w:val="left" w:pos="851"/>
        </w:tabs>
        <w:spacing w:line="20" w:lineRule="atLeast"/>
        <w:jc w:val="both"/>
        <w:rPr>
          <w:rFonts w:ascii="Times New Roman" w:hAnsi="Times New Roman" w:cs="Times New Roman"/>
          <w:color w:val="000000"/>
          <w:lang w:val="ru-RU"/>
        </w:rPr>
      </w:pPr>
      <w:proofErr w:type="spellStart"/>
      <w:r w:rsidRPr="00347ABF">
        <w:rPr>
          <w:rFonts w:ascii="Times New Roman" w:hAnsi="Times New Roman" w:cs="Times New Roman"/>
          <w:color w:val="000000"/>
          <w:lang w:val="ru-RU"/>
        </w:rPr>
        <w:t>И.о</w:t>
      </w:r>
      <w:proofErr w:type="spellEnd"/>
      <w:r w:rsidRPr="00347ABF">
        <w:rPr>
          <w:rFonts w:ascii="Times New Roman" w:hAnsi="Times New Roman" w:cs="Times New Roman"/>
          <w:color w:val="000000"/>
          <w:lang w:val="ru-RU"/>
        </w:rPr>
        <w:t xml:space="preserve">. главы администрации </w:t>
      </w:r>
    </w:p>
    <w:p w14:paraId="7535FAA5" w14:textId="77777777" w:rsidR="00347ABF" w:rsidRPr="00347ABF" w:rsidRDefault="00347ABF" w:rsidP="00347ABF">
      <w:pPr>
        <w:tabs>
          <w:tab w:val="left" w:pos="567"/>
          <w:tab w:val="left" w:pos="851"/>
        </w:tabs>
        <w:spacing w:line="20" w:lineRule="atLeast"/>
        <w:jc w:val="both"/>
        <w:rPr>
          <w:rFonts w:ascii="Times New Roman" w:hAnsi="Times New Roman" w:cs="Times New Roman"/>
          <w:color w:val="000000"/>
          <w:lang w:val="ru-RU"/>
        </w:rPr>
      </w:pPr>
      <w:r w:rsidRPr="00347ABF">
        <w:rPr>
          <w:rFonts w:ascii="Times New Roman" w:hAnsi="Times New Roman" w:cs="Times New Roman"/>
          <w:color w:val="000000"/>
          <w:lang w:val="ru-RU"/>
        </w:rPr>
        <w:t>Кропоткинского</w:t>
      </w:r>
    </w:p>
    <w:p w14:paraId="32DD76DD" w14:textId="77777777" w:rsidR="00347ABF" w:rsidRPr="00347ABF" w:rsidRDefault="00347ABF" w:rsidP="00347ABF">
      <w:pPr>
        <w:tabs>
          <w:tab w:val="left" w:pos="567"/>
          <w:tab w:val="left" w:pos="851"/>
        </w:tabs>
        <w:spacing w:line="20" w:lineRule="atLeast"/>
        <w:jc w:val="both"/>
        <w:rPr>
          <w:rFonts w:ascii="Times New Roman" w:hAnsi="Times New Roman" w:cs="Times New Roman"/>
          <w:color w:val="000000"/>
          <w:lang w:val="ru-RU"/>
        </w:rPr>
      </w:pPr>
      <w:r w:rsidRPr="00347ABF">
        <w:rPr>
          <w:rFonts w:ascii="Times New Roman" w:hAnsi="Times New Roman" w:cs="Times New Roman"/>
          <w:color w:val="000000"/>
          <w:lang w:val="ru-RU"/>
        </w:rPr>
        <w:t xml:space="preserve">городского поселения                                                                         </w:t>
      </w:r>
      <w:proofErr w:type="spellStart"/>
      <w:r w:rsidRPr="00347ABF">
        <w:rPr>
          <w:rFonts w:ascii="Times New Roman" w:hAnsi="Times New Roman" w:cs="Times New Roman"/>
          <w:color w:val="000000"/>
          <w:lang w:val="ru-RU"/>
        </w:rPr>
        <w:t>Кулямина</w:t>
      </w:r>
      <w:proofErr w:type="spellEnd"/>
      <w:r w:rsidRPr="00347ABF">
        <w:rPr>
          <w:rFonts w:ascii="Times New Roman" w:hAnsi="Times New Roman" w:cs="Times New Roman"/>
          <w:color w:val="000000"/>
          <w:lang w:val="ru-RU"/>
        </w:rPr>
        <w:t xml:space="preserve"> Н.А.</w:t>
      </w:r>
    </w:p>
    <w:p w14:paraId="7525DDEA" w14:textId="77777777" w:rsidR="00347ABF" w:rsidRPr="00347ABF" w:rsidRDefault="00347ABF" w:rsidP="00347ABF">
      <w:pPr>
        <w:spacing w:line="20" w:lineRule="atLeast"/>
        <w:jc w:val="both"/>
        <w:rPr>
          <w:rFonts w:ascii="Times New Roman" w:hAnsi="Times New Roman" w:cs="Times New Roman"/>
          <w:bCs/>
          <w:lang w:val="ru-RU" w:eastAsia="ru-RU"/>
        </w:rPr>
      </w:pPr>
      <w:r w:rsidRPr="00347ABF">
        <w:rPr>
          <w:rFonts w:ascii="Times New Roman" w:hAnsi="Times New Roman" w:cs="Times New Roman"/>
          <w:bCs/>
          <w:lang w:val="ru-RU" w:eastAsia="ru-RU"/>
        </w:rPr>
        <w:t xml:space="preserve">  </w:t>
      </w:r>
    </w:p>
    <w:p w14:paraId="48BF4DD9" w14:textId="77777777" w:rsidR="00347ABF" w:rsidRPr="00347ABF" w:rsidRDefault="00347ABF" w:rsidP="00347ABF">
      <w:pPr>
        <w:spacing w:line="20" w:lineRule="atLeast"/>
        <w:jc w:val="both"/>
        <w:rPr>
          <w:rFonts w:asciiTheme="minorHAnsi" w:eastAsiaTheme="minorHAnsi" w:hAnsiTheme="minorHAnsi" w:cstheme="minorBidi"/>
          <w:sz w:val="22"/>
          <w:szCs w:val="22"/>
          <w:lang w:val="ru-RU" w:bidi="ar-SA"/>
        </w:rPr>
      </w:pPr>
    </w:p>
    <w:p w14:paraId="6E1A50C6" w14:textId="77777777" w:rsidR="00347ABF" w:rsidRPr="00347ABF" w:rsidRDefault="00347ABF" w:rsidP="00347ABF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val="ru-RU" w:bidi="ar-SA"/>
        </w:rPr>
      </w:pPr>
    </w:p>
    <w:p w14:paraId="0299BF0F" w14:textId="77777777" w:rsidR="00347ABF" w:rsidRPr="00347ABF" w:rsidRDefault="00347ABF" w:rsidP="00347ABF">
      <w:pPr>
        <w:spacing w:line="20" w:lineRule="atLeast"/>
        <w:rPr>
          <w:rFonts w:ascii="Times New Roman" w:hAnsi="Times New Roman" w:cs="Times New Roman"/>
          <w:lang w:val="ru-RU"/>
        </w:rPr>
      </w:pPr>
    </w:p>
    <w:p w14:paraId="5F435121" w14:textId="77777777" w:rsidR="00347ABF" w:rsidRPr="00347ABF" w:rsidRDefault="00347ABF" w:rsidP="00347ABF">
      <w:pPr>
        <w:rPr>
          <w:rFonts w:ascii="Times New Roman" w:hAnsi="Times New Roman" w:cs="Times New Roman"/>
          <w:bCs/>
          <w:lang w:val="ru-RU" w:eastAsia="ru-RU"/>
        </w:rPr>
      </w:pPr>
    </w:p>
    <w:p w14:paraId="348C3F0D" w14:textId="77777777" w:rsidR="00347ABF" w:rsidRPr="00347ABF" w:rsidRDefault="00347ABF" w:rsidP="00347ABF">
      <w:pPr>
        <w:rPr>
          <w:rFonts w:ascii="Times New Roman" w:hAnsi="Times New Roman" w:cs="Times New Roman"/>
          <w:bCs/>
          <w:lang w:val="ru-RU" w:eastAsia="ru-RU"/>
        </w:rPr>
      </w:pPr>
    </w:p>
    <w:p w14:paraId="035B9AF6" w14:textId="77777777" w:rsidR="00347ABF" w:rsidRPr="00347ABF" w:rsidRDefault="00347ABF" w:rsidP="00347ABF">
      <w:pPr>
        <w:rPr>
          <w:rFonts w:ascii="Times New Roman" w:hAnsi="Times New Roman" w:cs="Times New Roman"/>
          <w:bCs/>
          <w:lang w:val="ru-RU" w:eastAsia="ru-RU"/>
        </w:rPr>
      </w:pPr>
    </w:p>
    <w:p w14:paraId="6C547C8C" w14:textId="77777777" w:rsidR="00347ABF" w:rsidRPr="00347ABF" w:rsidRDefault="00347ABF" w:rsidP="00347ABF">
      <w:pPr>
        <w:rPr>
          <w:rFonts w:ascii="Times New Roman" w:hAnsi="Times New Roman" w:cs="Times New Roman"/>
          <w:bCs/>
          <w:lang w:val="ru-RU" w:eastAsia="ru-RU"/>
        </w:rPr>
      </w:pPr>
    </w:p>
    <w:p w14:paraId="003AF502" w14:textId="77777777" w:rsidR="00347ABF" w:rsidRPr="00347ABF" w:rsidRDefault="00347ABF" w:rsidP="00347ABF">
      <w:pPr>
        <w:rPr>
          <w:rFonts w:ascii="Times New Roman" w:hAnsi="Times New Roman" w:cs="Times New Roman"/>
          <w:bCs/>
          <w:lang w:val="ru-RU" w:eastAsia="ru-RU"/>
        </w:rPr>
      </w:pPr>
    </w:p>
    <w:p w14:paraId="70D601CD" w14:textId="77777777" w:rsidR="00347ABF" w:rsidRPr="00347ABF" w:rsidRDefault="00347ABF" w:rsidP="00347ABF">
      <w:pPr>
        <w:rPr>
          <w:rFonts w:ascii="Times New Roman" w:hAnsi="Times New Roman" w:cs="Times New Roman"/>
          <w:bCs/>
          <w:lang w:val="ru-RU" w:eastAsia="ru-RU"/>
        </w:rPr>
      </w:pPr>
    </w:p>
    <w:p w14:paraId="4406194B" w14:textId="77777777" w:rsidR="00D37D09" w:rsidRPr="00B2290B" w:rsidRDefault="00D37D09" w:rsidP="00B2290B">
      <w:pPr>
        <w:rPr>
          <w:rFonts w:eastAsia="Calibri"/>
          <w:lang w:val="ru-RU"/>
        </w:rPr>
      </w:pPr>
    </w:p>
    <w:sectPr w:rsidR="00D37D09" w:rsidRPr="00B22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7799F"/>
    <w:multiLevelType w:val="hybridMultilevel"/>
    <w:tmpl w:val="9712F37E"/>
    <w:lvl w:ilvl="0" w:tplc="C5B40E9A">
      <w:start w:val="1"/>
      <w:numFmt w:val="decimal"/>
      <w:lvlText w:val="%1."/>
      <w:lvlJc w:val="left"/>
      <w:pPr>
        <w:ind w:left="930" w:hanging="360"/>
      </w:pPr>
    </w:lvl>
    <w:lvl w:ilvl="1" w:tplc="04190019">
      <w:start w:val="1"/>
      <w:numFmt w:val="lowerLetter"/>
      <w:lvlText w:val="%2."/>
      <w:lvlJc w:val="left"/>
      <w:pPr>
        <w:ind w:left="1650" w:hanging="360"/>
      </w:pPr>
    </w:lvl>
    <w:lvl w:ilvl="2" w:tplc="0419001B">
      <w:start w:val="1"/>
      <w:numFmt w:val="lowerRoman"/>
      <w:lvlText w:val="%3."/>
      <w:lvlJc w:val="right"/>
      <w:pPr>
        <w:ind w:left="2370" w:hanging="180"/>
      </w:pPr>
    </w:lvl>
    <w:lvl w:ilvl="3" w:tplc="0419000F">
      <w:start w:val="1"/>
      <w:numFmt w:val="decimal"/>
      <w:lvlText w:val="%4."/>
      <w:lvlJc w:val="left"/>
      <w:pPr>
        <w:ind w:left="3090" w:hanging="360"/>
      </w:pPr>
    </w:lvl>
    <w:lvl w:ilvl="4" w:tplc="04190019">
      <w:start w:val="1"/>
      <w:numFmt w:val="lowerLetter"/>
      <w:lvlText w:val="%5."/>
      <w:lvlJc w:val="left"/>
      <w:pPr>
        <w:ind w:left="3810" w:hanging="360"/>
      </w:pPr>
    </w:lvl>
    <w:lvl w:ilvl="5" w:tplc="0419001B">
      <w:start w:val="1"/>
      <w:numFmt w:val="lowerRoman"/>
      <w:lvlText w:val="%6."/>
      <w:lvlJc w:val="right"/>
      <w:pPr>
        <w:ind w:left="4530" w:hanging="180"/>
      </w:pPr>
    </w:lvl>
    <w:lvl w:ilvl="6" w:tplc="0419000F">
      <w:start w:val="1"/>
      <w:numFmt w:val="decimal"/>
      <w:lvlText w:val="%7."/>
      <w:lvlJc w:val="left"/>
      <w:pPr>
        <w:ind w:left="5250" w:hanging="360"/>
      </w:pPr>
    </w:lvl>
    <w:lvl w:ilvl="7" w:tplc="04190019">
      <w:start w:val="1"/>
      <w:numFmt w:val="lowerLetter"/>
      <w:lvlText w:val="%8."/>
      <w:lvlJc w:val="left"/>
      <w:pPr>
        <w:ind w:left="5970" w:hanging="360"/>
      </w:pPr>
    </w:lvl>
    <w:lvl w:ilvl="8" w:tplc="0419001B">
      <w:start w:val="1"/>
      <w:numFmt w:val="lowerRoman"/>
      <w:lvlText w:val="%9."/>
      <w:lvlJc w:val="right"/>
      <w:pPr>
        <w:ind w:left="6690" w:hanging="180"/>
      </w:pPr>
    </w:lvl>
  </w:abstractNum>
  <w:abstractNum w:abstractNumId="1" w15:restartNumberingAfterBreak="0">
    <w:nsid w:val="6A9476A6"/>
    <w:multiLevelType w:val="hybridMultilevel"/>
    <w:tmpl w:val="86862678"/>
    <w:lvl w:ilvl="0" w:tplc="9AAAFB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BC1"/>
    <w:rsid w:val="00083078"/>
    <w:rsid w:val="00132685"/>
    <w:rsid w:val="00133A70"/>
    <w:rsid w:val="001B1867"/>
    <w:rsid w:val="00347ABF"/>
    <w:rsid w:val="003B1930"/>
    <w:rsid w:val="00545BC1"/>
    <w:rsid w:val="005E7715"/>
    <w:rsid w:val="007213BC"/>
    <w:rsid w:val="0075295B"/>
    <w:rsid w:val="007E696A"/>
    <w:rsid w:val="00AE2FAF"/>
    <w:rsid w:val="00B2290B"/>
    <w:rsid w:val="00C22599"/>
    <w:rsid w:val="00CE3B48"/>
    <w:rsid w:val="00D37D09"/>
    <w:rsid w:val="00D51D5D"/>
    <w:rsid w:val="00DC360E"/>
    <w:rsid w:val="00EF3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5D45D"/>
  <w15:chartTrackingRefBased/>
  <w15:docId w15:val="{69878AD3-B168-4B5F-98D0-AE5F547CE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7715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7715"/>
    <w:rPr>
      <w:color w:val="0563C1" w:themeColor="hyperlink"/>
      <w:u w:val="single"/>
    </w:rPr>
  </w:style>
  <w:style w:type="paragraph" w:styleId="a4">
    <w:name w:val="No Spacing"/>
    <w:uiPriority w:val="1"/>
    <w:qFormat/>
    <w:rsid w:val="005E771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5E77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6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8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82;&#1088;&#1086;&#1087;&#1086;&#1090;&#1082;&#1080;&#1085;-&#1072;&#1076;&#1084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275</Words>
  <Characters>1571</Characters>
  <Application>Microsoft Office Word</Application>
  <DocSecurity>0</DocSecurity>
  <Lines>13</Lines>
  <Paragraphs>3</Paragraphs>
  <ScaleCrop>false</ScaleCrop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27</cp:revision>
  <cp:lastPrinted>2025-09-12T05:59:00Z</cp:lastPrinted>
  <dcterms:created xsi:type="dcterms:W3CDTF">2025-04-10T03:28:00Z</dcterms:created>
  <dcterms:modified xsi:type="dcterms:W3CDTF">2025-10-28T05:52:00Z</dcterms:modified>
</cp:coreProperties>
</file>