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F01" w14:textId="77777777" w:rsidR="0055418D" w:rsidRDefault="00505049" w:rsidP="00BD0F42">
      <w:pPr>
        <w:ind w:right="85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Главам муниципальных образований</w:t>
      </w:r>
    </w:p>
    <w:p w14:paraId="0E43DF03" w14:textId="00986E8A" w:rsidR="00505049" w:rsidRDefault="00505049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72D55C40" w14:textId="77777777" w:rsidR="00D4768F" w:rsidRDefault="00D4768F" w:rsidP="00D4768F">
      <w:pPr>
        <w:tabs>
          <w:tab w:val="left" w:pos="1908"/>
        </w:tabs>
        <w:rPr>
          <w:rFonts w:ascii="Times New Roman" w:hAnsi="Times New Roman" w:cs="Times New Roman"/>
          <w:sz w:val="28"/>
        </w:rPr>
      </w:pPr>
    </w:p>
    <w:p w14:paraId="0E43DF05" w14:textId="19999CFA" w:rsidR="00505049" w:rsidRDefault="00397431" w:rsidP="005050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504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505049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505049">
        <w:rPr>
          <w:rFonts w:ascii="Times New Roman" w:hAnsi="Times New Roman" w:cs="Times New Roman"/>
          <w:sz w:val="28"/>
        </w:rPr>
        <w:t xml:space="preserve"> №1-19-202</w:t>
      </w:r>
      <w:r>
        <w:rPr>
          <w:rFonts w:ascii="Times New Roman" w:hAnsi="Times New Roman" w:cs="Times New Roman"/>
          <w:sz w:val="28"/>
        </w:rPr>
        <w:t>4</w:t>
      </w:r>
    </w:p>
    <w:p w14:paraId="538072FA" w14:textId="01C7B951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661CF964" w14:textId="77777777" w:rsidR="00D4768F" w:rsidRDefault="00D4768F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</w:p>
    <w:p w14:paraId="0E43DF06" w14:textId="42806A72" w:rsidR="00505049" w:rsidRPr="00E50D4A" w:rsidRDefault="00505049" w:rsidP="00505049">
      <w:pPr>
        <w:spacing w:after="0" w:line="240" w:lineRule="exact"/>
        <w:rPr>
          <w:rFonts w:ascii="Times New Roman" w:hAnsi="Times New Roman" w:cs="Times New Roman"/>
          <w:b/>
          <w:sz w:val="28"/>
        </w:rPr>
      </w:pPr>
      <w:r w:rsidRPr="00E50D4A">
        <w:rPr>
          <w:rFonts w:ascii="Times New Roman" w:hAnsi="Times New Roman" w:cs="Times New Roman"/>
          <w:b/>
          <w:sz w:val="28"/>
        </w:rPr>
        <w:t>ИНФОРМАЦИЯ</w:t>
      </w:r>
    </w:p>
    <w:p w14:paraId="0E43DF07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размещения на официальных сайтах</w:t>
      </w:r>
    </w:p>
    <w:p w14:paraId="0E43DF08" w14:textId="77777777" w:rsidR="00505049" w:rsidRDefault="00505049" w:rsidP="00505049">
      <w:pPr>
        <w:spacing w:after="0" w:line="240" w:lineRule="exact"/>
        <w:rPr>
          <w:rFonts w:ascii="Times New Roman" w:hAnsi="Times New Roman" w:cs="Times New Roman"/>
          <w:sz w:val="28"/>
        </w:rPr>
      </w:pPr>
    </w:p>
    <w:p w14:paraId="597B9075" w14:textId="5BA4DEA0" w:rsidR="00D15F1F" w:rsidRPr="00D15F1F" w:rsidRDefault="00505049" w:rsidP="00D15F1F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505049">
        <w:rPr>
          <w:rFonts w:ascii="Times New Roman" w:hAnsi="Times New Roman" w:cs="Times New Roman"/>
          <w:b/>
          <w:sz w:val="28"/>
        </w:rPr>
        <w:t>Заголовок «Прокур</w:t>
      </w:r>
      <w:r>
        <w:rPr>
          <w:rFonts w:ascii="Times New Roman" w:hAnsi="Times New Roman" w:cs="Times New Roman"/>
          <w:b/>
          <w:sz w:val="28"/>
        </w:rPr>
        <w:t>атура г. Бодайбо информирует</w:t>
      </w:r>
      <w:r w:rsidR="00871F8F">
        <w:rPr>
          <w:rFonts w:ascii="Times New Roman" w:hAnsi="Times New Roman" w:cs="Times New Roman"/>
          <w:b/>
          <w:bCs/>
          <w:sz w:val="28"/>
        </w:rPr>
        <w:t xml:space="preserve"> </w:t>
      </w:r>
      <w:r w:rsidR="00397431">
        <w:rPr>
          <w:rFonts w:ascii="Times New Roman" w:hAnsi="Times New Roman" w:cs="Times New Roman"/>
          <w:b/>
          <w:bCs/>
          <w:sz w:val="28"/>
        </w:rPr>
        <w:t xml:space="preserve">об </w:t>
      </w:r>
      <w:r w:rsidR="0070088A">
        <w:rPr>
          <w:rFonts w:ascii="Times New Roman" w:hAnsi="Times New Roman" w:cs="Times New Roman"/>
          <w:b/>
          <w:bCs/>
          <w:sz w:val="28"/>
        </w:rPr>
        <w:t>о</w:t>
      </w:r>
      <w:r w:rsidR="0070088A" w:rsidRPr="0070088A">
        <w:rPr>
          <w:rFonts w:ascii="Times New Roman" w:hAnsi="Times New Roman" w:cs="Times New Roman"/>
          <w:b/>
          <w:bCs/>
          <w:sz w:val="28"/>
        </w:rPr>
        <w:t>тветственност</w:t>
      </w:r>
      <w:r w:rsidR="0070088A">
        <w:rPr>
          <w:rFonts w:ascii="Times New Roman" w:hAnsi="Times New Roman" w:cs="Times New Roman"/>
          <w:b/>
          <w:bCs/>
          <w:sz w:val="28"/>
        </w:rPr>
        <w:t>и</w:t>
      </w:r>
      <w:r w:rsidR="0070088A" w:rsidRPr="0070088A">
        <w:rPr>
          <w:rFonts w:ascii="Times New Roman" w:hAnsi="Times New Roman" w:cs="Times New Roman"/>
          <w:b/>
          <w:bCs/>
          <w:sz w:val="28"/>
        </w:rPr>
        <w:t xml:space="preserve"> </w:t>
      </w:r>
      <w:r w:rsidR="00D15F1F" w:rsidRPr="00D15F1F">
        <w:rPr>
          <w:rFonts w:ascii="Times New Roman" w:hAnsi="Times New Roman" w:cs="Times New Roman"/>
          <w:b/>
          <w:bCs/>
          <w:sz w:val="28"/>
        </w:rPr>
        <w:t>за уклонение от административного надзора</w:t>
      </w:r>
      <w:r w:rsidR="00D15F1F">
        <w:rPr>
          <w:rFonts w:ascii="Times New Roman" w:hAnsi="Times New Roman" w:cs="Times New Roman"/>
          <w:b/>
          <w:bCs/>
          <w:sz w:val="28"/>
        </w:rPr>
        <w:t>.</w:t>
      </w:r>
    </w:p>
    <w:p w14:paraId="5A62A18D" w14:textId="77777777" w:rsidR="00D15F1F" w:rsidRPr="00D15F1F" w:rsidRDefault="00D15F1F" w:rsidP="00D15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15F1F">
        <w:rPr>
          <w:rFonts w:ascii="Times New Roman" w:eastAsia="Times New Roman" w:hAnsi="Times New Roman" w:cs="Times New Roman"/>
          <w:sz w:val="28"/>
          <w:szCs w:val="21"/>
          <w:lang w:eastAsia="ru-RU"/>
        </w:rPr>
        <w:t>Уголовным Кодексом Российской Федерации предусмотрена ответственность за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 – ст. 314.1 УК РФ</w:t>
      </w:r>
    </w:p>
    <w:p w14:paraId="14DC8793" w14:textId="77777777" w:rsidR="00D15F1F" w:rsidRPr="00D15F1F" w:rsidRDefault="00D15F1F" w:rsidP="00D15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15F1F">
        <w:rPr>
          <w:rFonts w:ascii="Times New Roman" w:eastAsia="Times New Roman" w:hAnsi="Times New Roman" w:cs="Times New Roman"/>
          <w:sz w:val="28"/>
          <w:szCs w:val="21"/>
          <w:lang w:eastAsia="ru-RU"/>
        </w:rPr>
        <w:t>Часть 1 данной статьи предусматривает ответственность за 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срок, а равно самовольное оставление поднадзорным лицом места жительства, пребывания или фактического нахождения, совершенные в целях уклонения от административного надзора, - наказываются обязательными работами на срок от ста восьмидесяти до двухсот сорока часов, либо исправительными работами на срок до двух лет, либо лишением свободы на срок до одного года.</w:t>
      </w:r>
    </w:p>
    <w:p w14:paraId="6B49D4B6" w14:textId="77777777" w:rsidR="00D15F1F" w:rsidRPr="00D15F1F" w:rsidRDefault="00D15F1F" w:rsidP="00D15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15F1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Часть 2 статьи 314.1 УК РФ предусматривает ответственность за неоднократное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сопряженное с совершением данным лицом административного правонарушения против порядка управления (за исключением административного правонарушения, предусмотренного статьей 19.24 Кодекса Российской Федерации об административных правонарушениях), либо административного правонарушения, посягающего на общественный порядок и общественную безопасность, либо административного правонарушения, посягающего на здоровье, санитарно-эпидемиологическое благополучие населения и общественную нравственность, либо административного правонарушения, предусмотренного частью 7 статьи 11.5, либо статьей 11.9, либо статьей 12.8, либо статьей 12.26 Кодекса Российской Федерации об административных правонарушениях, - наказывается штрафом в размере до шестидесяти тысяч рублей или в размере заработной платы или иного дохода осужденного за период до шести месяцев, либо обязательными работами на срок от ста до ста восьмидесяти часов, либо исправительными работами на срок до </w:t>
      </w:r>
      <w:r w:rsidRPr="00D15F1F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одного года, либо принудительными работами на срок до одного года, либо арестом на срок до шести месяцев, либо лишением свободы на срок до одного года.</w:t>
      </w:r>
    </w:p>
    <w:p w14:paraId="0A7240CF" w14:textId="77777777" w:rsidR="00D15F1F" w:rsidRPr="00D15F1F" w:rsidRDefault="00D15F1F" w:rsidP="00D15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15F1F">
        <w:rPr>
          <w:rFonts w:ascii="Times New Roman" w:eastAsia="Times New Roman" w:hAnsi="Times New Roman" w:cs="Times New Roman"/>
          <w:sz w:val="28"/>
          <w:szCs w:val="21"/>
          <w:lang w:eastAsia="ru-RU"/>
        </w:rPr>
        <w:t>Согласно примечанию указанной нормы неоднократным несоблюдением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признается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при условии, что это лицо ранее привлекалось к административной ответственности за аналогичное деяние два раза в течение одного года.</w:t>
      </w:r>
    </w:p>
    <w:p w14:paraId="56BB65FF" w14:textId="1D261DFE" w:rsidR="00420715" w:rsidRPr="007822F8" w:rsidRDefault="00871F8F" w:rsidP="00D15F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</w:r>
      <w:bookmarkStart w:id="0" w:name="_GoBack"/>
      <w:bookmarkEnd w:id="0"/>
    </w:p>
    <w:p w14:paraId="0E43DF14" w14:textId="227C1AB5" w:rsidR="002A0F39" w:rsidRDefault="00397431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5A6CC3">
        <w:rPr>
          <w:rFonts w:ascii="Times New Roman" w:hAnsi="Times New Roman" w:cs="Times New Roman"/>
          <w:sz w:val="28"/>
        </w:rPr>
        <w:t xml:space="preserve"> прокурора</w:t>
      </w:r>
      <w:r w:rsidR="002A0F39">
        <w:rPr>
          <w:rFonts w:ascii="Times New Roman" w:hAnsi="Times New Roman" w:cs="Times New Roman"/>
          <w:sz w:val="28"/>
        </w:rPr>
        <w:t xml:space="preserve"> города </w:t>
      </w:r>
    </w:p>
    <w:p w14:paraId="0E43DF15" w14:textId="77777777" w:rsidR="002A0F39" w:rsidRDefault="002A0F39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14:paraId="0E43DF16" w14:textId="75EE8CB3" w:rsidR="002A0F39" w:rsidRPr="00505049" w:rsidRDefault="005A6CC3" w:rsidP="002A0F3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</w:t>
      </w:r>
      <w:r w:rsidR="002A0F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 w:rsidR="002A0F39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А</w:t>
      </w:r>
      <w:r w:rsidR="002A0F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П</w:t>
      </w:r>
      <w:r w:rsidR="002A0F3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Романов</w:t>
      </w:r>
    </w:p>
    <w:sectPr w:rsidR="002A0F39" w:rsidRPr="00505049" w:rsidSect="003A2C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1B4C"/>
    <w:multiLevelType w:val="hybridMultilevel"/>
    <w:tmpl w:val="9716A0C2"/>
    <w:lvl w:ilvl="0" w:tplc="2A126A12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AE"/>
    <w:rsid w:val="000B1A73"/>
    <w:rsid w:val="000E16A4"/>
    <w:rsid w:val="00103631"/>
    <w:rsid w:val="00170E33"/>
    <w:rsid w:val="001E30B4"/>
    <w:rsid w:val="002177C6"/>
    <w:rsid w:val="00224C81"/>
    <w:rsid w:val="00260459"/>
    <w:rsid w:val="00264BB6"/>
    <w:rsid w:val="0028000A"/>
    <w:rsid w:val="002A0F39"/>
    <w:rsid w:val="002F4138"/>
    <w:rsid w:val="0037118C"/>
    <w:rsid w:val="00397431"/>
    <w:rsid w:val="003A2CB2"/>
    <w:rsid w:val="00420715"/>
    <w:rsid w:val="00430976"/>
    <w:rsid w:val="00486B57"/>
    <w:rsid w:val="004A5604"/>
    <w:rsid w:val="004E4855"/>
    <w:rsid w:val="00505049"/>
    <w:rsid w:val="0052739B"/>
    <w:rsid w:val="0053388C"/>
    <w:rsid w:val="0055418D"/>
    <w:rsid w:val="005A6CC3"/>
    <w:rsid w:val="00611244"/>
    <w:rsid w:val="0070088A"/>
    <w:rsid w:val="0076660B"/>
    <w:rsid w:val="007822F8"/>
    <w:rsid w:val="00786A43"/>
    <w:rsid w:val="0084077E"/>
    <w:rsid w:val="00871F8F"/>
    <w:rsid w:val="008B5228"/>
    <w:rsid w:val="008C2F0B"/>
    <w:rsid w:val="0092357B"/>
    <w:rsid w:val="009E72B4"/>
    <w:rsid w:val="00A1004E"/>
    <w:rsid w:val="00AD1B17"/>
    <w:rsid w:val="00B305C6"/>
    <w:rsid w:val="00B800EF"/>
    <w:rsid w:val="00BD0F42"/>
    <w:rsid w:val="00C938A6"/>
    <w:rsid w:val="00CB7605"/>
    <w:rsid w:val="00D15F1F"/>
    <w:rsid w:val="00D45366"/>
    <w:rsid w:val="00D4768F"/>
    <w:rsid w:val="00D67287"/>
    <w:rsid w:val="00D9552B"/>
    <w:rsid w:val="00DD047C"/>
    <w:rsid w:val="00DF6912"/>
    <w:rsid w:val="00DF7CB3"/>
    <w:rsid w:val="00E50D4A"/>
    <w:rsid w:val="00EC1508"/>
    <w:rsid w:val="00ED19CD"/>
    <w:rsid w:val="00F41907"/>
    <w:rsid w:val="00F558B9"/>
    <w:rsid w:val="00F74FDC"/>
    <w:rsid w:val="00FB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F01"/>
  <w15:chartTrackingRefBased/>
  <w15:docId w15:val="{1965034F-ECFD-4EE4-B380-D54BCEE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D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04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05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0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224C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E48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00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19A8-51A6-434A-8037-A35AC3E8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Боклажко</dc:creator>
  <cp:keywords/>
  <dc:description/>
  <cp:lastModifiedBy>Сергей Боклажко</cp:lastModifiedBy>
  <cp:revision>38</cp:revision>
  <dcterms:created xsi:type="dcterms:W3CDTF">2022-12-29T12:25:00Z</dcterms:created>
  <dcterms:modified xsi:type="dcterms:W3CDTF">2024-06-27T16:05:00Z</dcterms:modified>
</cp:coreProperties>
</file>