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Обновлен порядок формирования и ведения реестра экспертов организаций, проводящих специальную оценку условий труда.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Приказом Минтруда России от 09.12.2025 № 691н «Об утверждении порядка формирования и ведения реестра экспертов организаций, проводящих специальную оценку условий труда, в том числе порядка внесения записи об аттестации или о ее аннулировании, а также формы сертификата эксперта на право выполнения работ по специальной оценке условий труда (выписки из реестра экспертов организаций, проводящих специальную оценку условий труда)» (Зарегистрировано в Минюсте России 20.01.2026 № 84992) введен новый порядок формирования и ведения реестра экспертов организаций, проводящих специальную оценку условий труда, в том числе порядок внесения записи об аттестации или о ее аннулировании. Данный реестр будет вестись Министерством труда и социальной защиты Российской Федерации.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 данный приказ устанавливает типовую форму сертификата эксперта на право выполнения работ, по специальной оценке, условий труда (выписки из реестра организаций, проводящих специальную оценку условий труда).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Признан утратившим силу Приказ Минтруда от 22 октября 2021 г. № 757н, регламентирующий аналогичные правоотношения.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Сертификаты экспертов на право выполнения работ по специальной оценке условий труда, сформированные в реестре экспертов организаций, проводящих специальную оценку условий труда, в соответствии с порядком, утвержденным Приказом № 757н, действуют</w:t>
      </w:r>
      <w:bookmarkStart w:id="0" w:name="_GoBack"/>
      <w:bookmarkEnd w:id="0"/>
      <w:r>
        <w:rPr>
          <w:sz w:val="28"/>
          <w:szCs w:val="28"/>
        </w:rPr>
        <w:t xml:space="preserve"> до окончания их срока действия.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Данные нормы вступают в силу с 01.02.2026.</w:t>
      </w:r>
    </w:p>
    <w:p>
      <w:pPr>
        <w:pStyle w:val="msonormalbullet2gif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45e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Heading1">
    <w:name w:val="heading 1"/>
    <w:basedOn w:val="Normal"/>
    <w:link w:val="1"/>
    <w:uiPriority w:val="9"/>
    <w:qFormat/>
    <w:rsid w:val="007345e2"/>
    <w:pPr>
      <w:spacing w:beforeAutospacing="1" w:afterAutospacing="1"/>
      <w:outlineLvl w:val="0"/>
    </w:pPr>
    <w:rPr>
      <w:b/>
      <w:bCs/>
      <w:color w:val="auto"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345e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617ad4"/>
    <w:pPr>
      <w:spacing w:beforeAutospacing="1" w:afterAutospacing="1"/>
    </w:pPr>
    <w:rPr>
      <w:color w:val="auto"/>
      <w:sz w:val="24"/>
      <w:szCs w:val="24"/>
    </w:rPr>
  </w:style>
  <w:style w:type="paragraph" w:styleId="msonormalbullet2gif" w:customStyle="1">
    <w:name w:val="msonormalbullet2.gif"/>
    <w:basedOn w:val="Normal"/>
    <w:qFormat/>
    <w:rsid w:val="00fd4582"/>
    <w:pPr>
      <w:spacing w:beforeAutospacing="1" w:afterAutospacing="1"/>
    </w:pPr>
    <w:rPr>
      <w:color w:val="auto"/>
      <w:sz w:val="24"/>
      <w:szCs w:val="24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LibreOffice/24.8.7.2$Linux_X86_64 LibreOffice_project/480$Build-2</Application>
  <AppVersion>15.0000</AppVersion>
  <Pages>1</Pages>
  <Words>197</Words>
  <Characters>1334</Characters>
  <CharactersWithSpaces>1526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2026-01-27T04:19:00Z</dcterms:created>
  <dc:creator>Николай</dc:creator>
  <dc:description/>
  <dc:language>ru-RU</dc:language>
  <cp:lastModifiedBy/>
  <dcterms:modified xsi:type="dcterms:W3CDTF">2026-01-28T06:11:18Z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