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D5" w:rsidRPr="00C05F88" w:rsidRDefault="00BE63D5" w:rsidP="00BE63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D5" w:rsidRPr="00C05F88" w:rsidRDefault="00BE63D5" w:rsidP="00BE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E63D5" w:rsidRPr="00C05F88" w:rsidRDefault="00BE63D5" w:rsidP="00BE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BE63D5" w:rsidRPr="00C05F88" w:rsidRDefault="00BE63D5" w:rsidP="00BE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КРОПОТКИНСКОГО</w:t>
      </w:r>
    </w:p>
    <w:p w:rsidR="00BE63D5" w:rsidRPr="00C05F88" w:rsidRDefault="00BE63D5" w:rsidP="00BE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BE63D5" w:rsidRPr="00C05F88" w:rsidRDefault="00BE63D5" w:rsidP="00BE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3D5" w:rsidRPr="00C05F88" w:rsidRDefault="00BE63D5" w:rsidP="00C05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3D5" w:rsidRPr="00C05F88" w:rsidRDefault="00BE63D5" w:rsidP="00BE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E63D5" w:rsidRPr="00C05F88" w:rsidRDefault="00BE63D5" w:rsidP="00BE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3D5" w:rsidRPr="00C05F88" w:rsidRDefault="00443054" w:rsidP="00BE6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«20» ноября </w:t>
      </w:r>
      <w:r w:rsidR="00C0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BE63D5" w:rsidRPr="00C0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</w:t>
      </w:r>
      <w:r w:rsidR="00C0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481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E63D5" w:rsidRPr="00C0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Кропоткин            </w:t>
      </w:r>
      <w:r w:rsidR="00481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6C6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№264</w:t>
      </w:r>
      <w:r w:rsidR="00BE63D5" w:rsidRPr="00C0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:rsidR="00BE63D5" w:rsidRPr="00C05F88" w:rsidRDefault="00BE63D5" w:rsidP="00C05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D17" w:rsidRDefault="00BE63D5" w:rsidP="00BE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  <w:r w:rsidR="0014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F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142D17" w:rsidRDefault="00BE63D5" w:rsidP="00142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</w:t>
      </w:r>
      <w:r w:rsidR="0014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19.04.2016 г. </w:t>
      </w:r>
    </w:p>
    <w:p w:rsidR="00142D17" w:rsidRDefault="00142D17" w:rsidP="00142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№30</w:t>
      </w:r>
      <w:r w:rsidR="00BE63D5" w:rsidRPr="00C0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выявления, постановки </w:t>
      </w:r>
    </w:p>
    <w:p w:rsidR="00142D17" w:rsidRDefault="00142D17" w:rsidP="00142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учет и обслуживания бесхозяйных недвижимых вещей </w:t>
      </w:r>
    </w:p>
    <w:p w:rsidR="00BE63D5" w:rsidRPr="00142D17" w:rsidRDefault="00142D17" w:rsidP="00142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Кропоткинского муниципального образования» </w:t>
      </w:r>
    </w:p>
    <w:p w:rsidR="00BE63D5" w:rsidRPr="00C05F88" w:rsidRDefault="00BE63D5" w:rsidP="00BE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D5" w:rsidRPr="00C05F88" w:rsidRDefault="00BE63D5" w:rsidP="00BE63D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3D5" w:rsidRPr="00C05F88" w:rsidRDefault="00142D17" w:rsidP="00BE63D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Рассмотрев экспертное заключение №2230 от 16.10.2017 г., на муниципальный нормативно правовой акт, руководствуясь</w:t>
      </w:r>
      <w:r w:rsidR="00BE63D5" w:rsidRPr="00C05F88">
        <w:rPr>
          <w:rFonts w:ascii="Times New Roman" w:hAnsi="Times New Roman" w:cs="Times New Roman"/>
          <w:sz w:val="24"/>
          <w:szCs w:val="24"/>
          <w:lang w:eastAsia="ru-RU"/>
        </w:rPr>
        <w:t xml:space="preserve"> Уставом Кропоткинского муниципального образования, администрация Кропоткинского городского </w:t>
      </w:r>
      <w:r w:rsidRPr="00C05F8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142D17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BE63D5" w:rsidRPr="00142D17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BE63D5" w:rsidRPr="00C05F88" w:rsidRDefault="00BE63D5" w:rsidP="00BE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3D5" w:rsidRPr="00C05F88" w:rsidRDefault="00C57CE3" w:rsidP="00C5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E63D5" w:rsidRPr="00C0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14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выявления, постановки на учет и обслуживания бесхозяйных недвижимых вещей на территории Кропоткинского муниципального образования, утвержденного постановлением администрации Кропоткинского городского поселения от 19.04.2016 г. №30-п, </w:t>
      </w:r>
      <w:r w:rsidR="00BE63D5" w:rsidRPr="00C05F8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57CE3" w:rsidRPr="00142D17" w:rsidRDefault="00142D17" w:rsidP="00142D1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D17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Pr="00142D17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142D17">
        <w:rPr>
          <w:rFonts w:ascii="Times New Roman" w:hAnsi="Times New Roman" w:cs="Times New Roman"/>
          <w:sz w:val="24"/>
          <w:szCs w:val="24"/>
          <w:lang w:eastAsia="ru-RU"/>
        </w:rPr>
        <w:t>п. 1.2 Порядка в следующей редакции</w:t>
      </w:r>
      <w:r w:rsidR="00BE63D5" w:rsidRPr="00142D1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42D17" w:rsidRPr="00142D17" w:rsidRDefault="00142D17" w:rsidP="00142D1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D17">
        <w:rPr>
          <w:rFonts w:ascii="Times New Roman" w:hAnsi="Times New Roman" w:cs="Times New Roman"/>
          <w:sz w:val="24"/>
          <w:szCs w:val="24"/>
          <w:lang w:eastAsia="ru-RU"/>
        </w:rPr>
        <w:t>«1.2. Порядок разработан в соответствии со статьей 225 Гражданского кодекса Российской Федерации, приказом Министерства</w:t>
      </w:r>
      <w:r w:rsidRPr="00142D17">
        <w:rPr>
          <w:rFonts w:ascii="Times New Roman" w:hAnsi="Times New Roman" w:cs="Times New Roman"/>
          <w:sz w:val="24"/>
          <w:szCs w:val="24"/>
        </w:rPr>
        <w:t xml:space="preserve"> экономического развития РФ от 10 декабря 2015 г. № 931 "Об установлении Порядка принятия на учет бесхозяйных недвижимых вещей";</w:t>
      </w:r>
    </w:p>
    <w:p w:rsidR="00142D17" w:rsidRPr="00142D17" w:rsidRDefault="00142D17" w:rsidP="00142D1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D17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Изложить п. 2.3. Порядка в следующей редакции:</w:t>
      </w:r>
    </w:p>
    <w:p w:rsidR="00142D17" w:rsidRDefault="00142D17" w:rsidP="00142D17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«2.3. Администрация муниципального образования в течение 2-х месяцев с даты выявления объекта недвижимости, обеспечивает сбор информации, необходимой в соответствии с </w:t>
      </w:r>
      <w:hyperlink r:id="rId5" w:history="1">
        <w:r w:rsidRPr="00142D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142D17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от 10 декабря 2015 г. № 931 "Об установлении Порядка принятия на учет бесхозяйных недвижимых вещей"</w:t>
      </w:r>
      <w:r w:rsidRPr="0014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постановки на учет бесхозяйных недвижимых вещей, в том числе путем направления запросов в администрацию Бодайбинского муниципального района, министерство имущественных отношений Иркутской области, территориальное управление Федерального агентства по управлению государственным имуществом в Иркутской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области, Управление Федеральной службы государственной регистрации, кадастра и картографии по Иркутской области.</w:t>
      </w:r>
    </w:p>
    <w:p w:rsidR="00A227A4" w:rsidRPr="00142D17" w:rsidRDefault="00A227A4" w:rsidP="00A227A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142D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Изложить п. 2.4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Порядка в следующей редакции:</w:t>
      </w:r>
    </w:p>
    <w:p w:rsidR="00142D17" w:rsidRDefault="00142D17" w:rsidP="00142D17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«2.4. В течение 5 рабочих дней с даты регистрации в администрации муниципального образования ответов на запросы, указанные в </w:t>
      </w:r>
      <w:hyperlink w:anchor="Par153" w:history="1">
        <w:r w:rsidRPr="00142D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2.3</w:t>
        </w:r>
      </w:hyperlink>
      <w:r w:rsidRPr="0014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администрация муниципального образования принимает меры по постановке выявленного имущества на учет бесхозяйных недвижимых вещей в соответствии с </w:t>
      </w:r>
      <w:hyperlink r:id="rId6" w:history="1">
        <w:r w:rsidRPr="00142D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14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D17">
        <w:rPr>
          <w:rFonts w:ascii="Times New Roman" w:hAnsi="Times New Roman" w:cs="Times New Roman"/>
          <w:sz w:val="24"/>
          <w:szCs w:val="24"/>
        </w:rPr>
        <w:t>Министерства экономического развития РФ от 10 декабря 2015 г. № 931 "Об установлении Порядка принятия на учет бесхозяйных недвижимых вещей"</w:t>
      </w:r>
      <w:r w:rsidRPr="00142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D17" w:rsidRDefault="00142D17" w:rsidP="00142D1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142D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Изложить п. 2.5. Порядка в следующей редакции:</w:t>
      </w:r>
    </w:p>
    <w:p w:rsidR="00142D17" w:rsidRPr="00142D17" w:rsidRDefault="00142D17" w:rsidP="00142D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2D17" w:rsidRPr="00142D17" w:rsidRDefault="00142D17" w:rsidP="00142D1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D17">
        <w:rPr>
          <w:rFonts w:ascii="Times New Roman" w:hAnsi="Times New Roman" w:cs="Times New Roman"/>
          <w:sz w:val="24"/>
          <w:szCs w:val="24"/>
        </w:rPr>
        <w:t>«2.5. Бесхозяйные вещи, осуществляющие жизнеобеспечение населения муниципального образования (объекты жилищно-коммунального назначения, инженерной инфраструктуры), принимаются на содержание и обслуживание муниципальными предприятиями соответствующей сферы деятельности с момента принятия решения главы администрации об оформлении права муниципальной собственности на бесхозяйные вещи. Бесхозяйные вещи, осуществляющие жизнеобеспечение населения муниципального образования, могут передаваться на содержание и обслуживание иным хозяйствующим субъектам на основании договоров, заключаемых администрацией муниципального образования.</w:t>
      </w:r>
    </w:p>
    <w:p w:rsidR="00142D17" w:rsidRPr="00142D17" w:rsidRDefault="00142D17" w:rsidP="00142D17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17">
        <w:rPr>
          <w:rFonts w:ascii="Times New Roman" w:hAnsi="Times New Roman" w:cs="Times New Roman"/>
          <w:sz w:val="24"/>
          <w:szCs w:val="24"/>
        </w:rPr>
        <w:t>В отношении иных бесхозяйных вещей администрация муниципального образования в десятидневный срок с момента принятия постановления главы администрации об оформлении права муниципальной собственности принимает меры к обеспечению его сохранности путем заключения договора об обеспечении сохранности имущества, находящегося на учете как бесхозяйное.</w:t>
      </w:r>
    </w:p>
    <w:p w:rsidR="00142D17" w:rsidRPr="00142D17" w:rsidRDefault="00142D17" w:rsidP="00142D1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142D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Изложить п. 2.9. Порядка в следующей редакции:</w:t>
      </w:r>
    </w:p>
    <w:p w:rsidR="00142D17" w:rsidRPr="00142D17" w:rsidRDefault="00142D17" w:rsidP="00142D1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D17">
        <w:rPr>
          <w:rFonts w:ascii="Times New Roman" w:hAnsi="Times New Roman" w:cs="Times New Roman"/>
          <w:sz w:val="24"/>
          <w:szCs w:val="24"/>
          <w:lang w:eastAsia="ru-RU"/>
        </w:rPr>
        <w:t>«2.9. При выявлении администрацией муниципального образования бесхозяйного гидротехнического сооружения данные о нем в пятидневный срок со дня регистрации такой информации направляются в управление Федеральной службы по надзору в сфере природопользования (</w:t>
      </w:r>
      <w:proofErr w:type="spellStart"/>
      <w:r w:rsidRPr="00142D17">
        <w:rPr>
          <w:rFonts w:ascii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142D17">
        <w:rPr>
          <w:rFonts w:ascii="Times New Roman" w:hAnsi="Times New Roman" w:cs="Times New Roman"/>
          <w:sz w:val="24"/>
          <w:szCs w:val="24"/>
          <w:lang w:eastAsia="ru-RU"/>
        </w:rPr>
        <w:t xml:space="preserve">) по Иркутской области и </w:t>
      </w:r>
      <w:r w:rsidR="00443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министерство </w:t>
      </w:r>
      <w:r w:rsidRPr="00142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природных ресурсов и экологии Иркутской области </w:t>
      </w:r>
      <w:r w:rsidRPr="00142D17">
        <w:rPr>
          <w:rFonts w:ascii="Times New Roman" w:hAnsi="Times New Roman" w:cs="Times New Roman"/>
          <w:sz w:val="24"/>
          <w:szCs w:val="24"/>
          <w:lang w:eastAsia="ru-RU"/>
        </w:rPr>
        <w:t>для решения вопроса об обеспечении безопасности этого гидротехнического сооружения.</w:t>
      </w:r>
    </w:p>
    <w:p w:rsidR="00142D17" w:rsidRPr="000B27BA" w:rsidRDefault="00142D17" w:rsidP="000B27BA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4C5A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татью 3 Порядка</w:t>
      </w:r>
      <w:r w:rsidR="004C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утратившей силу. </w:t>
      </w:r>
    </w:p>
    <w:p w:rsidR="00BE63D5" w:rsidRPr="00C05F88" w:rsidRDefault="00C57CE3" w:rsidP="00C5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E63D5" w:rsidRPr="00C05F8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«Опубликовать настоящее постановление в газете «Вести Кропоткин» и разместить на официальном сайте администрации Кропоткинского городского поселения - (администрация-</w:t>
      </w:r>
      <w:proofErr w:type="spellStart"/>
      <w:proofErr w:type="gramStart"/>
      <w:r w:rsidR="00BE63D5" w:rsidRPr="00C05F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кропоткин.рф</w:t>
      </w:r>
      <w:proofErr w:type="spellEnd"/>
      <w:proofErr w:type="gramEnd"/>
      <w:r w:rsidR="00BE63D5" w:rsidRPr="00C05F8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63D5" w:rsidRPr="00C05F88" w:rsidRDefault="00BE63D5" w:rsidP="00C57CE3">
      <w:pPr>
        <w:spacing w:after="0" w:line="240" w:lineRule="auto"/>
        <w:ind w:left="12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D5" w:rsidRPr="00C05F88" w:rsidRDefault="00BE63D5" w:rsidP="00C5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E3" w:rsidRPr="00C05F88" w:rsidRDefault="00C57CE3" w:rsidP="00C5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E3" w:rsidRPr="00C05F88" w:rsidRDefault="00C57CE3" w:rsidP="00C5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E3" w:rsidRPr="00C05F88" w:rsidRDefault="00C57CE3" w:rsidP="00C5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E3" w:rsidRPr="00C05F88" w:rsidRDefault="00C57CE3" w:rsidP="00C5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E3" w:rsidRPr="00C05F88" w:rsidRDefault="00C57CE3" w:rsidP="00C5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E3" w:rsidRPr="00C05F88" w:rsidRDefault="00C57CE3" w:rsidP="00BE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E3" w:rsidRPr="00C05F88" w:rsidRDefault="00C57CE3" w:rsidP="00BE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3D5" w:rsidRPr="00C05F88" w:rsidRDefault="00BE63D5" w:rsidP="00BE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E3" w:rsidRPr="00C05F88" w:rsidRDefault="00C57CE3" w:rsidP="00C57C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E63D5" w:rsidRPr="00C0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</w:t>
      </w:r>
    </w:p>
    <w:p w:rsidR="00BE63D5" w:rsidRPr="00C05F88" w:rsidRDefault="00BE63D5" w:rsidP="00C57C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C57CE3" w:rsidRPr="00C0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                                                      </w:t>
      </w:r>
      <w:r w:rsidR="00C0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57CE3" w:rsidRPr="00C0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О.В. Коробов</w:t>
      </w:r>
    </w:p>
    <w:p w:rsidR="00BE63D5" w:rsidRPr="00C05F88" w:rsidRDefault="00BE63D5" w:rsidP="00BE63D5">
      <w:pPr>
        <w:tabs>
          <w:tab w:val="left" w:pos="585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7F68" w:rsidRPr="00C05F88" w:rsidRDefault="00517F68">
      <w:pPr>
        <w:rPr>
          <w:rFonts w:ascii="Times New Roman" w:hAnsi="Times New Roman" w:cs="Times New Roman"/>
          <w:sz w:val="24"/>
          <w:szCs w:val="24"/>
        </w:rPr>
      </w:pPr>
    </w:p>
    <w:sectPr w:rsidR="00517F68" w:rsidRPr="00C0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5766"/>
    <w:multiLevelType w:val="hybridMultilevel"/>
    <w:tmpl w:val="71C87838"/>
    <w:lvl w:ilvl="0" w:tplc="0419000F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 w:tplc="04190019">
      <w:start w:val="1"/>
      <w:numFmt w:val="decimal"/>
      <w:lvlText w:val="%2."/>
      <w:lvlJc w:val="left"/>
      <w:pPr>
        <w:tabs>
          <w:tab w:val="num" w:pos="795"/>
        </w:tabs>
        <w:ind w:left="7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5"/>
        </w:tabs>
        <w:ind w:left="15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5"/>
        </w:tabs>
        <w:ind w:left="29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5"/>
        </w:tabs>
        <w:ind w:left="36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5"/>
        </w:tabs>
        <w:ind w:left="51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5"/>
        </w:tabs>
        <w:ind w:left="583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D5"/>
    <w:rsid w:val="000B27BA"/>
    <w:rsid w:val="00142D17"/>
    <w:rsid w:val="00443054"/>
    <w:rsid w:val="00481C5C"/>
    <w:rsid w:val="004C5A54"/>
    <w:rsid w:val="00517F68"/>
    <w:rsid w:val="006C6715"/>
    <w:rsid w:val="00890D53"/>
    <w:rsid w:val="00A227A4"/>
    <w:rsid w:val="00BE63D5"/>
    <w:rsid w:val="00C05F88"/>
    <w:rsid w:val="00C57CE3"/>
    <w:rsid w:val="00F9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16D4"/>
  <w15:chartTrackingRefBased/>
  <w15:docId w15:val="{80E7E8C8-AB7D-4C12-8A32-1B453DF2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63D5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BE63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1C5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4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B2C637ED857A75CA3E8E90C37410189C6EE0849A9F0181F9A8077B4BF5l3F" TargetMode="External"/><Relationship Id="rId5" Type="http://schemas.openxmlformats.org/officeDocument/2006/relationships/hyperlink" Target="consultantplus://offline/ref=8CB2C637ED857A75CA3E8E90C37410189C6EE0849A9F0181F9A8077B4BF5l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2017-10-13T01:45:00Z</cp:lastPrinted>
  <dcterms:created xsi:type="dcterms:W3CDTF">2017-11-20T04:47:00Z</dcterms:created>
  <dcterms:modified xsi:type="dcterms:W3CDTF">2017-11-21T02:04:00Z</dcterms:modified>
</cp:coreProperties>
</file>