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5F" w:rsidRDefault="0087115F" w:rsidP="0087115F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</w:rPr>
      </w:pPr>
    </w:p>
    <w:p w:rsidR="0087115F" w:rsidRPr="0087115F" w:rsidRDefault="009E4DAE" w:rsidP="0087115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М</w:t>
      </w:r>
      <w:r w:rsidR="0087115F" w:rsidRPr="0087115F">
        <w:rPr>
          <w:b/>
        </w:rPr>
        <w:t>аркировк</w:t>
      </w:r>
      <w:r>
        <w:rPr>
          <w:b/>
        </w:rPr>
        <w:t>а</w:t>
      </w:r>
      <w:r w:rsidR="00B37448">
        <w:rPr>
          <w:b/>
        </w:rPr>
        <w:t xml:space="preserve"> </w:t>
      </w:r>
      <w:proofErr w:type="spellStart"/>
      <w:r w:rsidR="0087115F" w:rsidRPr="0087115F">
        <w:rPr>
          <w:b/>
        </w:rPr>
        <w:t>парфюмерно</w:t>
      </w:r>
      <w:proofErr w:type="spellEnd"/>
      <w:r w:rsidR="0087115F" w:rsidRPr="0087115F">
        <w:rPr>
          <w:b/>
        </w:rPr>
        <w:t xml:space="preserve"> – косметических товаров</w:t>
      </w:r>
    </w:p>
    <w:p w:rsidR="0087115F" w:rsidRPr="0087115F" w:rsidRDefault="0087115F" w:rsidP="0087115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87115F" w:rsidRPr="0087115F" w:rsidRDefault="0087115F" w:rsidP="0087115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7115F">
        <w:t xml:space="preserve">С 1 октября 2020 г., началась обязательная маркировка парфюмерной продукции (духов, одеколонов, туалетной воды), производимой и ввозимой на территорию Российской Федерации. </w:t>
      </w:r>
    </w:p>
    <w:p w:rsidR="0087115F" w:rsidRPr="0087115F" w:rsidRDefault="0087115F" w:rsidP="0087115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7115F">
        <w:t xml:space="preserve">В этом сегменте торговли подделок особенно много. По данным </w:t>
      </w:r>
      <w:proofErr w:type="spellStart"/>
      <w:r w:rsidRPr="0087115F">
        <w:t>Минпромторга</w:t>
      </w:r>
      <w:proofErr w:type="spellEnd"/>
      <w:r w:rsidRPr="0087115F">
        <w:t xml:space="preserve">, доля контрафактной и поддельной продукции составляет около 20%. </w:t>
      </w:r>
      <w:r w:rsidRPr="0087115F">
        <w:rPr>
          <w:bCs/>
        </w:rPr>
        <w:t xml:space="preserve">Маркировка духов призвана защитить потребителя от </w:t>
      </w:r>
      <w:r w:rsidRPr="0087115F">
        <w:t>нелегальной и контрафактной продукции, поскольку реализовывать нелегальный парфюм возможности будет меньше, те компании, что торгуют легальной и качественной продукцией, смогут увеличить свою долю на рынке.</w:t>
      </w:r>
    </w:p>
    <w:p w:rsidR="0087115F" w:rsidRPr="0087115F" w:rsidRDefault="0087115F" w:rsidP="0087115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7115F">
        <w:t xml:space="preserve">Запрещены производство и импорт парфюмерной продукции без маркировки. Отечественные производители должны наносить код </w:t>
      </w:r>
      <w:proofErr w:type="spellStart"/>
      <w:r w:rsidRPr="0087115F">
        <w:t>DataMatrix</w:t>
      </w:r>
      <w:proofErr w:type="spellEnd"/>
      <w:r w:rsidRPr="0087115F">
        <w:t xml:space="preserve"> на упаковку уже на заводе. Импортеры должны маркировать товар на производстве или в процессе транспортировки, но не позднее момента, когда он попадет на таможенный контроль.</w:t>
      </w:r>
      <w:r w:rsidRPr="0087115F">
        <w:br/>
        <w:t>Однако, до 30 сентября 2021 г.</w:t>
      </w:r>
      <w:r w:rsidR="005B246D">
        <w:t>,</w:t>
      </w:r>
      <w:r w:rsidRPr="0087115F">
        <w:t xml:space="preserve"> разрешается реализация немаркированных товарных остатков, произведенных или ввезенных на территорию Российской Федерации до 1 октября 2020 г. После этой даты она становится незаконной и влечёт за собой административное наказание.</w:t>
      </w:r>
    </w:p>
    <w:p w:rsidR="0087115F" w:rsidRDefault="0087115F" w:rsidP="0087115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7115F">
        <w:t xml:space="preserve">Перечень парфюмерной продукции, подлежащих маркировке, указан в Постановлении Правительства № 1957 от 31 декабря 2019 г. В эту группу входят: Духи, Вода </w:t>
      </w:r>
      <w:r w:rsidR="0010368D" w:rsidRPr="0087115F">
        <w:t>туалетная, Одеколоны</w:t>
      </w:r>
      <w:r w:rsidRPr="0087115F">
        <w:t xml:space="preserve">. В том же постановлении указано, какие духи и туалетную воду </w:t>
      </w:r>
      <w:r w:rsidRPr="0087115F">
        <w:rPr>
          <w:bCs/>
        </w:rPr>
        <w:t>не нужно маркировать.</w:t>
      </w:r>
      <w:r w:rsidRPr="0087115F">
        <w:t xml:space="preserve"> Это вся парфюмерия, которая не предназначены для продажи конечному потребителю: выставочные образцы, пробники, тестеры.</w:t>
      </w:r>
    </w:p>
    <w:p w:rsidR="00B37448" w:rsidRPr="0087115F" w:rsidRDefault="00B37448" w:rsidP="0087115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B37448" w:rsidRDefault="0087115F" w:rsidP="00B374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</w:rPr>
      </w:pPr>
      <w:r w:rsidRPr="0087115F">
        <w:rPr>
          <w:rStyle w:val="a4"/>
        </w:rPr>
        <w:t>Действия потребителя при отсутствии маркировки парфюмерной продукции</w:t>
      </w:r>
      <w:r w:rsidR="00B37448">
        <w:rPr>
          <w:rStyle w:val="a4"/>
        </w:rPr>
        <w:t>.</w:t>
      </w:r>
    </w:p>
    <w:p w:rsidR="00B37448" w:rsidRDefault="00B37448" w:rsidP="00B374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</w:rPr>
      </w:pPr>
    </w:p>
    <w:p w:rsidR="0087115F" w:rsidRPr="0087115F" w:rsidRDefault="0087115F" w:rsidP="0087115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7115F">
        <w:t>Для проверки легальности товара необходимо установить на мобильное устройство </w:t>
      </w:r>
      <w:hyperlink r:id="rId4" w:history="1">
        <w:r w:rsidRPr="0087115F">
          <w:rPr>
            <w:rStyle w:val="a5"/>
            <w:color w:val="auto"/>
          </w:rPr>
          <w:t>приложение</w:t>
        </w:r>
        <w:r w:rsidRPr="00B37448">
          <w:rPr>
            <w:rStyle w:val="a5"/>
            <w:b/>
            <w:color w:val="auto"/>
          </w:rPr>
          <w:t xml:space="preserve"> «Честный ЗНАК»</w:t>
        </w:r>
      </w:hyperlink>
      <w:r w:rsidRPr="0087115F">
        <w:t> .</w:t>
      </w:r>
    </w:p>
    <w:p w:rsidR="0087115F" w:rsidRPr="0087115F" w:rsidRDefault="00B37448" w:rsidP="0087115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  <w:bCs/>
        </w:rPr>
        <w:t>«</w:t>
      </w:r>
      <w:r w:rsidR="0087115F" w:rsidRPr="0087115F">
        <w:rPr>
          <w:b/>
          <w:bCs/>
        </w:rPr>
        <w:t>Честный ЗНАК</w:t>
      </w:r>
      <w:r>
        <w:rPr>
          <w:b/>
          <w:bCs/>
        </w:rPr>
        <w:t>»</w:t>
      </w:r>
      <w:r w:rsidR="0087115F" w:rsidRPr="0087115F">
        <w:t xml:space="preserve"> — это отечественная система цифровой маркировки товаров. Основная цель проекта — это создание прозрачных условий деятельности на торговом рынке России. За счет внедрения системы удалось повысить прозрачность сделок, отследить движение продукции от момента изготовления до конечного потребителя, а также снизить количество контрафактного товара. </w:t>
      </w:r>
    </w:p>
    <w:p w:rsidR="0087115F" w:rsidRPr="0087115F" w:rsidRDefault="0087115F" w:rsidP="0087115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7115F">
        <w:t>При сканировании покупатель получает информацию о легальности товара, а также данные о товаре и производителе.</w:t>
      </w:r>
    </w:p>
    <w:p w:rsidR="0087115F" w:rsidRPr="0087115F" w:rsidRDefault="0087115F" w:rsidP="0087115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7115F">
        <w:t xml:space="preserve">Если при проверке через приложение </w:t>
      </w:r>
      <w:r w:rsidRPr="0087115F">
        <w:rPr>
          <w:b/>
        </w:rPr>
        <w:t>«Честный ЗНАК»</w:t>
      </w:r>
      <w:r w:rsidRPr="0087115F">
        <w:t xml:space="preserve"> выявлена ошибка кода, информация о товаре отсутствует, либо товар не соответствует описанию в приложении, то потребитель вправе сообщить о выявленном контрафакте нужно сообщить в службу поддержки приложения. Кроме того, если за товар с кодом отказываются принимать безналичную оплату и выдать чек, об этом также необходимо сообщить.  Жалобу на обнаружение подделки, а также на качество работы приложения </w:t>
      </w:r>
      <w:r w:rsidRPr="0087115F">
        <w:rPr>
          <w:b/>
        </w:rPr>
        <w:t>«Честный знак»</w:t>
      </w:r>
      <w:r w:rsidRPr="0087115F">
        <w:t xml:space="preserve"> можно оформить на сайте   https://честныйзнак.рф/kontakty.</w:t>
      </w:r>
    </w:p>
    <w:p w:rsidR="0087115F" w:rsidRPr="0087115F" w:rsidRDefault="0087115F" w:rsidP="0087115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7115F">
        <w:t xml:space="preserve">Кроме того, в случае выявления в системе </w:t>
      </w:r>
      <w:r w:rsidRPr="0087115F">
        <w:rPr>
          <w:b/>
        </w:rPr>
        <w:t>«Честный ЗНАК»</w:t>
      </w:r>
      <w:r w:rsidRPr="0087115F">
        <w:t xml:space="preserve"> продукции, информация о которой не отражается, либо не соответствует действительности, необходимо сообщить о таком нарушении в Управление Роспотребнадзора по Иркутской области, для проведения внеплановой проверки.</w:t>
      </w:r>
    </w:p>
    <w:p w:rsidR="0087115F" w:rsidRPr="0087115F" w:rsidRDefault="0087115F" w:rsidP="0087115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7115F">
        <w:t>За оборот немаркированного товара либо нарушение порядка ее маркировки на территории Российской Федерации предусмотрена административная (статья 15.12 КоАП РФ) и уголовная (статья 171.1 УК РФ) ответственность.</w:t>
      </w:r>
    </w:p>
    <w:p w:rsidR="00CD4829" w:rsidRDefault="0087115F" w:rsidP="004C66E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15F">
        <w:rPr>
          <w:rFonts w:ascii="Times New Roman" w:hAnsi="Times New Roman" w:cs="Times New Roman"/>
          <w:sz w:val="24"/>
          <w:szCs w:val="24"/>
        </w:rPr>
        <w:t xml:space="preserve">Данная система </w:t>
      </w:r>
      <w:r w:rsidR="003F7935" w:rsidRPr="003F7935">
        <w:rPr>
          <w:rFonts w:ascii="Times New Roman" w:hAnsi="Times New Roman" w:cs="Times New Roman"/>
          <w:b/>
          <w:sz w:val="24"/>
          <w:szCs w:val="24"/>
        </w:rPr>
        <w:t>«Честный знак»</w:t>
      </w:r>
      <w:r w:rsidR="003F7935">
        <w:rPr>
          <w:rFonts w:ascii="Times New Roman" w:hAnsi="Times New Roman" w:cs="Times New Roman"/>
          <w:sz w:val="24"/>
          <w:szCs w:val="24"/>
        </w:rPr>
        <w:t xml:space="preserve"> </w:t>
      </w:r>
      <w:r w:rsidRPr="0087115F">
        <w:rPr>
          <w:rFonts w:ascii="Times New Roman" w:hAnsi="Times New Roman" w:cs="Times New Roman"/>
          <w:sz w:val="24"/>
          <w:szCs w:val="24"/>
        </w:rPr>
        <w:t>позволит покупателям отслеживать движение товаров; защитить себя от подделок и просроченных товаров; повысить уровень доверия к добросовестным и законопослушным продавцам парфюмерно-косметической продукции.</w:t>
      </w:r>
      <w:r w:rsidR="004C66ED">
        <w:rPr>
          <w:rFonts w:ascii="Times New Roman" w:hAnsi="Times New Roman" w:cs="Times New Roman"/>
          <w:sz w:val="24"/>
          <w:szCs w:val="24"/>
        </w:rPr>
        <w:t xml:space="preserve"> </w:t>
      </w:r>
      <w:r w:rsidRPr="0087115F">
        <w:rPr>
          <w:rFonts w:ascii="Times New Roman" w:hAnsi="Times New Roman" w:cs="Times New Roman"/>
          <w:sz w:val="24"/>
          <w:szCs w:val="24"/>
        </w:rPr>
        <w:t xml:space="preserve">И </w:t>
      </w:r>
      <w:r w:rsidR="004C66ED">
        <w:rPr>
          <w:rFonts w:ascii="Times New Roman" w:hAnsi="Times New Roman" w:cs="Times New Roman"/>
          <w:sz w:val="24"/>
          <w:szCs w:val="24"/>
        </w:rPr>
        <w:t xml:space="preserve">самый положительный момент </w:t>
      </w:r>
      <w:r w:rsidR="0010368D">
        <w:rPr>
          <w:rFonts w:ascii="Times New Roman" w:hAnsi="Times New Roman" w:cs="Times New Roman"/>
          <w:sz w:val="24"/>
          <w:szCs w:val="24"/>
        </w:rPr>
        <w:t>этой системы</w:t>
      </w:r>
      <w:r w:rsidRPr="0087115F">
        <w:rPr>
          <w:rFonts w:ascii="Times New Roman" w:hAnsi="Times New Roman" w:cs="Times New Roman"/>
          <w:sz w:val="24"/>
          <w:szCs w:val="24"/>
        </w:rPr>
        <w:t xml:space="preserve"> в том, что прозрачность и легальность рынка будет обеспечена не только государственным, </w:t>
      </w:r>
      <w:r w:rsidR="004C66ED">
        <w:rPr>
          <w:rFonts w:ascii="Times New Roman" w:hAnsi="Times New Roman" w:cs="Times New Roman"/>
          <w:b/>
          <w:sz w:val="24"/>
          <w:szCs w:val="24"/>
        </w:rPr>
        <w:t>но и народным контролем!</w:t>
      </w:r>
    </w:p>
    <w:p w:rsidR="004C66ED" w:rsidRDefault="004C66ED" w:rsidP="004C66E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43FC9" w:rsidRPr="00C43FC9" w:rsidRDefault="00C43FC9" w:rsidP="00C43FC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C43FC9">
        <w:rPr>
          <w:rFonts w:ascii="Times New Roman" w:hAnsi="Times New Roman" w:cs="Times New Roman"/>
          <w:i/>
        </w:rPr>
        <w:t>Информация подготовлена специалистами</w:t>
      </w:r>
    </w:p>
    <w:p w:rsidR="00C43FC9" w:rsidRDefault="00C43FC9" w:rsidP="00C43FC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C43FC9">
        <w:rPr>
          <w:rFonts w:ascii="Times New Roman" w:hAnsi="Times New Roman" w:cs="Times New Roman"/>
          <w:i/>
        </w:rPr>
        <w:t>консультационного центра по защите прав потребителей</w:t>
      </w:r>
    </w:p>
    <w:p w:rsidR="00C43FC9" w:rsidRDefault="00C43FC9" w:rsidP="00C43FC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43FC9">
        <w:rPr>
          <w:rFonts w:ascii="Times New Roman" w:hAnsi="Times New Roman" w:cs="Times New Roman"/>
          <w:i/>
        </w:rPr>
        <w:t>г.</w:t>
      </w:r>
      <w:r w:rsidRPr="00C43FC9">
        <w:rPr>
          <w:rFonts w:ascii="Times New Roman" w:eastAsia="Times New Roman" w:hAnsi="Times New Roman" w:cs="Times New Roman"/>
          <w:bCs/>
          <w:i/>
          <w:lang w:eastAsia="ru-RU"/>
        </w:rPr>
        <w:t>Иркутск</w:t>
      </w:r>
      <w:r w:rsidRPr="00C43FC9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, </w:t>
      </w:r>
      <w:proofErr w:type="spellStart"/>
      <w:r w:rsidRPr="00C43FC9">
        <w:rPr>
          <w:rFonts w:ascii="Times New Roman" w:eastAsia="Times New Roman" w:hAnsi="Times New Roman" w:cs="Times New Roman"/>
          <w:b/>
          <w:i/>
          <w:lang w:eastAsia="ru-RU"/>
        </w:rPr>
        <w:t>ул.Трилиссера</w:t>
      </w:r>
      <w:proofErr w:type="spellEnd"/>
      <w:r w:rsidRPr="00C43FC9">
        <w:rPr>
          <w:rFonts w:ascii="Times New Roman" w:eastAsia="Times New Roman" w:hAnsi="Times New Roman" w:cs="Times New Roman"/>
          <w:b/>
          <w:i/>
          <w:lang w:eastAsia="ru-RU"/>
        </w:rPr>
        <w:t>, 51</w:t>
      </w:r>
      <w:r w:rsidRPr="00C43FC9">
        <w:rPr>
          <w:rFonts w:ascii="Times New Roman" w:eastAsia="Times New Roman" w:hAnsi="Times New Roman" w:cs="Times New Roman"/>
          <w:i/>
          <w:lang w:eastAsia="ru-RU"/>
        </w:rPr>
        <w:t xml:space="preserve">, тел.8(395-2)22-23-88 </w:t>
      </w:r>
    </w:p>
    <w:p w:rsidR="00C43FC9" w:rsidRDefault="00C43FC9" w:rsidP="00C43FC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ул.</w:t>
      </w:r>
      <w:r w:rsidRPr="00C43FC9">
        <w:rPr>
          <w:rFonts w:ascii="Times New Roman" w:eastAsia="Times New Roman" w:hAnsi="Times New Roman" w:cs="Times New Roman"/>
          <w:b/>
          <w:i/>
          <w:lang w:eastAsia="ru-RU"/>
        </w:rPr>
        <w:t xml:space="preserve"> Пушкина, 8, </w:t>
      </w:r>
      <w:r>
        <w:rPr>
          <w:rFonts w:ascii="Times New Roman" w:eastAsia="Times New Roman" w:hAnsi="Times New Roman" w:cs="Times New Roman"/>
          <w:i/>
          <w:lang w:eastAsia="ru-RU"/>
        </w:rPr>
        <w:t>тел.</w:t>
      </w:r>
      <w:r w:rsidRPr="00C43FC9">
        <w:rPr>
          <w:rFonts w:ascii="Times New Roman" w:eastAsia="Times New Roman" w:hAnsi="Times New Roman" w:cs="Times New Roman"/>
          <w:i/>
          <w:lang w:eastAsia="ru-RU"/>
        </w:rPr>
        <w:t xml:space="preserve">  8(395-2)63-66-22</w:t>
      </w:r>
    </w:p>
    <w:p w:rsidR="00C43FC9" w:rsidRPr="00C43FC9" w:rsidRDefault="00C43FC9" w:rsidP="00C43FC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proofErr w:type="spellStart"/>
      <w:r w:rsidRPr="00C43FC9">
        <w:rPr>
          <w:rFonts w:ascii="Times New Roman" w:eastAsia="Times New Roman" w:hAnsi="Times New Roman" w:cs="Times New Roman"/>
          <w:i/>
          <w:lang w:eastAsia="ru-RU"/>
        </w:rPr>
        <w:t>Email</w:t>
      </w:r>
      <w:proofErr w:type="spellEnd"/>
      <w:r w:rsidRPr="00C43FC9">
        <w:rPr>
          <w:rFonts w:ascii="Times New Roman" w:eastAsia="Times New Roman" w:hAnsi="Times New Roman" w:cs="Times New Roman"/>
          <w:i/>
          <w:lang w:eastAsia="ru-RU"/>
        </w:rPr>
        <w:t xml:space="preserve">- </w:t>
      </w:r>
      <w:proofErr w:type="spellStart"/>
      <w:r w:rsidRPr="00C43FC9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zpp@</w:t>
      </w:r>
      <w:r w:rsidRPr="00C43FC9">
        <w:rPr>
          <w:rFonts w:ascii="Times New Roman" w:eastAsia="Times New Roman" w:hAnsi="Times New Roman" w:cs="Times New Roman"/>
          <w:b/>
          <w:i/>
          <w:u w:val="single"/>
          <w:lang w:val="en-US" w:eastAsia="ru-RU"/>
        </w:rPr>
        <w:t>sesoirk</w:t>
      </w:r>
      <w:proofErr w:type="spellEnd"/>
      <w:r w:rsidRPr="00C43FC9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.</w:t>
      </w:r>
      <w:proofErr w:type="spellStart"/>
      <w:r w:rsidRPr="00C43FC9">
        <w:rPr>
          <w:rFonts w:ascii="Times New Roman" w:eastAsia="Times New Roman" w:hAnsi="Times New Roman" w:cs="Times New Roman"/>
          <w:b/>
          <w:i/>
          <w:u w:val="single"/>
          <w:lang w:val="en-US" w:eastAsia="ru-RU"/>
        </w:rPr>
        <w:t>irkutsk</w:t>
      </w:r>
      <w:proofErr w:type="spellEnd"/>
      <w:r w:rsidRPr="00C43FC9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.</w:t>
      </w:r>
      <w:proofErr w:type="spellStart"/>
      <w:r w:rsidRPr="00C43FC9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ru</w:t>
      </w:r>
      <w:proofErr w:type="spellEnd"/>
      <w:r w:rsidRPr="00C43FC9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.</w:t>
      </w:r>
    </w:p>
    <w:sectPr w:rsidR="00C43FC9" w:rsidRPr="00C43FC9" w:rsidSect="00E928AA">
      <w:pgSz w:w="11906" w:h="16838"/>
      <w:pgMar w:top="0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966"/>
    <w:rsid w:val="00025D13"/>
    <w:rsid w:val="000425CA"/>
    <w:rsid w:val="0010368D"/>
    <w:rsid w:val="003D1E3F"/>
    <w:rsid w:val="003F7935"/>
    <w:rsid w:val="004A2E04"/>
    <w:rsid w:val="004C66ED"/>
    <w:rsid w:val="005B246D"/>
    <w:rsid w:val="005C0FF7"/>
    <w:rsid w:val="00681A11"/>
    <w:rsid w:val="00797D05"/>
    <w:rsid w:val="008240E1"/>
    <w:rsid w:val="0087115F"/>
    <w:rsid w:val="009E4DAE"/>
    <w:rsid w:val="00A54E97"/>
    <w:rsid w:val="00B37448"/>
    <w:rsid w:val="00BC208A"/>
    <w:rsid w:val="00C43FC9"/>
    <w:rsid w:val="00C74966"/>
    <w:rsid w:val="00CD4829"/>
    <w:rsid w:val="00E928AA"/>
    <w:rsid w:val="00EF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15F"/>
    <w:rPr>
      <w:b/>
      <w:bCs/>
    </w:rPr>
  </w:style>
  <w:style w:type="character" w:styleId="a5">
    <w:name w:val="Hyperlink"/>
    <w:basedOn w:val="a0"/>
    <w:uiPriority w:val="99"/>
    <w:unhideWhenUsed/>
    <w:rsid w:val="0087115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7115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jghhoc2aj1c8b.xn--p1ai/potrebitel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3310</Characters>
  <Application>Microsoft Office Word</Application>
  <DocSecurity>0</DocSecurity>
  <Lines>27</Lines>
  <Paragraphs>7</Paragraphs>
  <ScaleCrop>false</ScaleCrop>
  <Company>Krokoz™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Tarif_EP</cp:lastModifiedBy>
  <cp:revision>2</cp:revision>
  <dcterms:created xsi:type="dcterms:W3CDTF">2021-02-25T04:13:00Z</dcterms:created>
  <dcterms:modified xsi:type="dcterms:W3CDTF">2021-02-25T04:13:00Z</dcterms:modified>
</cp:coreProperties>
</file>