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ind w:hanging="0" w:left="4819" w:right="0"/>
        <w:rPr>
          <w:rFonts w:ascii="Times New Roman" w:hAnsi="Times New Roman"/>
        </w:rPr>
      </w:pPr>
      <w:r>
        <w:rPr>
          <w:rFonts w:ascii="Times New Roman" w:hAnsi="Times New Roman"/>
        </w:rPr>
        <w:t>Главам муниципальных образований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exact" w:line="24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ИНФОРМАЦИЯ</w:t>
      </w:r>
    </w:p>
    <w:p>
      <w:pPr>
        <w:pStyle w:val="Normal"/>
        <w:spacing w:lineRule="exact" w:line="2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для размещения на официальных сайтах 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ind w:firstLine="709" w:left="0" w:right="0"/>
        <w:rPr>
          <w:rFonts w:ascii="Times New Roman" w:hAnsi="Times New Roman"/>
        </w:rPr>
      </w:pPr>
      <w:r>
        <w:rPr>
          <w:rFonts w:ascii="Times New Roman" w:hAnsi="Times New Roman"/>
        </w:rPr>
        <w:t>В рамках соглашений о взаимодействии, а также для обеспечения доступности информации о деятельности прокуратуры г. Бодайбо прошу опубликовать на официальных сайтах муниципальных образований в созданных вкладках следующую информацию.</w:t>
      </w:r>
    </w:p>
    <w:p>
      <w:pPr>
        <w:pStyle w:val="Normal"/>
        <w:ind w:firstLine="709" w:left="0" w:right="0"/>
        <w:rPr>
          <w:rFonts w:ascii="Times New Roman" w:hAnsi="Times New Roman"/>
        </w:rPr>
      </w:pPr>
      <w:r>
        <w:rPr>
          <w:rFonts w:ascii="Times New Roman" w:hAnsi="Times New Roman"/>
        </w:rPr>
        <w:t>Заголовок: «</w:t>
      </w:r>
      <w:r>
        <w:rPr>
          <w:rFonts w:ascii="Times New Roman" w:hAnsi="Times New Roman"/>
        </w:rPr>
        <w:t>Безопасность детей в сети Интернет</w:t>
      </w:r>
      <w:r>
        <w:rPr>
          <w:rFonts w:ascii="Times New Roman" w:hAnsi="Times New Roman"/>
        </w:rPr>
        <w:t>».</w:t>
      </w:r>
    </w:p>
    <w:p>
      <w:pPr>
        <w:pStyle w:val="Normal"/>
        <w:ind w:firstLine="709" w:left="0" w:right="0"/>
        <w:rPr>
          <w:rFonts w:ascii="Times New Roman" w:hAnsi="Times New Roman"/>
        </w:rPr>
      </w:pPr>
      <w:r>
        <w:rPr>
          <w:rFonts w:ascii="Times New Roman" w:hAnsi="Times New Roman"/>
        </w:rPr>
        <w:t>Забота о безопасности детей, в том числе в сети «Интернет», а также их здоровье, психическом и нравственном развитии — это общая задача государства, общества, а в первую очередь родителей, которая требует особого внимания и бдительности.</w:t>
      </w:r>
    </w:p>
    <w:p>
      <w:pPr>
        <w:pStyle w:val="Normal"/>
        <w:ind w:firstLine="709" w:left="0" w:right="0"/>
        <w:rPr>
          <w:rFonts w:ascii="Times New Roman" w:hAnsi="Times New Roman"/>
        </w:rPr>
      </w:pPr>
      <w:r>
        <w:rPr>
          <w:rFonts w:ascii="Times New Roman" w:hAnsi="Times New Roman"/>
        </w:rPr>
        <w:t>В соответствии с ч. 2 ст. 38 Конституции РФ забота о детях, их воспитание - равное право и обязанность родителей.</w:t>
      </w:r>
    </w:p>
    <w:p>
      <w:pPr>
        <w:pStyle w:val="Normal"/>
        <w:ind w:firstLine="709" w:left="0" w:right="0"/>
        <w:rPr>
          <w:rFonts w:ascii="Times New Roman" w:hAnsi="Times New Roman"/>
        </w:rPr>
      </w:pPr>
      <w:r>
        <w:rPr>
          <w:rFonts w:ascii="Times New Roman" w:hAnsi="Times New Roman"/>
        </w:rPr>
        <w:t>Статьей 63 Семейного кодекса Российской Федерации закреплена обязанность родителей заботиться о здоровье, физическом, психическом, духовном и нравственном развитии своих детей. Также законодательство предусматривает ответственность родителей за воспитание и развитие своих детей.</w:t>
      </w:r>
    </w:p>
    <w:p>
      <w:pPr>
        <w:pStyle w:val="Normal"/>
        <w:ind w:firstLine="709" w:left="0" w:right="0"/>
        <w:rPr>
          <w:rFonts w:ascii="Times New Roman" w:hAnsi="Times New Roman"/>
        </w:rPr>
      </w:pPr>
      <w:r>
        <w:rPr>
          <w:rFonts w:ascii="Times New Roman" w:hAnsi="Times New Roman"/>
        </w:rPr>
        <w:t>Важно находить время для совместного времяпрепровождения с детьми. Родители, которые уделяют своему ребенку достаточно внимания и заботы, лучше понимают своего ребенка. Через совместную деятельность они узнают о его интересах, мечтах, страхах и проблемах. Это помогает родителям лучше ориентироваться в мире своего ребенка и давать ему необходимую поддержку и заботу.</w:t>
      </w:r>
    </w:p>
    <w:p>
      <w:pPr>
        <w:pStyle w:val="Normal"/>
        <w:ind w:firstLine="709" w:left="0" w:right="0"/>
        <w:rPr>
          <w:rFonts w:ascii="Times New Roman" w:hAnsi="Times New Roman"/>
        </w:rPr>
      </w:pPr>
      <w:r>
        <w:rPr>
          <w:rFonts w:ascii="Times New Roman" w:hAnsi="Times New Roman"/>
        </w:rPr>
        <w:t>Установление доверительных отношений с ребенком в большинстве случаев поможет предотвратить совершение в отношении него преступлений, в том числе в сети «Интернет». В этих целях:</w:t>
      </w:r>
    </w:p>
    <w:p>
      <w:pPr>
        <w:pStyle w:val="Normal"/>
        <w:ind w:firstLine="709" w:left="0" w:right="0"/>
        <w:rPr>
          <w:rFonts w:ascii="Times New Roman" w:hAnsi="Times New Roman"/>
        </w:rPr>
      </w:pPr>
      <w:r>
        <w:rPr>
          <w:rFonts w:ascii="Times New Roman" w:hAnsi="Times New Roman"/>
        </w:rPr>
        <w:t>- приучите детей посещать только те сайты, которые Вы разрешили;</w:t>
      </w:r>
    </w:p>
    <w:p>
      <w:pPr>
        <w:pStyle w:val="Normal"/>
        <w:ind w:firstLine="709" w:left="0" w:right="0"/>
        <w:rPr>
          <w:rFonts w:ascii="Times New Roman" w:hAnsi="Times New Roman"/>
        </w:rPr>
      </w:pPr>
      <w:r>
        <w:rPr/>
      </w:r>
    </w:p>
    <w:p>
      <w:pPr>
        <w:pStyle w:val="Normal"/>
        <w:ind w:firstLine="709" w:left="0" w:right="0"/>
        <w:rPr>
          <w:rFonts w:ascii="Times New Roman" w:hAnsi="Times New Roman"/>
        </w:rPr>
      </w:pPr>
      <w:r>
        <w:rPr/>
      </w:r>
    </w:p>
    <w:p>
      <w:pPr>
        <w:pStyle w:val="Normal"/>
        <w:ind w:firstLine="709" w:left="0" w:right="0"/>
        <w:rPr>
          <w:rFonts w:ascii="Times New Roman" w:hAnsi="Times New Roman"/>
        </w:rPr>
      </w:pPr>
      <w:r>
        <w:rPr>
          <w:rFonts w:ascii="Times New Roman" w:hAnsi="Times New Roman"/>
        </w:rPr>
        <w:t>- примите все меры, чтобы ребенок перед распространением своей личной информации сомневался и предупреждал Вас об этом;</w:t>
      </w:r>
    </w:p>
    <w:p>
      <w:pPr>
        <w:pStyle w:val="Normal"/>
        <w:ind w:firstLine="709" w:left="0" w:right="0"/>
        <w:rPr>
          <w:rFonts w:ascii="Times New Roman" w:hAnsi="Times New Roman"/>
        </w:rPr>
      </w:pPr>
      <w:r>
        <w:rPr>
          <w:rFonts w:ascii="Times New Roman" w:hAnsi="Times New Roman"/>
        </w:rPr>
        <w:t>- постоянно напоминайте несовершеннолетнему о негативных последствиях, к которым может привести разглашение его личной информации;</w:t>
      </w:r>
    </w:p>
    <w:p>
      <w:pPr>
        <w:pStyle w:val="Normal"/>
        <w:ind w:firstLine="709" w:left="0" w:right="0"/>
        <w:rPr>
          <w:rFonts w:ascii="Times New Roman" w:hAnsi="Times New Roman"/>
        </w:rPr>
      </w:pPr>
      <w:r>
        <w:rPr>
          <w:rFonts w:ascii="Times New Roman" w:hAnsi="Times New Roman"/>
        </w:rPr>
        <w:t>- беседуйте с детьми о том, что нового они узнал из интернет-ресурсов, появились ли у них новые друзья в социальных сетях, какие темы они обсуждают;</w:t>
      </w:r>
    </w:p>
    <w:p>
      <w:pPr>
        <w:pStyle w:val="Normal"/>
        <w:ind w:firstLine="709" w:left="0" w:right="0"/>
        <w:rPr>
          <w:rFonts w:ascii="Times New Roman" w:hAnsi="Times New Roman"/>
        </w:rPr>
      </w:pPr>
      <w:r>
        <w:rPr>
          <w:rFonts w:ascii="Times New Roman" w:hAnsi="Times New Roman"/>
        </w:rPr>
        <w:t>- отслеживайте, какими чатами и сайтами пользуется ребенок, в том числе посредством системы «родительский контроль» и т. д.</w:t>
      </w:r>
    </w:p>
    <w:p>
      <w:pPr>
        <w:pStyle w:val="Normal"/>
        <w:ind w:firstLine="709" w:left="0" w:right="0"/>
        <w:rPr>
          <w:rFonts w:ascii="Times New Roman" w:hAnsi="Times New Roman"/>
        </w:rPr>
      </w:pPr>
      <w:r>
        <w:rPr>
          <w:rFonts w:ascii="Times New Roman" w:hAnsi="Times New Roman"/>
        </w:rPr>
        <w:t>Сеть «Интернет» может представлять собой угрозу для несовершеннолетних, поскольку содержит вредоносную информацию, наносящую вред психическому здоровью и развитию детей, так как именно эта возрастная категория является особенно уязвимой и подверженной влиянию в силу легкомыслия и доверчивости.</w:t>
      </w:r>
    </w:p>
    <w:p>
      <w:pPr>
        <w:pStyle w:val="Normal"/>
        <w:ind w:firstLine="709" w:left="0" w:right="0"/>
        <w:rPr>
          <w:rFonts w:ascii="Times New Roman" w:hAnsi="Times New Roman"/>
        </w:rPr>
      </w:pPr>
      <w:r>
        <w:rPr>
          <w:rFonts w:ascii="Times New Roman" w:hAnsi="Times New Roman"/>
        </w:rPr>
        <w:t>Берегите своих детей!</w:t>
      </w:r>
    </w:p>
    <w:p>
      <w:pPr>
        <w:pStyle w:val="Normal"/>
        <w:ind w:firstLine="709" w:left="0" w:right="0"/>
        <w:rPr>
          <w:rFonts w:ascii="Times New Roman" w:hAnsi="Times New Roman"/>
        </w:rPr>
      </w:pPr>
      <w:r>
        <w:rPr/>
      </w:r>
    </w:p>
    <w:p>
      <w:pPr>
        <w:pStyle w:val="Normal"/>
        <w:ind w:firstLine="709" w:left="0" w:right="0"/>
        <w:rPr>
          <w:rFonts w:ascii="Times New Roman" w:hAnsi="Times New Roman"/>
        </w:rPr>
      </w:pPr>
      <w:r>
        <w:rPr/>
      </w:r>
    </w:p>
    <w:p>
      <w:pPr>
        <w:pStyle w:val="Normal"/>
        <w:spacing w:lineRule="exact" w:line="240"/>
        <w:ind w:hanging="0" w:left="0" w:right="0"/>
        <w:rPr>
          <w:rFonts w:ascii="Times New Roman" w:hAnsi="Times New Roman"/>
        </w:rPr>
      </w:pPr>
      <w:r>
        <w:rPr>
          <w:rFonts w:ascii="Times New Roman" w:hAnsi="Times New Roman"/>
          <w:b w:val="false"/>
        </w:rPr>
        <w:t>Заместитель прокурора города</w:t>
      </w:r>
    </w:p>
    <w:p>
      <w:pPr>
        <w:pStyle w:val="Normal"/>
        <w:spacing w:lineRule="exact" w:line="240"/>
        <w:ind w:hanging="0" w:left="0" w:right="0"/>
        <w:rPr>
          <w:rFonts w:ascii="Times New Roman" w:hAnsi="Times New Roman"/>
          <w:b w:val="false"/>
        </w:rPr>
      </w:pPr>
      <w:r>
        <w:rPr>
          <w:rFonts w:ascii="Times New Roman" w:hAnsi="Times New Roman"/>
          <w:b w:val="false"/>
        </w:rPr>
      </w:r>
    </w:p>
    <w:p>
      <w:pPr>
        <w:pStyle w:val="Normal"/>
        <w:spacing w:lineRule="exact" w:line="240"/>
        <w:ind w:hanging="0" w:left="0" w:right="0"/>
        <w:rPr>
          <w:rFonts w:ascii="Times New Roman" w:hAnsi="Times New Roman"/>
          <w:b w:val="false"/>
        </w:rPr>
      </w:pPr>
      <w:r>
        <w:rPr>
          <w:rFonts w:ascii="Times New Roman" w:hAnsi="Times New Roman"/>
        </w:rPr>
        <w:t>советник юстиции</w:t>
        <w:tab/>
        <w:tab/>
        <w:tab/>
        <w:tab/>
        <w:tab/>
        <w:tab/>
        <w:tab/>
        <w:tab/>
        <w:t xml:space="preserve">        С.С. Шарин</w:t>
      </w:r>
    </w:p>
    <w:p>
      <w:pPr>
        <w:pStyle w:val="Normal"/>
        <w:ind w:hanging="0" w:left="0" w:righ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ind w:hanging="0" w:left="0" w:righ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ind w:hanging="0" w:left="0" w:right="0"/>
        <w:rPr>
          <w:rFonts w:ascii="Times New Roman" w:hAnsi="Times New Roman"/>
          <w:b w:val="false"/>
        </w:rPr>
      </w:pPr>
      <w:r>
        <w:rPr>
          <w:rFonts w:ascii="Times New Roman" w:hAnsi="Times New Roman"/>
          <w:b w:val="false"/>
        </w:rPr>
      </w:r>
    </w:p>
    <w:p>
      <w:pPr>
        <w:pStyle w:val="Normal"/>
        <w:ind w:hanging="0" w:left="0" w:righ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ind w:hanging="0" w:left="0" w:righ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ind w:hanging="0" w:left="0" w:right="0"/>
        <w:rPr>
          <w:rFonts w:ascii="Times New Roman" w:hAnsi="Times New Roman"/>
          <w:b w:val="false"/>
        </w:rPr>
      </w:pPr>
      <w:r>
        <w:rPr>
          <w:rFonts w:ascii="Times New Roman" w:hAnsi="Times New Roman"/>
          <w:b w:val="false"/>
        </w:rPr>
      </w:r>
    </w:p>
    <w:p>
      <w:pPr>
        <w:pStyle w:val="Normal"/>
        <w:ind w:hanging="0" w:left="0" w:righ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ind w:hanging="0" w:left="0" w:righ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ind w:hanging="0" w:left="0" w:right="0"/>
        <w:rPr>
          <w:rFonts w:ascii="Times New Roman" w:hAnsi="Times New Roman"/>
          <w:b w:val="false"/>
        </w:rPr>
      </w:pPr>
      <w:r>
        <w:rPr>
          <w:rFonts w:ascii="Times New Roman" w:hAnsi="Times New Roman"/>
          <w:b w:val="false"/>
        </w:rPr>
      </w:r>
    </w:p>
    <w:p>
      <w:pPr>
        <w:pStyle w:val="Normal"/>
        <w:ind w:hanging="0" w:left="0" w:righ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ind w:hanging="0" w:left="0" w:righ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ind w:hanging="0" w:left="0" w:right="0"/>
        <w:rPr>
          <w:rFonts w:ascii="Times New Roman" w:hAnsi="Times New Roman"/>
          <w:b w:val="false"/>
        </w:rPr>
      </w:pPr>
      <w:r>
        <w:rPr>
          <w:rFonts w:ascii="Times New Roman" w:hAnsi="Times New Roman"/>
          <w:b w:val="false"/>
        </w:rPr>
      </w:r>
    </w:p>
    <w:p>
      <w:pPr>
        <w:pStyle w:val="Normal"/>
        <w:ind w:hanging="0" w:left="0" w:righ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ind w:hanging="0" w:left="0" w:righ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ind w:hanging="0" w:left="0" w:right="0"/>
        <w:rPr>
          <w:rFonts w:ascii="Times New Roman" w:hAnsi="Times New Roman"/>
          <w:b w:val="false"/>
        </w:rPr>
      </w:pPr>
      <w:r>
        <w:rPr>
          <w:rFonts w:ascii="Times New Roman" w:hAnsi="Times New Roman"/>
          <w:b w:val="false"/>
        </w:rPr>
      </w:r>
    </w:p>
    <w:p>
      <w:pPr>
        <w:pStyle w:val="Normal"/>
        <w:ind w:hanging="0" w:left="0" w:righ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ind w:hanging="0" w:left="0" w:righ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ind w:hanging="0" w:left="0" w:right="0"/>
        <w:rPr>
          <w:rFonts w:ascii="Times New Roman" w:hAnsi="Times New Roman"/>
          <w:b w:val="false"/>
        </w:rPr>
      </w:pPr>
      <w:r>
        <w:rPr>
          <w:rFonts w:ascii="Times New Roman" w:hAnsi="Times New Roman"/>
          <w:b w:val="false"/>
        </w:rPr>
      </w:r>
    </w:p>
    <w:p>
      <w:pPr>
        <w:pStyle w:val="Normal"/>
        <w:ind w:hanging="0" w:left="0" w:righ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ind w:hanging="0" w:left="0" w:righ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ind w:hanging="0" w:left="0" w:right="0"/>
        <w:rPr>
          <w:rFonts w:ascii="Times New Roman" w:hAnsi="Times New Roman"/>
          <w:b w:val="false"/>
        </w:rPr>
      </w:pPr>
      <w:r>
        <w:rPr>
          <w:rFonts w:ascii="Times New Roman" w:hAnsi="Times New Roman"/>
          <w:b w:val="false"/>
        </w:rPr>
      </w:r>
    </w:p>
    <w:p>
      <w:pPr>
        <w:pStyle w:val="Normal"/>
        <w:ind w:hanging="0" w:left="0" w:righ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ind w:hanging="0" w:left="0" w:righ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ind w:hanging="0" w:left="0" w:right="0"/>
        <w:rPr>
          <w:rFonts w:ascii="Times New Roman" w:hAnsi="Times New Roman"/>
          <w:b w:val="false"/>
        </w:rPr>
      </w:pPr>
      <w:r>
        <w:rPr>
          <w:rFonts w:ascii="Times New Roman" w:hAnsi="Times New Roman"/>
          <w:b w:val="false"/>
        </w:rPr>
      </w:r>
    </w:p>
    <w:p>
      <w:pPr>
        <w:pStyle w:val="Normal"/>
        <w:ind w:hanging="0" w:left="0" w:right="0"/>
        <w:rPr>
          <w:rFonts w:ascii="Times New Roman" w:hAnsi="Times New Roman"/>
          <w:b w:val="false"/>
          <w:sz w:val="22"/>
        </w:rPr>
      </w:pPr>
      <w:r>
        <w:rPr>
          <w:rFonts w:ascii="Times New Roman" w:hAnsi="Times New Roman"/>
          <w:sz w:val="22"/>
        </w:rPr>
        <w:t>Л.Н. Пущиенко, 5-12-81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304" w:right="737" w:gutter="0" w:header="72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XO Thames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1"/>
      <w:rPr/>
    </w:pPr>
    <w:r>
      <w:rPr/>
      <mc:AlternateContent>
        <mc:Choice Requires="wps">
          <w:drawing>
            <wp:anchor behindDoc="1" distT="0" distB="0" distL="114935" distR="114935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270000" cy="294640"/>
              <wp:effectExtent l="0" t="0" r="0" b="0"/>
              <wp:wrapSquare wrapText="bothSides"/>
              <wp:docPr id="1" name="Picture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0080" cy="2944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2"/>
                            <w:jc w:val="center"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\* ARABIC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2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ctr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Picture 1" path="m0,0l-2147483645,0l-2147483645,-2147483646l0,-2147483646xe" stroked="f" o:allowincell="f" style="position:absolute;margin-left:196.6pt;margin-top:0pt;width:99.95pt;height:23.1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2"/>
                      <w:jc w:val="center"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\* ARABIC </w:instrText>
                    </w:r>
                    <w:r>
                      <w:rPr/>
                      <w:fldChar w:fldCharType="separate"/>
                    </w:r>
                    <w:r>
                      <w:rPr/>
                      <w:t>2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XO Thames" w:hAnsi="XO Thames" w:eastAsia="Tahoma" w:cs="Noto Sans"/>
        <w:color w:val="000000"/>
        <w:sz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bidi w:val="0"/>
      <w:spacing w:lineRule="auto" w:line="240" w:before="0" w:after="0"/>
      <w:ind w:hanging="0" w:left="0" w:right="0"/>
      <w:jc w:val="both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1">
    <w:name w:val="heading 1"/>
    <w:next w:val="Normal"/>
    <w:uiPriority w:val="9"/>
    <w:qFormat/>
    <w:pPr>
      <w:widowControl/>
      <w:bidi w:val="0"/>
      <w:spacing w:lineRule="auto" w:line="240" w:before="120" w:after="120"/>
      <w:ind w:hanging="0" w:left="0" w:right="0"/>
      <w:jc w:val="both"/>
      <w:outlineLvl w:val="0"/>
    </w:pPr>
    <w:rPr>
      <w:rFonts w:ascii="XO Thames" w:hAnsi="XO Thames" w:eastAsia="Tahoma" w:cs="Noto Sans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Heading2">
    <w:name w:val="heading 2"/>
    <w:next w:val="Normal"/>
    <w:uiPriority w:val="9"/>
    <w:qFormat/>
    <w:pPr>
      <w:widowControl/>
      <w:bidi w:val="0"/>
      <w:spacing w:lineRule="auto" w:line="240" w:before="120" w:after="120"/>
      <w:ind w:hanging="0" w:left="0" w:right="0"/>
      <w:jc w:val="both"/>
      <w:outlineLvl w:val="1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">
    <w:name w:val="heading 3"/>
    <w:next w:val="Normal"/>
    <w:uiPriority w:val="9"/>
    <w:qFormat/>
    <w:pPr>
      <w:widowControl/>
      <w:bidi w:val="0"/>
      <w:spacing w:lineRule="auto" w:line="240" w:before="120" w:after="120"/>
      <w:ind w:hanging="0" w:left="0" w:right="0"/>
      <w:jc w:val="both"/>
      <w:outlineLvl w:val="2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bidi w:val="0"/>
      <w:spacing w:lineRule="auto" w:line="240" w:before="120" w:after="120"/>
      <w:ind w:hanging="0" w:left="0" w:right="0"/>
      <w:jc w:val="both"/>
      <w:outlineLvl w:val="3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bidi w:val="0"/>
      <w:spacing w:lineRule="auto" w:line="240" w:before="120" w:after="120"/>
      <w:ind w:hanging="0" w:left="0" w:right="0"/>
      <w:jc w:val="both"/>
      <w:outlineLvl w:val="4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Endnote">
    <w:name w:val="Endnote"/>
    <w:link w:val="Endnote1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XO Thames" w:hAnsi="XO Thames"/>
      <w:b/>
      <w:sz w:val="26"/>
    </w:rPr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Heading51">
    <w:name w:val="Heading 51"/>
    <w:qFormat/>
    <w:rPr>
      <w:rFonts w:ascii="XO Thames" w:hAnsi="XO Thames"/>
      <w:b/>
      <w:sz w:val="22"/>
    </w:rPr>
  </w:style>
  <w:style w:type="character" w:styleId="Heading11">
    <w:name w:val="Heading 11"/>
    <w:qFormat/>
    <w:rPr>
      <w:rFonts w:ascii="XO Thames" w:hAnsi="XO Thames"/>
      <w:b/>
      <w:sz w:val="32"/>
    </w:rPr>
  </w:style>
  <w:style w:type="character" w:styleId="Hyperlink">
    <w:name w:val="Hyperlink"/>
    <w:rPr>
      <w:color w:val="0000FF"/>
      <w:u w:val="single"/>
    </w:rPr>
  </w:style>
  <w:style w:type="character" w:styleId="Footnote">
    <w:name w:val="Footnote"/>
    <w:link w:val="Footnote1"/>
    <w:qFormat/>
    <w:rPr>
      <w:rFonts w:ascii="XO Thames" w:hAnsi="XO Thames"/>
      <w:sz w:val="22"/>
    </w:rPr>
  </w:style>
  <w:style w:type="character" w:styleId="Contents1">
    <w:name w:val="Contents 1"/>
    <w:qFormat/>
    <w:rPr>
      <w:rFonts w:ascii="XO Thames" w:hAnsi="XO Thames"/>
      <w:b/>
      <w:sz w:val="28"/>
    </w:rPr>
  </w:style>
  <w:style w:type="character" w:styleId="HeaderandFooter">
    <w:name w:val="Header and Footer"/>
    <w:qFormat/>
    <w:rPr>
      <w:rFonts w:ascii="XO Thames" w:hAnsi="XO Thames"/>
      <w:sz w:val="28"/>
    </w:rPr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Contents8">
    <w:name w:val="Contents 8"/>
    <w:qFormat/>
    <w:rPr>
      <w:rFonts w:ascii="XO Thames" w:hAnsi="XO Thames"/>
      <w:sz w:val="28"/>
    </w:rPr>
  </w:style>
  <w:style w:type="character" w:styleId="Contents5">
    <w:name w:val="Contents 5"/>
    <w:qFormat/>
    <w:rPr>
      <w:rFonts w:ascii="XO Thames" w:hAnsi="XO Thames"/>
      <w:sz w:val="28"/>
    </w:rPr>
  </w:style>
  <w:style w:type="character" w:styleId="Subtitle1">
    <w:name w:val="Subtitle1"/>
    <w:qFormat/>
    <w:rPr>
      <w:rFonts w:ascii="XO Thames" w:hAnsi="XO Thames"/>
      <w:i/>
      <w:sz w:val="24"/>
    </w:rPr>
  </w:style>
  <w:style w:type="character" w:styleId="Title1">
    <w:name w:val="Title1"/>
    <w:qFormat/>
    <w:rPr>
      <w:rFonts w:ascii="XO Thames" w:hAnsi="XO Thames"/>
      <w:b/>
      <w:caps/>
      <w:sz w:val="40"/>
    </w:rPr>
  </w:style>
  <w:style w:type="character" w:styleId="Heading41">
    <w:name w:val="Heading 41"/>
    <w:qFormat/>
    <w:rPr>
      <w:rFonts w:ascii="XO Thames" w:hAnsi="XO Thames"/>
      <w:b/>
      <w:sz w:val="24"/>
    </w:rPr>
  </w:style>
  <w:style w:type="character" w:styleId="Heading21">
    <w:name w:val="Heading 21"/>
    <w:qFormat/>
    <w:rPr>
      <w:rFonts w:ascii="XO Thames" w:hAnsi="XO Thames"/>
      <w:b/>
      <w:sz w:val="28"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Noto Sans"/>
    </w:rPr>
  </w:style>
  <w:style w:type="paragraph" w:styleId="TOC2">
    <w:name w:val="toc 2"/>
    <w:next w:val="Normal"/>
    <w:uiPriority w:val="39"/>
    <w:pPr>
      <w:widowControl/>
      <w:bidi w:val="0"/>
      <w:spacing w:lineRule="auto" w:line="240" w:before="0" w:after="0"/>
      <w:ind w:hanging="0" w:left="2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bidi w:val="0"/>
      <w:spacing w:lineRule="auto" w:line="240" w:before="0" w:after="0"/>
      <w:ind w:hanging="0" w:left="6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bidi w:val="0"/>
      <w:spacing w:lineRule="auto" w:line="240" w:before="0" w:after="0"/>
      <w:ind w:hanging="0" w:left="10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bidi w:val="0"/>
      <w:spacing w:lineRule="auto" w:line="240" w:before="0" w:after="0"/>
      <w:ind w:hanging="0" w:left="12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1">
    <w:name w:val="Endnote1"/>
    <w:link w:val="Endnote"/>
    <w:qFormat/>
    <w:pPr>
      <w:widowControl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TOC3">
    <w:name w:val="toc 3"/>
    <w:next w:val="Normal"/>
    <w:uiPriority w:val="39"/>
    <w:pPr>
      <w:widowControl/>
      <w:bidi w:val="0"/>
      <w:spacing w:lineRule="auto" w:line="240" w:before="0" w:after="0"/>
      <w:ind w:hanging="0" w:left="4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Internetlink">
    <w:name w:val="Internet link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"/>
      <w:color w:val="0000FF"/>
      <w:spacing w:val="0"/>
      <w:kern w:val="0"/>
      <w:sz w:val="24"/>
      <w:szCs w:val="20"/>
      <w:u w:val="single"/>
      <w:lang w:val="ru-RU" w:eastAsia="zh-CN" w:bidi="hi-IN"/>
    </w:rPr>
  </w:style>
  <w:style w:type="paragraph" w:styleId="Footnote1">
    <w:name w:val="Footnote1"/>
    <w:link w:val="Footnote"/>
    <w:qFormat/>
    <w:pPr>
      <w:widowControl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Style11">
    <w:name w:val="Колонтитулы"/>
    <w:qFormat/>
    <w:pPr>
      <w:widowControl/>
      <w:bidi w:val="0"/>
      <w:spacing w:lineRule="auto" w:line="240" w:before="0" w:after="0"/>
      <w:ind w:hanging="0" w:left="0" w:right="0"/>
      <w:jc w:val="both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9">
    <w:name w:val="toc 9"/>
    <w:next w:val="Normal"/>
    <w:uiPriority w:val="39"/>
    <w:pPr>
      <w:widowControl/>
      <w:bidi w:val="0"/>
      <w:spacing w:lineRule="auto" w:line="240" w:before="0" w:after="0"/>
      <w:ind w:hanging="0" w:left="16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8">
    <w:name w:val="toc 8"/>
    <w:next w:val="Normal"/>
    <w:uiPriority w:val="39"/>
    <w:pPr>
      <w:widowControl/>
      <w:bidi w:val="0"/>
      <w:spacing w:lineRule="auto" w:line="240" w:before="0" w:after="0"/>
      <w:ind w:hanging="0" w:left="14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5">
    <w:name w:val="toc 5"/>
    <w:next w:val="Normal"/>
    <w:uiPriority w:val="39"/>
    <w:pPr>
      <w:widowControl/>
      <w:bidi w:val="0"/>
      <w:spacing w:lineRule="auto" w:line="240" w:before="0" w:after="0"/>
      <w:ind w:hanging="0" w:left="8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">
    <w:name w:val="Subtitle"/>
    <w:next w:val="Normal"/>
    <w:uiPriority w:val="11"/>
    <w:qFormat/>
    <w:pPr>
      <w:widowControl/>
      <w:bidi w:val="0"/>
      <w:spacing w:lineRule="auto" w:line="240" w:before="0" w:after="0"/>
      <w:ind w:hanging="0" w:left="0" w:right="0"/>
      <w:jc w:val="both"/>
    </w:pPr>
    <w:rPr>
      <w:rFonts w:ascii="XO Thames" w:hAnsi="XO Thames" w:eastAsia="Tahoma" w:cs="Noto 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Title">
    <w:name w:val="Title"/>
    <w:next w:val="Normal"/>
    <w:uiPriority w:val="10"/>
    <w:qFormat/>
    <w:pPr>
      <w:widowControl/>
      <w:bidi w:val="0"/>
      <w:spacing w:lineRule="auto" w:line="240" w:before="567" w:after="567"/>
      <w:ind w:hanging="0" w:left="0" w:right="0"/>
      <w:jc w:val="center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Header">
    <w:name w:val="header"/>
    <w:basedOn w:val="Style11"/>
    <w:pPr/>
    <w:rPr/>
  </w:style>
  <w:style w:type="paragraph" w:styleId="Style12">
    <w:name w:val="Содержимое врезки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 pitchFamily="0" charset="1"/>
        <a:ea typeface=""/>
        <a:cs typeface=""/>
      </a:majorFont>
      <a:minorFont>
        <a:latin typeface="XO Thames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63000"/>
              </a:schemeClr>
            </a:gs>
            <a:gs pos="100000">
              <a:schemeClr val="phClr">
                <a:tint val="8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</a:schemeClr>
            </a:gs>
            <a:gs pos="40000">
              <a:schemeClr val="phClr">
                <a:tint val="5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2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Application>LibreOffice/24.8.7.2$Linux_X86_64 LibreOffice_project/480$Build-2</Application>
  <AppVersion>15.0000</AppVersion>
  <Pages>2</Pages>
  <Words>336</Words>
  <Characters>2193</Characters>
  <CharactersWithSpaces>2525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2026-03-13T13:11:06Z</dcterms:created>
  <dc:creator/>
  <dc:description/>
  <dc:language>ru-RU</dc:language>
  <cp:lastModifiedBy/>
  <dcterms:modified xsi:type="dcterms:W3CDTF">2026-03-15T08:51:03Z</dcterms:modified>
  <cp:revision>1</cp:revision>
  <dc:subject/>
  <dc:title/>
</cp:coreProperties>
</file>