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E32" w:rsidRPr="000234EA" w:rsidRDefault="005A2E32" w:rsidP="005A2E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34EA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5A2E32" w:rsidRPr="000234EA" w:rsidRDefault="005A2E32" w:rsidP="005A2E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34EA">
        <w:rPr>
          <w:rFonts w:ascii="Times New Roman" w:hAnsi="Times New Roman" w:cs="Times New Roman"/>
          <w:b/>
          <w:sz w:val="28"/>
          <w:szCs w:val="28"/>
        </w:rPr>
        <w:t>ИРКУТСКАЯ ОБЛАСТЬ БОДАЙБИНСКИЙ РАЙОН</w:t>
      </w:r>
    </w:p>
    <w:p w:rsidR="005A2E32" w:rsidRPr="000234EA" w:rsidRDefault="005A2E32" w:rsidP="005A2E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34EA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proofErr w:type="gramStart"/>
      <w:r w:rsidRPr="000234EA">
        <w:rPr>
          <w:rFonts w:ascii="Times New Roman" w:hAnsi="Times New Roman" w:cs="Times New Roman"/>
          <w:b/>
          <w:sz w:val="28"/>
          <w:szCs w:val="28"/>
        </w:rPr>
        <w:t>КРОПОТКИНСКОГО</w:t>
      </w:r>
      <w:proofErr w:type="gramEnd"/>
    </w:p>
    <w:p w:rsidR="005A2E32" w:rsidRPr="000234EA" w:rsidRDefault="005A2E32" w:rsidP="005A2E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34EA">
        <w:rPr>
          <w:rFonts w:ascii="Times New Roman" w:hAnsi="Times New Roman" w:cs="Times New Roman"/>
          <w:b/>
          <w:sz w:val="28"/>
          <w:szCs w:val="28"/>
        </w:rPr>
        <w:t>ГОРОДСКОГО ПОСЕЛЕНИЯ</w:t>
      </w:r>
    </w:p>
    <w:p w:rsidR="005A2E32" w:rsidRPr="000234EA" w:rsidRDefault="005A2E32" w:rsidP="005A2E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2E32" w:rsidRPr="000234EA" w:rsidRDefault="005A2E32" w:rsidP="005A2E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2E32" w:rsidRPr="000234EA" w:rsidRDefault="005A2E32" w:rsidP="005A2E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2E32" w:rsidRPr="000234EA" w:rsidRDefault="005A2E32" w:rsidP="005A2E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34E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A2E32" w:rsidRPr="000234EA" w:rsidRDefault="005A2E32" w:rsidP="005A2E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2E32" w:rsidRPr="000234EA" w:rsidRDefault="006C3559" w:rsidP="005A2E3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«08» сентября </w:t>
      </w:r>
      <w:r w:rsidR="005A2E32" w:rsidRPr="000234EA">
        <w:rPr>
          <w:rFonts w:ascii="Times New Roman" w:hAnsi="Times New Roman" w:cs="Times New Roman"/>
          <w:b/>
          <w:sz w:val="28"/>
          <w:szCs w:val="28"/>
        </w:rPr>
        <w:t xml:space="preserve">  2015 г.               п. Кропоткин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№ 70</w:t>
      </w:r>
      <w:r w:rsidR="005A2E32" w:rsidRPr="000234EA">
        <w:rPr>
          <w:rFonts w:ascii="Times New Roman" w:hAnsi="Times New Roman" w:cs="Times New Roman"/>
          <w:b/>
          <w:sz w:val="28"/>
          <w:szCs w:val="28"/>
        </w:rPr>
        <w:t>-п</w:t>
      </w:r>
    </w:p>
    <w:p w:rsidR="005A2E32" w:rsidRPr="000234EA" w:rsidRDefault="005A2E32" w:rsidP="005A2E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2E32" w:rsidRPr="000234EA" w:rsidRDefault="005A2E32" w:rsidP="005A2E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2E32" w:rsidRDefault="005A2E32" w:rsidP="005A2E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34EA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sz w:val="28"/>
          <w:szCs w:val="28"/>
        </w:rPr>
        <w:t xml:space="preserve">Порядка определения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начальной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2E32" w:rsidRDefault="005A2E32" w:rsidP="005A2E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цены предмета аукциона по продаже </w:t>
      </w:r>
      <w:proofErr w:type="gramStart"/>
      <w:r>
        <w:rPr>
          <w:rFonts w:ascii="Times New Roman" w:hAnsi="Times New Roman" w:cs="Times New Roman"/>
          <w:sz w:val="28"/>
          <w:szCs w:val="28"/>
        </w:rPr>
        <w:t>земельных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2E32" w:rsidRDefault="005A2E32" w:rsidP="005A2E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участков и на право заключения договора аренды </w:t>
      </w:r>
    </w:p>
    <w:p w:rsidR="005A2E32" w:rsidRDefault="005A2E32" w:rsidP="005A2E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земельных участков, государственная собственность</w:t>
      </w:r>
    </w:p>
    <w:p w:rsidR="005A2E32" w:rsidRDefault="005A2E32" w:rsidP="005A2E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которые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разграничена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расположенных на территории </w:t>
      </w:r>
    </w:p>
    <w:p w:rsidR="005A2E32" w:rsidRPr="005A2E32" w:rsidRDefault="005A2E32" w:rsidP="005A2E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Кропоткинского муниципального образования </w:t>
      </w:r>
    </w:p>
    <w:p w:rsidR="005A2E32" w:rsidRPr="000234EA" w:rsidRDefault="005A2E32" w:rsidP="005A2E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234EA">
        <w:rPr>
          <w:rFonts w:ascii="Times New Roman" w:hAnsi="Times New Roman" w:cs="Times New Roman"/>
          <w:bCs/>
          <w:sz w:val="28"/>
          <w:szCs w:val="24"/>
        </w:rPr>
        <w:t xml:space="preserve"> </w:t>
      </w:r>
    </w:p>
    <w:p w:rsidR="005A2E32" w:rsidRPr="000234EA" w:rsidRDefault="005A2E32" w:rsidP="005A2E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2E32" w:rsidRPr="000234EA" w:rsidRDefault="005A2E32" w:rsidP="005A2E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2E32" w:rsidRPr="000234EA" w:rsidRDefault="005A2E32" w:rsidP="005A2E32">
      <w:pPr>
        <w:spacing w:after="0" w:line="240" w:lineRule="auto"/>
        <w:ind w:right="-5" w:firstLine="10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34E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 пунктами 1</w:t>
      </w:r>
      <w:r w:rsidR="00F06780">
        <w:rPr>
          <w:rFonts w:ascii="Times New Roman" w:hAnsi="Times New Roman" w:cs="Times New Roman"/>
          <w:sz w:val="28"/>
          <w:szCs w:val="28"/>
        </w:rPr>
        <w:t>2,14 статьи 39.11 З</w:t>
      </w:r>
      <w:r>
        <w:rPr>
          <w:rFonts w:ascii="Times New Roman" w:hAnsi="Times New Roman" w:cs="Times New Roman"/>
          <w:sz w:val="28"/>
          <w:szCs w:val="28"/>
        </w:rPr>
        <w:t xml:space="preserve">емельного кодекса Российской Федерации, </w:t>
      </w:r>
      <w:r w:rsidRPr="000234EA">
        <w:rPr>
          <w:rFonts w:ascii="Times New Roman" w:hAnsi="Times New Roman" w:cs="Times New Roman"/>
          <w:sz w:val="28"/>
          <w:szCs w:val="28"/>
        </w:rPr>
        <w:t xml:space="preserve"> руководствуясь</w:t>
      </w:r>
      <w:r w:rsidRPr="000234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статьей 33 Устава</w:t>
      </w:r>
      <w:r w:rsidRPr="000234EA">
        <w:rPr>
          <w:rFonts w:ascii="Times New Roman" w:hAnsi="Times New Roman" w:cs="Times New Roman"/>
          <w:color w:val="000000"/>
          <w:sz w:val="28"/>
          <w:szCs w:val="28"/>
        </w:rPr>
        <w:t xml:space="preserve"> Кропоткинского муниципального образования, а</w:t>
      </w:r>
      <w:r w:rsidRPr="000234EA">
        <w:rPr>
          <w:rFonts w:ascii="Times New Roman" w:hAnsi="Times New Roman" w:cs="Times New Roman"/>
          <w:sz w:val="28"/>
          <w:szCs w:val="28"/>
        </w:rPr>
        <w:t xml:space="preserve">дминистрация Кропоткинского городского поселения  </w:t>
      </w:r>
      <w:r w:rsidRPr="000234EA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5A2E32" w:rsidRPr="000234EA" w:rsidRDefault="005A2E32" w:rsidP="005A2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2E32" w:rsidRPr="000234EA" w:rsidRDefault="005A2E32" w:rsidP="005A2E32">
      <w:pPr>
        <w:spacing w:after="0" w:line="240" w:lineRule="auto"/>
        <w:ind w:right="-5" w:firstLine="1080"/>
        <w:jc w:val="both"/>
        <w:rPr>
          <w:rFonts w:ascii="Times New Roman" w:hAnsi="Times New Roman" w:cs="Times New Roman"/>
          <w:sz w:val="28"/>
          <w:szCs w:val="28"/>
        </w:rPr>
      </w:pPr>
    </w:p>
    <w:p w:rsidR="005A2E32" w:rsidRPr="000234EA" w:rsidRDefault="005A2E32" w:rsidP="005A2E3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2E32" w:rsidRPr="000234EA" w:rsidRDefault="005A2E32" w:rsidP="005A2E3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34EA">
        <w:rPr>
          <w:rFonts w:ascii="Times New Roman" w:hAnsi="Times New Roman" w:cs="Times New Roman"/>
          <w:sz w:val="28"/>
          <w:szCs w:val="28"/>
        </w:rPr>
        <w:t xml:space="preserve">Утвердить прилагаемый </w:t>
      </w:r>
      <w:r>
        <w:rPr>
          <w:rFonts w:ascii="Times New Roman" w:hAnsi="Times New Roman" w:cs="Times New Roman"/>
          <w:sz w:val="28"/>
          <w:szCs w:val="28"/>
        </w:rPr>
        <w:t xml:space="preserve">Порядок определения начальной цены предмета аукциона по продаже земельных участков и на право заключения договора аренды земельных участков, государственная собственность на которые не разграничена, расположенных на территории Кропоткинского муниципального образования. </w:t>
      </w:r>
    </w:p>
    <w:p w:rsidR="005A2E32" w:rsidRDefault="005A2E32" w:rsidP="005A2E3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34EA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«Вести Кропоткин» и разместить на официальном сайте администрации Кропоткинского городского поселения - (администрация-</w:t>
      </w:r>
      <w:proofErr w:type="spellStart"/>
      <w:r w:rsidRPr="000234EA">
        <w:rPr>
          <w:rFonts w:ascii="Times New Roman" w:hAnsi="Times New Roman" w:cs="Times New Roman"/>
          <w:sz w:val="28"/>
          <w:szCs w:val="28"/>
        </w:rPr>
        <w:t>кропоткин</w:t>
      </w:r>
      <w:proofErr w:type="gramStart"/>
      <w:r w:rsidRPr="000234E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0234EA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Pr="000234EA">
        <w:rPr>
          <w:rFonts w:ascii="Times New Roman" w:hAnsi="Times New Roman" w:cs="Times New Roman"/>
          <w:sz w:val="28"/>
          <w:szCs w:val="28"/>
        </w:rPr>
        <w:t>).</w:t>
      </w:r>
    </w:p>
    <w:p w:rsidR="005A2E32" w:rsidRPr="000234EA" w:rsidRDefault="005A2E32" w:rsidP="005A2E32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5A2E32" w:rsidRPr="000234EA" w:rsidRDefault="005A2E32" w:rsidP="005A2E32">
      <w:pPr>
        <w:spacing w:after="0" w:line="240" w:lineRule="auto"/>
        <w:ind w:left="1230"/>
        <w:jc w:val="both"/>
        <w:rPr>
          <w:rFonts w:ascii="Times New Roman" w:hAnsi="Times New Roman" w:cs="Times New Roman"/>
          <w:sz w:val="28"/>
          <w:szCs w:val="28"/>
        </w:rPr>
      </w:pPr>
    </w:p>
    <w:p w:rsidR="005A2E32" w:rsidRPr="000234EA" w:rsidRDefault="005A2E32" w:rsidP="005A2E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2E32" w:rsidRPr="000234EA" w:rsidRDefault="005A2E32" w:rsidP="005A2E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2E32" w:rsidRPr="000234EA" w:rsidRDefault="009F11B8" w:rsidP="005A2E3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главы </w:t>
      </w:r>
      <w:r w:rsidR="005A2E32" w:rsidRPr="000234EA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5A2E32" w:rsidRPr="000234EA" w:rsidRDefault="005A2E32" w:rsidP="005A2E3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234EA">
        <w:rPr>
          <w:rFonts w:ascii="Times New Roman" w:hAnsi="Times New Roman" w:cs="Times New Roman"/>
          <w:sz w:val="28"/>
          <w:szCs w:val="28"/>
        </w:rPr>
        <w:t>Кропоткинского муниципального</w:t>
      </w:r>
    </w:p>
    <w:p w:rsidR="005A2E32" w:rsidRPr="000234EA" w:rsidRDefault="005A2E32" w:rsidP="005A2E3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234EA">
        <w:rPr>
          <w:rFonts w:ascii="Times New Roman" w:hAnsi="Times New Roman" w:cs="Times New Roman"/>
          <w:sz w:val="28"/>
          <w:szCs w:val="28"/>
        </w:rPr>
        <w:t xml:space="preserve">образования                                                           </w:t>
      </w:r>
      <w:r w:rsidR="009F11B8">
        <w:rPr>
          <w:rFonts w:ascii="Times New Roman" w:hAnsi="Times New Roman" w:cs="Times New Roman"/>
          <w:sz w:val="28"/>
          <w:szCs w:val="28"/>
        </w:rPr>
        <w:t xml:space="preserve">                    С.В. </w:t>
      </w:r>
      <w:proofErr w:type="spellStart"/>
      <w:r w:rsidR="009F11B8">
        <w:rPr>
          <w:rFonts w:ascii="Times New Roman" w:hAnsi="Times New Roman" w:cs="Times New Roman"/>
          <w:sz w:val="28"/>
          <w:szCs w:val="28"/>
        </w:rPr>
        <w:t>Полончук</w:t>
      </w:r>
      <w:proofErr w:type="spellEnd"/>
      <w:r w:rsidRPr="000234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50A2" w:rsidRDefault="00272B9D"/>
    <w:p w:rsidR="005A2E32" w:rsidRPr="005A2E32" w:rsidRDefault="005A2E32" w:rsidP="005A2E32">
      <w:pPr>
        <w:pStyle w:val="a3"/>
        <w:jc w:val="both"/>
        <w:rPr>
          <w:sz w:val="28"/>
          <w:szCs w:val="28"/>
        </w:rPr>
      </w:pPr>
    </w:p>
    <w:p w:rsidR="005A2E32" w:rsidRDefault="005A2E32" w:rsidP="005A2E3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5A2E32" w:rsidRDefault="00F06780" w:rsidP="005A2E3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A2E32">
        <w:rPr>
          <w:rFonts w:ascii="Times New Roman" w:hAnsi="Times New Roman" w:cs="Times New Roman"/>
          <w:sz w:val="28"/>
          <w:szCs w:val="28"/>
        </w:rPr>
        <w:t>остановлением администрации</w:t>
      </w:r>
    </w:p>
    <w:p w:rsidR="005A2E32" w:rsidRDefault="005A2E32" w:rsidP="005A2E3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Кропоткинского городского поселения</w:t>
      </w:r>
    </w:p>
    <w:p w:rsidR="005A2E32" w:rsidRDefault="00272B9D" w:rsidP="005A2E3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08</w:t>
      </w:r>
      <w:bookmarkStart w:id="0" w:name="_GoBack"/>
      <w:bookmarkEnd w:id="0"/>
      <w:r w:rsidR="005A2E32">
        <w:rPr>
          <w:rFonts w:ascii="Times New Roman" w:hAnsi="Times New Roman" w:cs="Times New Roman"/>
          <w:sz w:val="28"/>
          <w:szCs w:val="28"/>
        </w:rPr>
        <w:t xml:space="preserve">.09.2015 г. № </w:t>
      </w:r>
      <w:r>
        <w:rPr>
          <w:rFonts w:ascii="Times New Roman" w:hAnsi="Times New Roman" w:cs="Times New Roman"/>
          <w:sz w:val="28"/>
          <w:szCs w:val="28"/>
        </w:rPr>
        <w:t>70</w:t>
      </w:r>
    </w:p>
    <w:p w:rsidR="005A2E32" w:rsidRDefault="005A2E32" w:rsidP="005A2E3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5A2E32" w:rsidRPr="005A2E32" w:rsidRDefault="005A2E32" w:rsidP="005A2E3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2E32">
        <w:rPr>
          <w:rFonts w:ascii="Times New Roman" w:hAnsi="Times New Roman" w:cs="Times New Roman"/>
          <w:b/>
          <w:sz w:val="28"/>
          <w:szCs w:val="28"/>
        </w:rPr>
        <w:t>Порядок</w:t>
      </w:r>
      <w:r w:rsidR="009F11B8">
        <w:rPr>
          <w:b/>
          <w:sz w:val="28"/>
          <w:szCs w:val="28"/>
        </w:rPr>
        <w:t xml:space="preserve"> </w:t>
      </w:r>
      <w:r w:rsidRPr="005A2E32">
        <w:rPr>
          <w:rFonts w:ascii="Times New Roman" w:hAnsi="Times New Roman" w:cs="Times New Roman"/>
          <w:b/>
          <w:sz w:val="28"/>
          <w:szCs w:val="28"/>
        </w:rPr>
        <w:t xml:space="preserve">определения начальной цены предмета аукциона </w:t>
      </w:r>
    </w:p>
    <w:p w:rsidR="005A2E32" w:rsidRPr="005A2E32" w:rsidRDefault="005A2E32" w:rsidP="005A2E3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2E32">
        <w:rPr>
          <w:rFonts w:ascii="Times New Roman" w:hAnsi="Times New Roman" w:cs="Times New Roman"/>
          <w:b/>
          <w:sz w:val="28"/>
          <w:szCs w:val="28"/>
        </w:rPr>
        <w:t>по продаже земельных участков и на право заключения</w:t>
      </w:r>
    </w:p>
    <w:p w:rsidR="005A2E32" w:rsidRPr="005A2E32" w:rsidRDefault="005A2E32" w:rsidP="005A2E3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2E32">
        <w:rPr>
          <w:rFonts w:ascii="Times New Roman" w:hAnsi="Times New Roman" w:cs="Times New Roman"/>
          <w:b/>
          <w:sz w:val="28"/>
          <w:szCs w:val="28"/>
        </w:rPr>
        <w:t xml:space="preserve"> договора аренды земельных участков, государственная собственность</w:t>
      </w:r>
    </w:p>
    <w:p w:rsidR="005A2E32" w:rsidRPr="005A2E32" w:rsidRDefault="005A2E32" w:rsidP="005A2E3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2E32">
        <w:rPr>
          <w:rFonts w:ascii="Times New Roman" w:hAnsi="Times New Roman" w:cs="Times New Roman"/>
          <w:b/>
          <w:sz w:val="28"/>
          <w:szCs w:val="28"/>
        </w:rPr>
        <w:t xml:space="preserve"> на которые не разграничена, расположенных </w:t>
      </w:r>
    </w:p>
    <w:p w:rsidR="005A2E32" w:rsidRPr="005A2E32" w:rsidRDefault="005A2E32" w:rsidP="005A2E32">
      <w:pPr>
        <w:pStyle w:val="a3"/>
        <w:jc w:val="center"/>
        <w:rPr>
          <w:b/>
          <w:sz w:val="28"/>
          <w:szCs w:val="28"/>
        </w:rPr>
      </w:pPr>
      <w:r w:rsidRPr="005A2E32">
        <w:rPr>
          <w:rFonts w:ascii="Times New Roman" w:hAnsi="Times New Roman" w:cs="Times New Roman"/>
          <w:b/>
          <w:sz w:val="28"/>
          <w:szCs w:val="28"/>
        </w:rPr>
        <w:t xml:space="preserve">на территории Кропоткинского муниципального  образования </w:t>
      </w:r>
    </w:p>
    <w:p w:rsidR="005A2E32" w:rsidRPr="005A2E32" w:rsidRDefault="005A2E32" w:rsidP="005A2E32">
      <w:pPr>
        <w:pStyle w:val="a3"/>
        <w:jc w:val="both"/>
        <w:rPr>
          <w:b/>
          <w:sz w:val="28"/>
          <w:szCs w:val="28"/>
        </w:rPr>
      </w:pPr>
      <w:r w:rsidRPr="005A2E32">
        <w:rPr>
          <w:b/>
          <w:sz w:val="28"/>
          <w:szCs w:val="28"/>
        </w:rPr>
        <w:t> </w:t>
      </w:r>
    </w:p>
    <w:p w:rsidR="005A2E32" w:rsidRPr="005A2E32" w:rsidRDefault="005A2E32" w:rsidP="005A2E32">
      <w:pPr>
        <w:pStyle w:val="a3"/>
        <w:jc w:val="center"/>
        <w:rPr>
          <w:sz w:val="28"/>
          <w:szCs w:val="28"/>
        </w:rPr>
      </w:pPr>
      <w:r w:rsidRPr="005A2E32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5A2E32" w:rsidRPr="005A2E32" w:rsidRDefault="005A2E32" w:rsidP="005A2E32">
      <w:pPr>
        <w:pStyle w:val="a3"/>
        <w:jc w:val="center"/>
        <w:rPr>
          <w:sz w:val="28"/>
          <w:szCs w:val="28"/>
        </w:rPr>
      </w:pPr>
    </w:p>
    <w:p w:rsidR="005A2E32" w:rsidRPr="005A2E32" w:rsidRDefault="005A2E32" w:rsidP="005A2E32">
      <w:pPr>
        <w:pStyle w:val="a3"/>
        <w:jc w:val="both"/>
        <w:rPr>
          <w:sz w:val="28"/>
          <w:szCs w:val="28"/>
        </w:rPr>
      </w:pPr>
      <w:r w:rsidRPr="005A2E32">
        <w:rPr>
          <w:rFonts w:ascii="Times New Roman" w:hAnsi="Times New Roman" w:cs="Times New Roman"/>
          <w:sz w:val="28"/>
          <w:szCs w:val="28"/>
        </w:rPr>
        <w:t xml:space="preserve">1.1. Настоящий Порядок определения начальной цены предмета аукциона по продаже земельных участков и на право заключения договора аренды земельных участков, государственная собственность на которые не разграничена, расположенных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Кропоткинского муниципального </w:t>
      </w:r>
      <w:r w:rsidRPr="005A2E32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9F11B8">
        <w:rPr>
          <w:rFonts w:ascii="Times New Roman" w:hAnsi="Times New Roman" w:cs="Times New Roman"/>
          <w:sz w:val="28"/>
          <w:szCs w:val="28"/>
        </w:rPr>
        <w:t>(далее -</w:t>
      </w:r>
      <w:r w:rsidRPr="005A2E32">
        <w:rPr>
          <w:rFonts w:ascii="Times New Roman" w:hAnsi="Times New Roman" w:cs="Times New Roman"/>
          <w:sz w:val="28"/>
          <w:szCs w:val="28"/>
        </w:rPr>
        <w:t xml:space="preserve"> Порядок), разработан в соответствии с Земельным кодексом Российской Федерации.</w:t>
      </w:r>
    </w:p>
    <w:p w:rsidR="005A2E32" w:rsidRPr="005A2E32" w:rsidRDefault="005A2E32" w:rsidP="005A2E32">
      <w:pPr>
        <w:pStyle w:val="a3"/>
        <w:jc w:val="both"/>
        <w:rPr>
          <w:sz w:val="28"/>
          <w:szCs w:val="28"/>
        </w:rPr>
      </w:pPr>
      <w:r w:rsidRPr="005A2E32">
        <w:rPr>
          <w:sz w:val="28"/>
          <w:szCs w:val="28"/>
        </w:rPr>
        <w:t> </w:t>
      </w:r>
    </w:p>
    <w:p w:rsidR="005A2E32" w:rsidRPr="005A2E32" w:rsidRDefault="005A2E32" w:rsidP="005A2E32">
      <w:pPr>
        <w:pStyle w:val="a3"/>
        <w:jc w:val="both"/>
        <w:rPr>
          <w:sz w:val="28"/>
          <w:szCs w:val="28"/>
        </w:rPr>
      </w:pPr>
      <w:r w:rsidRPr="005A2E32">
        <w:rPr>
          <w:rFonts w:ascii="Times New Roman" w:hAnsi="Times New Roman" w:cs="Times New Roman"/>
          <w:sz w:val="28"/>
          <w:szCs w:val="28"/>
        </w:rPr>
        <w:t>2. Порядок определения начальной цены предмета аукциона</w:t>
      </w:r>
    </w:p>
    <w:p w:rsidR="005A2E32" w:rsidRPr="005A2E32" w:rsidRDefault="005A2E32" w:rsidP="005A2E32">
      <w:pPr>
        <w:pStyle w:val="a3"/>
        <w:jc w:val="both"/>
        <w:rPr>
          <w:sz w:val="28"/>
          <w:szCs w:val="28"/>
        </w:rPr>
      </w:pPr>
      <w:r w:rsidRPr="005A2E32">
        <w:rPr>
          <w:sz w:val="28"/>
          <w:szCs w:val="28"/>
        </w:rPr>
        <w:t> </w:t>
      </w:r>
    </w:p>
    <w:p w:rsidR="005A2E32" w:rsidRPr="005A2E32" w:rsidRDefault="005A2E32" w:rsidP="005A2E32">
      <w:pPr>
        <w:pStyle w:val="a3"/>
        <w:jc w:val="both"/>
        <w:rPr>
          <w:sz w:val="28"/>
          <w:szCs w:val="28"/>
        </w:rPr>
      </w:pPr>
      <w:r w:rsidRPr="005A2E32">
        <w:rPr>
          <w:rFonts w:ascii="Times New Roman" w:hAnsi="Times New Roman" w:cs="Times New Roman"/>
          <w:sz w:val="28"/>
          <w:szCs w:val="28"/>
        </w:rPr>
        <w:t>2.1. Начальная цена предмета аукциона по продаже земельного участка определяется в размере кадастровой стоимости такого земельного участка, если результаты государственной кадастровой оценки утверждены не ранее чем за пять лет до даты принятия решения о проведен</w:t>
      </w:r>
      <w:proofErr w:type="gramStart"/>
      <w:r w:rsidRPr="005A2E32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5A2E32">
        <w:rPr>
          <w:rFonts w:ascii="Times New Roman" w:hAnsi="Times New Roman" w:cs="Times New Roman"/>
          <w:sz w:val="28"/>
          <w:szCs w:val="28"/>
        </w:rPr>
        <w:t>кциона.</w:t>
      </w:r>
    </w:p>
    <w:p w:rsidR="005A2E32" w:rsidRPr="005A2E32" w:rsidRDefault="005A2E32" w:rsidP="005A2E32">
      <w:pPr>
        <w:pStyle w:val="a3"/>
        <w:jc w:val="both"/>
        <w:rPr>
          <w:sz w:val="28"/>
          <w:szCs w:val="28"/>
        </w:rPr>
      </w:pPr>
      <w:r w:rsidRPr="005A2E32">
        <w:rPr>
          <w:sz w:val="28"/>
          <w:szCs w:val="28"/>
        </w:rPr>
        <w:t> </w:t>
      </w:r>
    </w:p>
    <w:p w:rsidR="005A2E32" w:rsidRPr="005A2E32" w:rsidRDefault="005A2E32" w:rsidP="005A2E32">
      <w:pPr>
        <w:pStyle w:val="a3"/>
        <w:jc w:val="both"/>
        <w:rPr>
          <w:sz w:val="28"/>
          <w:szCs w:val="28"/>
        </w:rPr>
      </w:pPr>
      <w:r w:rsidRPr="005A2E32">
        <w:rPr>
          <w:rFonts w:ascii="Times New Roman" w:hAnsi="Times New Roman" w:cs="Times New Roman"/>
          <w:sz w:val="28"/>
          <w:szCs w:val="28"/>
        </w:rPr>
        <w:t>2.2. Начальная цена предмета аукциона на право заключения договора аренды земельного участка определяется в размере трех процентов кадастровой стоимости такого земельного участка, если результаты государственной кадастровой оценки утверждены не ранее чем за пять лет до даты принятия решения о проведен</w:t>
      </w:r>
      <w:proofErr w:type="gramStart"/>
      <w:r w:rsidRPr="005A2E32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5A2E32">
        <w:rPr>
          <w:rFonts w:ascii="Times New Roman" w:hAnsi="Times New Roman" w:cs="Times New Roman"/>
          <w:sz w:val="28"/>
          <w:szCs w:val="28"/>
        </w:rPr>
        <w:t>кциона, за исключением случая, предусмотренного пунктом 2.3. настоящего Порядка.</w:t>
      </w:r>
    </w:p>
    <w:p w:rsidR="005A2E32" w:rsidRPr="005A2E32" w:rsidRDefault="005A2E32" w:rsidP="005A2E32">
      <w:pPr>
        <w:pStyle w:val="a3"/>
        <w:jc w:val="both"/>
        <w:rPr>
          <w:sz w:val="28"/>
          <w:szCs w:val="28"/>
        </w:rPr>
      </w:pPr>
      <w:r w:rsidRPr="005A2E32">
        <w:rPr>
          <w:sz w:val="28"/>
          <w:szCs w:val="28"/>
        </w:rPr>
        <w:t> </w:t>
      </w:r>
    </w:p>
    <w:p w:rsidR="005A2E32" w:rsidRPr="005A2E32" w:rsidRDefault="005A2E32" w:rsidP="005A2E32">
      <w:pPr>
        <w:pStyle w:val="a3"/>
        <w:jc w:val="both"/>
        <w:rPr>
          <w:sz w:val="28"/>
          <w:szCs w:val="28"/>
        </w:rPr>
      </w:pPr>
      <w:r w:rsidRPr="005A2E32">
        <w:rPr>
          <w:rFonts w:ascii="Times New Roman" w:hAnsi="Times New Roman" w:cs="Times New Roman"/>
          <w:sz w:val="28"/>
          <w:szCs w:val="28"/>
        </w:rPr>
        <w:t xml:space="preserve">2.3. </w:t>
      </w:r>
      <w:proofErr w:type="gramStart"/>
      <w:r w:rsidRPr="005A2E32">
        <w:rPr>
          <w:rFonts w:ascii="Times New Roman" w:hAnsi="Times New Roman" w:cs="Times New Roman"/>
          <w:sz w:val="28"/>
          <w:szCs w:val="28"/>
        </w:rPr>
        <w:t>В случае проведения аукциона на право заключения договора аренды земельного участка для комплексного освоения территории или ведения дачного хозяйства (за исключением случая проведения аукциона в соответствии с пунктом 7 статьи 39.18 Земельного кодекса Российской Федерации) начальной ценой предмета аукциона на право заключения договора аренды такого земельного участка является размер первого арендного платежа, определенный по результатам рыночной оценки в соответствии с</w:t>
      </w:r>
      <w:proofErr w:type="gramEnd"/>
      <w:r w:rsidRPr="005A2E32">
        <w:rPr>
          <w:rFonts w:ascii="Times New Roman" w:hAnsi="Times New Roman" w:cs="Times New Roman"/>
          <w:sz w:val="28"/>
          <w:szCs w:val="28"/>
        </w:rPr>
        <w:t xml:space="preserve"> Федеральным законом</w:t>
      </w:r>
      <w:r w:rsidR="009F11B8">
        <w:rPr>
          <w:rFonts w:ascii="Times New Roman" w:hAnsi="Times New Roman" w:cs="Times New Roman"/>
          <w:sz w:val="28"/>
          <w:szCs w:val="28"/>
        </w:rPr>
        <w:t xml:space="preserve"> от 29.07.1998 года № 135-ФЗ</w:t>
      </w:r>
      <w:r w:rsidRPr="005A2E32">
        <w:rPr>
          <w:rFonts w:ascii="Times New Roman" w:hAnsi="Times New Roman" w:cs="Times New Roman"/>
          <w:sz w:val="28"/>
          <w:szCs w:val="28"/>
        </w:rPr>
        <w:t xml:space="preserve"> «Об оценочной деятельности в Российской Федерации».</w:t>
      </w:r>
    </w:p>
    <w:sectPr w:rsidR="005A2E32" w:rsidRPr="005A2E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A12C4"/>
    <w:multiLevelType w:val="hybridMultilevel"/>
    <w:tmpl w:val="31F264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E32"/>
    <w:rsid w:val="00272B9D"/>
    <w:rsid w:val="005A2E32"/>
    <w:rsid w:val="006C3559"/>
    <w:rsid w:val="008C5964"/>
    <w:rsid w:val="009F11B8"/>
    <w:rsid w:val="00F06780"/>
    <w:rsid w:val="00FD5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E32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5A2E32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C35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355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E32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5A2E32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C35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355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IZ0</dc:creator>
  <cp:lastModifiedBy>IZ0</cp:lastModifiedBy>
  <cp:revision>6</cp:revision>
  <cp:lastPrinted>2015-09-15T01:25:00Z</cp:lastPrinted>
  <dcterms:created xsi:type="dcterms:W3CDTF">2015-09-09T03:38:00Z</dcterms:created>
  <dcterms:modified xsi:type="dcterms:W3CDTF">2015-09-15T01:28:00Z</dcterms:modified>
</cp:coreProperties>
</file>