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t>к Порядку размещения информации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о рассчитываемой за календарный год среднемесячной заработной плате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руководителей, их заместителей и главных бухгалтеров муниципальных учреждений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и муниципальных унитарных предприятий Кропоткинского муниципального образования в информационно-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телекоммуникационной сети «Интернет»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и представления указанными лицами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данной информации</w:t>
      </w: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025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:rsidR="003F5B2F" w:rsidRPr="00E47025" w:rsidRDefault="00132BC9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рассчитываемой за 2021 </w:t>
      </w:r>
      <w:r w:rsidR="003F5B2F" w:rsidRPr="00E47025">
        <w:rPr>
          <w:rFonts w:ascii="Times New Roman" w:eastAsia="Times New Roman" w:hAnsi="Times New Roman"/>
          <w:b/>
          <w:sz w:val="24"/>
          <w:szCs w:val="24"/>
          <w:lang w:eastAsia="ru-RU"/>
        </w:rPr>
        <w:t>год среднемесячной заработной плате</w:t>
      </w:r>
    </w:p>
    <w:p w:rsidR="003F5B2F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025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руководителя, его заместителя (заместителей), главного бухгалтера</w:t>
      </w:r>
    </w:p>
    <w:p w:rsidR="0057527A" w:rsidRPr="00E47025" w:rsidRDefault="0057527A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B2F" w:rsidRPr="00132BC9" w:rsidRDefault="00132BC9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32B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муниципальное унитарное предприятие «Тепловодоцентраль»</w:t>
      </w:r>
      <w:r w:rsidR="003F5B2F" w:rsidRPr="00132B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9"/>
        <w:gridCol w:w="2739"/>
        <w:gridCol w:w="3024"/>
      </w:tblGrid>
      <w:tr w:rsidR="003F5B2F" w:rsidRPr="00132BC9" w:rsidTr="00132BC9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132BC9" w:rsidRDefault="003F5B2F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(при наличии) лица, в отношении которого размещается информация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132BC9" w:rsidRDefault="003F5B2F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 лица,</w:t>
            </w:r>
          </w:p>
          <w:p w:rsidR="003F5B2F" w:rsidRPr="00132BC9" w:rsidRDefault="003F5B2F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отношении которого размещается информация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132BC9" w:rsidRDefault="003F5B2F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среднемесяч</w:t>
            </w: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ной заработной платы, рассчитанной</w:t>
            </w: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за календарный год (руб.)</w:t>
            </w:r>
          </w:p>
        </w:tc>
      </w:tr>
      <w:tr w:rsidR="003F5B2F" w:rsidRPr="00E47025" w:rsidTr="00132BC9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132BC9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Голованова Оксана Владимировна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132BC9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132BC9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71 464,24</w:t>
            </w:r>
          </w:p>
        </w:tc>
      </w:tr>
      <w:tr w:rsidR="003F5B2F" w:rsidRPr="00E47025" w:rsidTr="00132BC9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132BC9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Андреевна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132BC9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132BC9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48 951,98</w:t>
            </w:r>
          </w:p>
        </w:tc>
      </w:tr>
    </w:tbl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B2F" w:rsidRDefault="003F5B2F" w:rsidP="003F5B2F">
      <w:pPr>
        <w:pStyle w:val="ConsPlusNormal"/>
        <w:jc w:val="both"/>
        <w:outlineLvl w:val="0"/>
      </w:pPr>
    </w:p>
    <w:p w:rsidR="003F5B2F" w:rsidRDefault="003F5B2F" w:rsidP="003F5B2F">
      <w:pPr>
        <w:pStyle w:val="ConsPlusNormal"/>
        <w:jc w:val="both"/>
        <w:outlineLvl w:val="0"/>
      </w:pPr>
    </w:p>
    <w:p w:rsidR="00362DEC" w:rsidRDefault="00362DEC"/>
    <w:sectPr w:rsidR="0036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2F"/>
    <w:rsid w:val="00132BC9"/>
    <w:rsid w:val="00362DEC"/>
    <w:rsid w:val="003F5B2F"/>
    <w:rsid w:val="0057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E223"/>
  <w15:chartTrackingRefBased/>
  <w15:docId w15:val="{9C10B0A7-6F87-4ACA-9023-DD7AB60B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2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2022-01-24T05:26:00Z</dcterms:created>
  <dcterms:modified xsi:type="dcterms:W3CDTF">2022-01-24T05:34:00Z</dcterms:modified>
</cp:coreProperties>
</file>